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6E" w:rsidRPr="00B15450" w:rsidRDefault="0088286E" w:rsidP="0088286E">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88286E" w:rsidRPr="00B15450" w:rsidRDefault="0088286E" w:rsidP="0088286E">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88286E" w:rsidRPr="00B15450" w:rsidTr="008274BC">
        <w:tc>
          <w:tcPr>
            <w:tcW w:w="9747" w:type="dxa"/>
          </w:tcPr>
          <w:p w:rsidR="0088286E" w:rsidRPr="004104D5" w:rsidRDefault="0088286E" w:rsidP="00C758A0">
            <w:pPr>
              <w:pStyle w:val="Default"/>
              <w:jc w:val="center"/>
              <w:rPr>
                <w:bCs/>
                <w:sz w:val="28"/>
                <w:szCs w:val="28"/>
              </w:rPr>
            </w:pPr>
            <w:r w:rsidRPr="004104D5">
              <w:rPr>
                <w:rFonts w:eastAsia="Times New Roman"/>
                <w:sz w:val="28"/>
                <w:szCs w:val="28"/>
              </w:rPr>
              <w:t>«</w:t>
            </w:r>
            <w:r w:rsidR="00C758A0">
              <w:rPr>
                <w:bCs/>
                <w:sz w:val="28"/>
                <w:szCs w:val="28"/>
              </w:rPr>
              <w:t xml:space="preserve">Об утверждении Положения о порядке сдачи квалификационного экзамена муниципальными служащими администрации Парковского сельского поселения Тихорецкого района и оценки их знаний, навыков </w:t>
            </w:r>
            <w:r w:rsidR="00E402E8">
              <w:rPr>
                <w:bCs/>
                <w:sz w:val="28"/>
                <w:szCs w:val="28"/>
              </w:rPr>
              <w:t>и умений (профессионального уровня)</w:t>
            </w:r>
            <w:r w:rsidRPr="004104D5">
              <w:rPr>
                <w:bCs/>
                <w:sz w:val="28"/>
                <w:szCs w:val="28"/>
              </w:rPr>
              <w:t>»</w:t>
            </w:r>
          </w:p>
        </w:tc>
      </w:tr>
      <w:tr w:rsidR="0088286E" w:rsidRPr="00B15450" w:rsidTr="008274BC">
        <w:tc>
          <w:tcPr>
            <w:tcW w:w="9747" w:type="dxa"/>
          </w:tcPr>
          <w:p w:rsidR="0088286E" w:rsidRPr="00B15450" w:rsidRDefault="0088286E" w:rsidP="008274BC">
            <w:pPr>
              <w:ind w:right="98"/>
              <w:jc w:val="center"/>
              <w:rPr>
                <w:rFonts w:ascii="Times New Roman" w:hAnsi="Times New Roman" w:cs="Times New Roman"/>
                <w:b/>
                <w:bCs/>
                <w:sz w:val="28"/>
                <w:szCs w:val="28"/>
              </w:rPr>
            </w:pPr>
          </w:p>
        </w:tc>
      </w:tr>
      <w:bookmarkEnd w:id="0"/>
      <w:bookmarkEnd w:id="1"/>
      <w:bookmarkEnd w:id="2"/>
    </w:tbl>
    <w:p w:rsidR="0088286E" w:rsidRPr="00B15450" w:rsidRDefault="0088286E" w:rsidP="0088286E">
      <w:pPr>
        <w:jc w:val="both"/>
        <w:rPr>
          <w:rFonts w:ascii="Times New Roman" w:hAnsi="Times New Roman" w:cs="Times New Roman"/>
          <w:sz w:val="28"/>
          <w:szCs w:val="28"/>
        </w:rPr>
      </w:pPr>
    </w:p>
    <w:p w:rsidR="0088286E" w:rsidRPr="00B15450" w:rsidRDefault="0088286E" w:rsidP="0088286E">
      <w:pPr>
        <w:jc w:val="both"/>
        <w:rPr>
          <w:rFonts w:ascii="Times New Roman" w:hAnsi="Times New Roman" w:cs="Times New Roman"/>
          <w:sz w:val="28"/>
          <w:szCs w:val="28"/>
        </w:rPr>
      </w:pPr>
      <w:proofErr w:type="gramStart"/>
      <w:r w:rsidRPr="00342112">
        <w:rPr>
          <w:rFonts w:ascii="Times New Roman" w:hAnsi="Times New Roman" w:cs="Times New Roman"/>
          <w:sz w:val="28"/>
          <w:szCs w:val="28"/>
        </w:rPr>
        <w:t>от</w:t>
      </w:r>
      <w:proofErr w:type="gramEnd"/>
      <w:r w:rsidRPr="00342112">
        <w:rPr>
          <w:rFonts w:ascii="Times New Roman" w:hAnsi="Times New Roman" w:cs="Times New Roman"/>
          <w:sz w:val="28"/>
          <w:szCs w:val="28"/>
        </w:rPr>
        <w:t xml:space="preserve"> </w:t>
      </w:r>
      <w:r w:rsidR="00C758A0">
        <w:rPr>
          <w:rFonts w:ascii="Times New Roman" w:hAnsi="Times New Roman" w:cs="Times New Roman"/>
          <w:sz w:val="28"/>
          <w:szCs w:val="28"/>
        </w:rPr>
        <w:t>7</w:t>
      </w:r>
      <w:r w:rsidRPr="00342112">
        <w:rPr>
          <w:rFonts w:ascii="Times New Roman" w:hAnsi="Times New Roman" w:cs="Times New Roman"/>
          <w:sz w:val="28"/>
          <w:szCs w:val="28"/>
        </w:rPr>
        <w:t xml:space="preserve"> </w:t>
      </w:r>
      <w:r w:rsidR="00C758A0">
        <w:rPr>
          <w:rFonts w:ascii="Times New Roman" w:hAnsi="Times New Roman" w:cs="Times New Roman"/>
          <w:sz w:val="28"/>
          <w:szCs w:val="28"/>
        </w:rPr>
        <w:t>июня</w:t>
      </w:r>
      <w:r w:rsidRPr="00342112">
        <w:rPr>
          <w:rFonts w:ascii="Times New Roman" w:hAnsi="Times New Roman" w:cs="Times New Roman"/>
          <w:sz w:val="28"/>
          <w:szCs w:val="28"/>
        </w:rPr>
        <w:t xml:space="preserve"> 2019 года </w:t>
      </w:r>
      <w:r w:rsidRPr="0088286E">
        <w:rPr>
          <w:rFonts w:ascii="Times New Roman" w:hAnsi="Times New Roman" w:cs="Times New Roman"/>
          <w:color w:val="FF0000"/>
          <w:sz w:val="28"/>
          <w:szCs w:val="28"/>
        </w:rPr>
        <w:tab/>
      </w:r>
      <w:r w:rsidRPr="0088286E">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42112">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w:t>
      </w:r>
      <w:r w:rsidR="00425F40">
        <w:rPr>
          <w:rFonts w:ascii="Times New Roman" w:hAnsi="Times New Roman" w:cs="Times New Roman"/>
          <w:sz w:val="28"/>
          <w:szCs w:val="28"/>
        </w:rPr>
        <w:t>1</w:t>
      </w:r>
      <w:r w:rsidR="00C758A0">
        <w:rPr>
          <w:rFonts w:ascii="Times New Roman" w:hAnsi="Times New Roman" w:cs="Times New Roman"/>
          <w:sz w:val="28"/>
          <w:szCs w:val="28"/>
        </w:rPr>
        <w:t>7</w:t>
      </w:r>
    </w:p>
    <w:p w:rsidR="0088286E" w:rsidRPr="00B15450" w:rsidRDefault="0088286E" w:rsidP="0088286E">
      <w:pPr>
        <w:ind w:firstLine="720"/>
        <w:jc w:val="both"/>
        <w:rPr>
          <w:rFonts w:ascii="Times New Roman" w:hAnsi="Times New Roman" w:cs="Times New Roman"/>
          <w:sz w:val="28"/>
          <w:szCs w:val="28"/>
        </w:rPr>
      </w:pPr>
    </w:p>
    <w:p w:rsidR="0088286E" w:rsidRPr="00FF057A" w:rsidRDefault="0088286E" w:rsidP="00727174">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833192">
        <w:rPr>
          <w:rFonts w:ascii="Times New Roman" w:eastAsia="Times New Roman" w:hAnsi="Times New Roman" w:cs="Times New Roman"/>
          <w:sz w:val="28"/>
          <w:szCs w:val="28"/>
        </w:rPr>
        <w:t>«</w:t>
      </w:r>
      <w:r w:rsidR="00833192" w:rsidRPr="00833192">
        <w:rPr>
          <w:rFonts w:ascii="Times New Roman" w:hAnsi="Times New Roman" w:cs="Times New Roman"/>
          <w:bCs/>
          <w:sz w:val="28"/>
          <w:szCs w:val="28"/>
        </w:rPr>
        <w:t>Об утверждении Положения о порядке сдачи квалификационного экзамена муниципальными служащими администрации Парковского сельского поселения Тихорецкого района и оценки их знаний, навыков и умений (профессионального уровня)</w:t>
      </w:r>
      <w:r w:rsidR="00425F40" w:rsidRPr="00833192">
        <w:rPr>
          <w:rFonts w:ascii="Times New Roman" w:eastAsia="Times New Roman" w:hAnsi="Times New Roman" w:cs="Times New Roman"/>
          <w:bCs/>
          <w:sz w:val="28"/>
          <w:szCs w:val="28"/>
        </w:rPr>
        <w:t>»</w:t>
      </w:r>
      <w:r w:rsidRPr="0088286E">
        <w:rPr>
          <w:rFonts w:ascii="Times New Roman" w:eastAsia="Times New Roman" w:hAnsi="Times New Roman" w:cs="Times New Roman"/>
          <w:bCs/>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88286E" w:rsidRPr="00B15450" w:rsidRDefault="0088286E" w:rsidP="0088286E">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C53613">
        <w:rPr>
          <w:rFonts w:ascii="Times New Roman" w:hAnsi="Times New Roman" w:cs="Times New Roman"/>
          <w:sz w:val="28"/>
          <w:szCs w:val="28"/>
        </w:rPr>
        <w:t>3</w:t>
      </w:r>
      <w:r w:rsidRPr="00342112">
        <w:rPr>
          <w:rFonts w:ascii="Times New Roman" w:hAnsi="Times New Roman" w:cs="Times New Roman"/>
          <w:sz w:val="28"/>
          <w:szCs w:val="28"/>
        </w:rPr>
        <w:t xml:space="preserve"> </w:t>
      </w:r>
      <w:r w:rsidR="00C53613">
        <w:rPr>
          <w:rFonts w:ascii="Times New Roman" w:hAnsi="Times New Roman" w:cs="Times New Roman"/>
          <w:sz w:val="28"/>
          <w:szCs w:val="28"/>
        </w:rPr>
        <w:t>июня</w:t>
      </w:r>
      <w:r w:rsidRPr="00342112">
        <w:rPr>
          <w:rFonts w:ascii="Times New Roman" w:hAnsi="Times New Roman" w:cs="Times New Roman"/>
          <w:sz w:val="28"/>
          <w:szCs w:val="28"/>
        </w:rPr>
        <w:t xml:space="preserve">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88286E" w:rsidRPr="00B15450" w:rsidRDefault="0088286E" w:rsidP="0088286E">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88286E" w:rsidRDefault="0088286E" w:rsidP="0088286E">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w:t>
      </w:r>
      <w:r>
        <w:rPr>
          <w:rFonts w:cs="Times New Roman"/>
          <w:sz w:val="28"/>
          <w:szCs w:val="28"/>
        </w:rPr>
        <w:t>пциогенные факторы не выявлены.</w:t>
      </w:r>
    </w:p>
    <w:p w:rsidR="0088286E" w:rsidRDefault="0088286E" w:rsidP="0088286E">
      <w:pPr>
        <w:rPr>
          <w:rFonts w:ascii="Times New Roman" w:hAnsi="Times New Roman" w:cs="Times New Roman"/>
          <w:sz w:val="28"/>
          <w:szCs w:val="28"/>
        </w:rPr>
      </w:pPr>
    </w:p>
    <w:p w:rsidR="00425F40" w:rsidRDefault="00425F40" w:rsidP="0088286E">
      <w:pPr>
        <w:rPr>
          <w:rFonts w:ascii="Times New Roman" w:hAnsi="Times New Roman" w:cs="Times New Roman"/>
          <w:sz w:val="28"/>
          <w:szCs w:val="28"/>
        </w:rPr>
      </w:pPr>
    </w:p>
    <w:p w:rsidR="00425F40" w:rsidRPr="00B15450" w:rsidRDefault="00425F40" w:rsidP="0088286E">
      <w:pPr>
        <w:rPr>
          <w:rFonts w:ascii="Times New Roman" w:hAnsi="Times New Roman" w:cs="Times New Roman"/>
          <w:sz w:val="28"/>
          <w:szCs w:val="28"/>
        </w:rPr>
      </w:pP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C53613" w:rsidP="00425F40">
      <w:pPr>
        <w:rPr>
          <w:rFonts w:ascii="Times New Roman" w:hAnsi="Times New Roman" w:cs="Times New Roman"/>
          <w:szCs w:val="24"/>
        </w:rPr>
      </w:pPr>
      <w:r>
        <w:rPr>
          <w:rFonts w:ascii="Times New Roman" w:hAnsi="Times New Roman" w:cs="Times New Roman"/>
          <w:szCs w:val="24"/>
        </w:rPr>
        <w:t xml:space="preserve">М.М. </w:t>
      </w:r>
      <w:proofErr w:type="spellStart"/>
      <w:r>
        <w:rPr>
          <w:rFonts w:ascii="Times New Roman" w:hAnsi="Times New Roman" w:cs="Times New Roman"/>
          <w:szCs w:val="24"/>
        </w:rPr>
        <w:t>Федичева</w:t>
      </w:r>
      <w:proofErr w:type="spellEnd"/>
    </w:p>
    <w:p w:rsidR="00495259" w:rsidRDefault="00425F40" w:rsidP="00425F40">
      <w:r>
        <w:rPr>
          <w:rFonts w:ascii="Times New Roman" w:hAnsi="Times New Roman" w:cs="Times New Roman"/>
          <w:szCs w:val="24"/>
        </w:rPr>
        <w:t>47-</w:t>
      </w:r>
      <w:r w:rsidR="00C53613">
        <w:rPr>
          <w:rFonts w:ascii="Times New Roman" w:hAnsi="Times New Roman" w:cs="Times New Roman"/>
          <w:szCs w:val="24"/>
        </w:rPr>
        <w:t>1</w:t>
      </w:r>
      <w:r>
        <w:rPr>
          <w:rFonts w:ascii="Times New Roman" w:hAnsi="Times New Roman" w:cs="Times New Roman"/>
          <w:szCs w:val="24"/>
        </w:rPr>
        <w:t>-</w:t>
      </w:r>
      <w:r w:rsidR="00181025">
        <w:rPr>
          <w:rFonts w:ascii="Times New Roman" w:hAnsi="Times New Roman" w:cs="Times New Roman"/>
          <w:szCs w:val="24"/>
        </w:rPr>
        <w:t>39</w:t>
      </w:r>
      <w:bookmarkStart w:id="3" w:name="_GoBack"/>
      <w:bookmarkEnd w:id="3"/>
    </w:p>
    <w:sectPr w:rsidR="00495259"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10"/>
    <w:rsid w:val="00181025"/>
    <w:rsid w:val="00342112"/>
    <w:rsid w:val="00347810"/>
    <w:rsid w:val="00425F40"/>
    <w:rsid w:val="00495259"/>
    <w:rsid w:val="00727174"/>
    <w:rsid w:val="00833192"/>
    <w:rsid w:val="0088286E"/>
    <w:rsid w:val="00C53613"/>
    <w:rsid w:val="00C758A0"/>
    <w:rsid w:val="00E4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4389A-8E7F-4FD8-9115-9C36349A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6E"/>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8286E"/>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8828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181025"/>
    <w:rPr>
      <w:rFonts w:ascii="Segoe UI" w:hAnsi="Segoe UI" w:cs="Segoe UI"/>
      <w:sz w:val="18"/>
      <w:szCs w:val="18"/>
    </w:rPr>
  </w:style>
  <w:style w:type="character" w:customStyle="1" w:styleId="a4">
    <w:name w:val="Текст выноски Знак"/>
    <w:basedOn w:val="a0"/>
    <w:link w:val="a3"/>
    <w:uiPriority w:val="99"/>
    <w:semiHidden/>
    <w:rsid w:val="00181025"/>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2019-06-14T06:03:00Z</cp:lastPrinted>
  <dcterms:created xsi:type="dcterms:W3CDTF">2019-04-26T05:54:00Z</dcterms:created>
  <dcterms:modified xsi:type="dcterms:W3CDTF">2019-06-14T06:05:00Z</dcterms:modified>
</cp:coreProperties>
</file>