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197" w:rsidRDefault="009F4B90" w:rsidP="00326197">
      <w:pPr>
        <w:pStyle w:val="a4"/>
        <w:spacing w:line="360" w:lineRule="auto"/>
        <w:jc w:val="center"/>
        <w:rPr>
          <w:rFonts w:ascii="Times New Roman" w:hAnsi="Times New Roman"/>
          <w:b/>
          <w:sz w:val="40"/>
          <w:szCs w:val="40"/>
          <w:lang w:val="ru-RU"/>
        </w:rPr>
      </w:pPr>
      <w:r>
        <w:rPr>
          <w:rFonts w:ascii="Times New Roman" w:hAnsi="Times New Roman"/>
          <w:b/>
          <w:noProof/>
          <w:sz w:val="40"/>
          <w:szCs w:val="40"/>
          <w:lang w:val="ru-RU" w:eastAsia="ru-RU" w:bidi="ar-SA"/>
        </w:rPr>
        <w:pict>
          <v:shapetype id="_x0000_t202" coordsize="21600,21600" o:spt="202" path="m,l,21600r21600,l21600,xe">
            <v:stroke joinstyle="miter"/>
            <v:path gradientshapeok="t" o:connecttype="rect"/>
          </v:shapetype>
          <v:shape id="_x0000_s1026" type="#_x0000_t202" style="position:absolute;left:0;text-align:left;margin-left:-34.6pt;margin-top:-8.95pt;width:532.3pt;height:772pt;z-index:251658240;mso-position-horizontal-relative:margin;mso-position-vertical-relative:margin;mso-width-relative:margin" o:allowincell="f" strokecolor="red" strokeweight="12pt">
            <v:stroke linestyle="thickBetweenThin"/>
            <v:shadow color="#868686"/>
            <v:textbox style="mso-next-textbox:#_x0000_s1026" inset="10.8pt,7.2pt,10.8pt,7.2pt">
              <w:txbxContent>
                <w:p w:rsidR="003B49E3" w:rsidRDefault="003B49E3" w:rsidP="00083E1B">
                  <w:pPr>
                    <w:spacing w:line="360" w:lineRule="auto"/>
                    <w:ind w:firstLine="0"/>
                    <w:jc w:val="center"/>
                    <w:rPr>
                      <w:b/>
                      <w:i/>
                      <w:color w:val="7030A0"/>
                      <w:sz w:val="44"/>
                      <w:szCs w:val="44"/>
                    </w:rPr>
                  </w:pPr>
                </w:p>
                <w:p w:rsidR="003B49E3" w:rsidRDefault="003B49E3" w:rsidP="00083E1B">
                  <w:pPr>
                    <w:pStyle w:val="a4"/>
                    <w:spacing w:line="360" w:lineRule="auto"/>
                    <w:jc w:val="center"/>
                    <w:rPr>
                      <w:rFonts w:ascii="Bookman Old Style" w:hAnsi="Bookman Old Style"/>
                      <w:b/>
                      <w:sz w:val="40"/>
                      <w:szCs w:val="40"/>
                      <w:lang w:val="ru-RU"/>
                    </w:rPr>
                  </w:pPr>
                </w:p>
                <w:p w:rsidR="003B49E3" w:rsidRDefault="00344A34" w:rsidP="00083E1B">
                  <w:pPr>
                    <w:pStyle w:val="a4"/>
                    <w:spacing w:line="360" w:lineRule="auto"/>
                    <w:jc w:val="center"/>
                    <w:rPr>
                      <w:rFonts w:ascii="Bookman Old Style" w:hAnsi="Bookman Old Style"/>
                      <w:b/>
                      <w:sz w:val="40"/>
                      <w:szCs w:val="40"/>
                      <w:lang w:val="ru-RU"/>
                    </w:rPr>
                  </w:pPr>
                  <w:r>
                    <w:rPr>
                      <w:rFonts w:ascii="Bookman Old Style" w:hAnsi="Bookman Old Style"/>
                      <w:b/>
                      <w:sz w:val="40"/>
                      <w:szCs w:val="40"/>
                      <w:lang w:val="ru-RU"/>
                    </w:rPr>
                    <w:t>ПРОЕКТ</w:t>
                  </w:r>
                  <w:bookmarkStart w:id="0" w:name="_GoBack"/>
                  <w:bookmarkEnd w:id="0"/>
                </w:p>
                <w:p w:rsidR="003B49E3" w:rsidRDefault="003B49E3" w:rsidP="00083E1B">
                  <w:pPr>
                    <w:pStyle w:val="a4"/>
                    <w:spacing w:line="360" w:lineRule="auto"/>
                    <w:jc w:val="center"/>
                    <w:rPr>
                      <w:rFonts w:ascii="Bookman Old Style" w:hAnsi="Bookman Old Style"/>
                      <w:b/>
                      <w:sz w:val="40"/>
                      <w:szCs w:val="40"/>
                      <w:lang w:val="ru-RU"/>
                    </w:rPr>
                  </w:pPr>
                </w:p>
                <w:p w:rsidR="003B49E3" w:rsidRPr="006465BE" w:rsidRDefault="003B49E3" w:rsidP="00083E1B">
                  <w:pPr>
                    <w:pStyle w:val="a4"/>
                    <w:spacing w:line="360" w:lineRule="auto"/>
                    <w:jc w:val="center"/>
                    <w:rPr>
                      <w:rFonts w:ascii="Bookman Old Style" w:hAnsi="Bookman Old Style"/>
                      <w:b/>
                      <w:sz w:val="40"/>
                      <w:szCs w:val="40"/>
                      <w:lang w:val="ru-RU"/>
                    </w:rPr>
                  </w:pPr>
                  <w:r w:rsidRPr="006465BE">
                    <w:rPr>
                      <w:rFonts w:ascii="Bookman Old Style" w:hAnsi="Bookman Old Style"/>
                      <w:b/>
                      <w:sz w:val="40"/>
                      <w:szCs w:val="40"/>
                      <w:lang w:val="ru-RU"/>
                    </w:rPr>
                    <w:t>ПРОГРАММА</w:t>
                  </w:r>
                </w:p>
                <w:p w:rsidR="003B49E3" w:rsidRPr="006465BE" w:rsidRDefault="003B49E3" w:rsidP="00083E1B">
                  <w:pPr>
                    <w:pStyle w:val="a4"/>
                    <w:spacing w:line="360" w:lineRule="auto"/>
                    <w:jc w:val="center"/>
                    <w:rPr>
                      <w:rFonts w:ascii="Bookman Old Style" w:hAnsi="Bookman Old Style"/>
                      <w:b/>
                      <w:sz w:val="40"/>
                      <w:szCs w:val="40"/>
                      <w:lang w:val="ru-RU"/>
                    </w:rPr>
                  </w:pPr>
                  <w:r w:rsidRPr="006465BE">
                    <w:rPr>
                      <w:rFonts w:ascii="Bookman Old Style" w:hAnsi="Bookman Old Style"/>
                      <w:b/>
                      <w:sz w:val="40"/>
                      <w:szCs w:val="40"/>
                      <w:lang w:val="ru-RU"/>
                    </w:rPr>
                    <w:t>КОМПЛЕКСНОГО РАЗВИТИЯ</w:t>
                  </w:r>
                  <w:r>
                    <w:rPr>
                      <w:rFonts w:ascii="Bookman Old Style" w:hAnsi="Bookman Old Style"/>
                      <w:b/>
                      <w:sz w:val="40"/>
                      <w:szCs w:val="40"/>
                      <w:lang w:val="ru-RU"/>
                    </w:rPr>
                    <w:t xml:space="preserve"> </w:t>
                  </w:r>
                  <w:r w:rsidRPr="006465BE">
                    <w:rPr>
                      <w:rFonts w:ascii="Bookman Old Style" w:hAnsi="Bookman Old Style"/>
                      <w:b/>
                      <w:sz w:val="40"/>
                      <w:szCs w:val="40"/>
                      <w:lang w:val="ru-RU"/>
                    </w:rPr>
                    <w:t>СИСТЕМ КОММУНАЛЬНОЙ ИНФРАСТРУКТУРЫ</w:t>
                  </w:r>
                </w:p>
                <w:p w:rsidR="003B49E3" w:rsidRPr="006465BE" w:rsidRDefault="003B49E3" w:rsidP="00083E1B">
                  <w:pPr>
                    <w:spacing w:line="360" w:lineRule="auto"/>
                    <w:ind w:firstLine="0"/>
                    <w:jc w:val="center"/>
                    <w:rPr>
                      <w:b/>
                      <w:sz w:val="40"/>
                      <w:szCs w:val="40"/>
                    </w:rPr>
                  </w:pPr>
                  <w:r w:rsidRPr="006465BE">
                    <w:rPr>
                      <w:b/>
                      <w:sz w:val="40"/>
                      <w:szCs w:val="40"/>
                    </w:rPr>
                    <w:t>ПАРКОВСКОГО СЕЛЬСКОГО ПОСЕЛЕНИЯ ТИХОРЕЦКОГО РАЙОНА</w:t>
                  </w:r>
                </w:p>
                <w:p w:rsidR="003B49E3" w:rsidRPr="006465BE" w:rsidRDefault="003B49E3" w:rsidP="00083E1B">
                  <w:pPr>
                    <w:pStyle w:val="a4"/>
                    <w:spacing w:line="360" w:lineRule="auto"/>
                    <w:jc w:val="center"/>
                    <w:rPr>
                      <w:rFonts w:ascii="Bookman Old Style" w:hAnsi="Bookman Old Style"/>
                      <w:b/>
                      <w:sz w:val="40"/>
                      <w:szCs w:val="40"/>
                      <w:lang w:val="ru-RU"/>
                    </w:rPr>
                  </w:pPr>
                  <w:r w:rsidRPr="006465BE">
                    <w:rPr>
                      <w:rFonts w:ascii="Bookman Old Style" w:hAnsi="Bookman Old Style"/>
                      <w:b/>
                      <w:sz w:val="40"/>
                      <w:szCs w:val="40"/>
                      <w:lang w:val="ru-RU"/>
                    </w:rPr>
                    <w:t>КРАСНОДАРСКОГО КРАЯ</w:t>
                  </w:r>
                </w:p>
                <w:p w:rsidR="003B49E3" w:rsidRPr="006465BE" w:rsidRDefault="003B49E3" w:rsidP="00083E1B">
                  <w:pPr>
                    <w:pStyle w:val="a4"/>
                    <w:spacing w:line="360" w:lineRule="auto"/>
                    <w:jc w:val="center"/>
                    <w:rPr>
                      <w:rFonts w:ascii="Bookman Old Style" w:hAnsi="Bookman Old Style"/>
                      <w:b/>
                      <w:sz w:val="40"/>
                      <w:szCs w:val="40"/>
                      <w:lang w:val="ru-RU"/>
                    </w:rPr>
                  </w:pPr>
                  <w:r w:rsidRPr="006465BE">
                    <w:rPr>
                      <w:rFonts w:ascii="Bookman Old Style" w:hAnsi="Bookman Old Style"/>
                      <w:b/>
                      <w:sz w:val="40"/>
                      <w:szCs w:val="40"/>
                      <w:lang w:val="ru-RU"/>
                    </w:rPr>
                    <w:t>на период 2016 – 2021 годы с перспективой до 2028 года</w:t>
                  </w:r>
                </w:p>
                <w:p w:rsidR="003B49E3" w:rsidRDefault="003B49E3" w:rsidP="00083E1B">
                  <w:pPr>
                    <w:spacing w:line="360" w:lineRule="auto"/>
                    <w:ind w:firstLine="0"/>
                    <w:jc w:val="center"/>
                    <w:rPr>
                      <w:b/>
                      <w:i/>
                      <w:color w:val="7030A0"/>
                      <w:sz w:val="44"/>
                      <w:szCs w:val="44"/>
                    </w:rPr>
                  </w:pPr>
                </w:p>
                <w:p w:rsidR="003B49E3" w:rsidRDefault="003B49E3" w:rsidP="00083E1B">
                  <w:pPr>
                    <w:spacing w:line="360" w:lineRule="auto"/>
                    <w:ind w:firstLine="0"/>
                    <w:jc w:val="center"/>
                    <w:rPr>
                      <w:b/>
                      <w:i/>
                      <w:color w:val="7030A0"/>
                      <w:sz w:val="44"/>
                      <w:szCs w:val="44"/>
                    </w:rPr>
                  </w:pPr>
                </w:p>
                <w:p w:rsidR="003B49E3" w:rsidRDefault="003B49E3" w:rsidP="00083E1B">
                  <w:pPr>
                    <w:spacing w:line="360" w:lineRule="auto"/>
                    <w:ind w:firstLine="0"/>
                    <w:jc w:val="center"/>
                    <w:rPr>
                      <w:b/>
                      <w:i/>
                      <w:color w:val="7030A0"/>
                      <w:sz w:val="44"/>
                      <w:szCs w:val="44"/>
                    </w:rPr>
                  </w:pPr>
                </w:p>
                <w:p w:rsidR="003B49E3" w:rsidRDefault="003B49E3" w:rsidP="00083E1B">
                  <w:pPr>
                    <w:spacing w:line="360" w:lineRule="auto"/>
                    <w:ind w:firstLine="0"/>
                    <w:jc w:val="center"/>
                    <w:rPr>
                      <w:b/>
                      <w:i/>
                      <w:color w:val="7030A0"/>
                      <w:sz w:val="44"/>
                      <w:szCs w:val="44"/>
                    </w:rPr>
                  </w:pPr>
                </w:p>
                <w:p w:rsidR="003B49E3" w:rsidRDefault="003B49E3" w:rsidP="00083E1B">
                  <w:pPr>
                    <w:spacing w:after="120"/>
                    <w:ind w:firstLine="0"/>
                    <w:jc w:val="center"/>
                    <w:rPr>
                      <w:b/>
                      <w:i/>
                      <w:color w:val="7030A0"/>
                      <w:sz w:val="38"/>
                      <w:szCs w:val="38"/>
                    </w:rPr>
                  </w:pPr>
                </w:p>
                <w:p w:rsidR="003B49E3" w:rsidRPr="00990D88" w:rsidRDefault="003B49E3" w:rsidP="00083E1B">
                  <w:pPr>
                    <w:spacing w:after="120" w:line="360" w:lineRule="auto"/>
                    <w:ind w:firstLine="0"/>
                    <w:jc w:val="center"/>
                    <w:rPr>
                      <w:b/>
                      <w:i/>
                      <w:color w:val="7030A0"/>
                      <w:sz w:val="38"/>
                      <w:szCs w:val="38"/>
                    </w:rPr>
                  </w:pPr>
                </w:p>
                <w:p w:rsidR="003B49E3" w:rsidRPr="00E42F43" w:rsidRDefault="003B49E3" w:rsidP="00083E1B">
                  <w:pPr>
                    <w:spacing w:line="360" w:lineRule="auto"/>
                    <w:ind w:firstLine="0"/>
                    <w:jc w:val="center"/>
                    <w:rPr>
                      <w:b/>
                      <w:i/>
                      <w:color w:val="7030A0"/>
                      <w:sz w:val="44"/>
                      <w:szCs w:val="44"/>
                    </w:rPr>
                  </w:pPr>
                </w:p>
                <w:p w:rsidR="003B49E3" w:rsidRDefault="003B49E3" w:rsidP="00083E1B">
                  <w:pPr>
                    <w:tabs>
                      <w:tab w:val="left" w:pos="3261"/>
                    </w:tabs>
                    <w:ind w:firstLine="0"/>
                    <w:jc w:val="center"/>
                    <w:rPr>
                      <w:szCs w:val="24"/>
                    </w:rPr>
                  </w:pPr>
                </w:p>
                <w:p w:rsidR="003B49E3" w:rsidRDefault="003B49E3" w:rsidP="00083E1B">
                  <w:pPr>
                    <w:tabs>
                      <w:tab w:val="left" w:pos="3261"/>
                    </w:tabs>
                    <w:ind w:firstLine="0"/>
                    <w:jc w:val="center"/>
                    <w:rPr>
                      <w:szCs w:val="24"/>
                    </w:rPr>
                  </w:pPr>
                </w:p>
                <w:p w:rsidR="003B49E3" w:rsidRDefault="003B49E3" w:rsidP="00083E1B">
                  <w:pPr>
                    <w:tabs>
                      <w:tab w:val="left" w:pos="3261"/>
                    </w:tabs>
                    <w:ind w:firstLine="0"/>
                    <w:jc w:val="center"/>
                    <w:rPr>
                      <w:szCs w:val="24"/>
                    </w:rPr>
                  </w:pPr>
                </w:p>
                <w:p w:rsidR="003B49E3" w:rsidRDefault="003B49E3" w:rsidP="00083E1B">
                  <w:pPr>
                    <w:tabs>
                      <w:tab w:val="left" w:pos="3261"/>
                    </w:tabs>
                    <w:ind w:firstLine="0"/>
                    <w:jc w:val="center"/>
                    <w:rPr>
                      <w:szCs w:val="24"/>
                    </w:rPr>
                  </w:pPr>
                </w:p>
                <w:p w:rsidR="003B49E3" w:rsidRDefault="003B49E3" w:rsidP="00083E1B">
                  <w:pPr>
                    <w:tabs>
                      <w:tab w:val="left" w:pos="3261"/>
                    </w:tabs>
                    <w:ind w:firstLine="0"/>
                    <w:jc w:val="center"/>
                    <w:rPr>
                      <w:szCs w:val="24"/>
                    </w:rPr>
                  </w:pPr>
                </w:p>
                <w:p w:rsidR="003B49E3" w:rsidRDefault="003B49E3" w:rsidP="00083E1B">
                  <w:pPr>
                    <w:tabs>
                      <w:tab w:val="left" w:pos="3261"/>
                    </w:tabs>
                    <w:ind w:firstLine="0"/>
                    <w:jc w:val="center"/>
                    <w:rPr>
                      <w:szCs w:val="24"/>
                    </w:rPr>
                  </w:pPr>
                </w:p>
                <w:p w:rsidR="003B49E3" w:rsidRDefault="003B49E3" w:rsidP="00083E1B">
                  <w:pPr>
                    <w:tabs>
                      <w:tab w:val="left" w:pos="3261"/>
                    </w:tabs>
                    <w:ind w:firstLine="0"/>
                    <w:jc w:val="center"/>
                    <w:rPr>
                      <w:szCs w:val="24"/>
                    </w:rPr>
                  </w:pPr>
                </w:p>
                <w:p w:rsidR="003B49E3" w:rsidRDefault="003B49E3" w:rsidP="00083E1B">
                  <w:pPr>
                    <w:tabs>
                      <w:tab w:val="left" w:pos="3261"/>
                    </w:tabs>
                    <w:ind w:firstLine="0"/>
                    <w:jc w:val="center"/>
                    <w:rPr>
                      <w:szCs w:val="24"/>
                    </w:rPr>
                  </w:pPr>
                </w:p>
              </w:txbxContent>
            </v:textbox>
            <w10:wrap type="square" anchorx="margin" anchory="margin"/>
          </v:shape>
        </w:pict>
      </w:r>
    </w:p>
    <w:sdt>
      <w:sdtPr>
        <w:rPr>
          <w:rFonts w:ascii="Bookman Old Style" w:eastAsia="Calibri" w:hAnsi="Bookman Old Style" w:cs="Times New Roman"/>
          <w:color w:val="auto"/>
          <w:sz w:val="24"/>
          <w:szCs w:val="22"/>
          <w:lang w:eastAsia="en-US"/>
        </w:rPr>
        <w:id w:val="-1161626141"/>
        <w:docPartObj>
          <w:docPartGallery w:val="Table of Contents"/>
          <w:docPartUnique/>
        </w:docPartObj>
      </w:sdtPr>
      <w:sdtEndPr>
        <w:rPr>
          <w:b/>
          <w:bCs/>
          <w:szCs w:val="24"/>
          <w:highlight w:val="yellow"/>
        </w:rPr>
      </w:sdtEndPr>
      <w:sdtContent>
        <w:p w:rsidR="007645E7" w:rsidRPr="00083E1B" w:rsidRDefault="007645E7" w:rsidP="00083E1B">
          <w:pPr>
            <w:pStyle w:val="a5"/>
            <w:spacing w:line="240" w:lineRule="auto"/>
            <w:jc w:val="center"/>
            <w:rPr>
              <w:rFonts w:ascii="Bookman Old Style" w:hAnsi="Bookman Old Style" w:cs="Times New Roman"/>
              <w:sz w:val="24"/>
              <w:szCs w:val="24"/>
            </w:rPr>
          </w:pPr>
          <w:r w:rsidRPr="00083E1B">
            <w:rPr>
              <w:rFonts w:ascii="Bookman Old Style" w:hAnsi="Bookman Old Style" w:cs="Times New Roman"/>
              <w:b/>
              <w:color w:val="auto"/>
              <w:sz w:val="24"/>
              <w:szCs w:val="24"/>
            </w:rPr>
            <w:t>Оглавление</w:t>
          </w:r>
        </w:p>
        <w:p w:rsidR="008F4250" w:rsidRPr="00083E1B" w:rsidRDefault="00F6601B" w:rsidP="00083E1B">
          <w:pPr>
            <w:pStyle w:val="11"/>
            <w:tabs>
              <w:tab w:val="left" w:pos="440"/>
              <w:tab w:val="right" w:leader="dot" w:pos="9345"/>
            </w:tabs>
            <w:spacing w:line="240" w:lineRule="auto"/>
            <w:jc w:val="both"/>
            <w:rPr>
              <w:rFonts w:ascii="Bookman Old Style" w:hAnsi="Bookman Old Style"/>
              <w:noProof/>
              <w:sz w:val="24"/>
              <w:szCs w:val="24"/>
            </w:rPr>
          </w:pPr>
          <w:r w:rsidRPr="00083E1B">
            <w:rPr>
              <w:rFonts w:ascii="Bookman Old Style" w:hAnsi="Bookman Old Style"/>
              <w:sz w:val="24"/>
              <w:szCs w:val="24"/>
            </w:rPr>
            <w:fldChar w:fldCharType="begin"/>
          </w:r>
          <w:r w:rsidR="007645E7" w:rsidRPr="00083E1B">
            <w:rPr>
              <w:rFonts w:ascii="Bookman Old Style" w:hAnsi="Bookman Old Style"/>
              <w:sz w:val="24"/>
              <w:szCs w:val="24"/>
            </w:rPr>
            <w:instrText xml:space="preserve"> TOC \o "1-3" \h \z \u </w:instrText>
          </w:r>
          <w:r w:rsidRPr="00083E1B">
            <w:rPr>
              <w:rFonts w:ascii="Bookman Old Style" w:hAnsi="Bookman Old Style"/>
              <w:sz w:val="24"/>
              <w:szCs w:val="24"/>
            </w:rPr>
            <w:fldChar w:fldCharType="separate"/>
          </w:r>
          <w:hyperlink w:anchor="_Toc442866175" w:history="1">
            <w:r w:rsidR="008F4250" w:rsidRPr="00083E1B">
              <w:rPr>
                <w:rStyle w:val="a6"/>
                <w:rFonts w:ascii="Bookman Old Style" w:hAnsi="Bookman Old Style"/>
                <w:noProof/>
                <w:sz w:val="24"/>
                <w:szCs w:val="24"/>
              </w:rPr>
              <w:t>1.</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ПАСПОРТ ПРОГРАММЫ</w:t>
            </w:r>
            <w:r w:rsidR="008F4250" w:rsidRPr="00083E1B">
              <w:rPr>
                <w:rFonts w:ascii="Bookman Old Style" w:hAnsi="Bookman Old Style"/>
                <w:noProof/>
                <w:webHidden/>
                <w:sz w:val="24"/>
                <w:szCs w:val="24"/>
              </w:rPr>
              <w:tab/>
            </w:r>
            <w:r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_Toc442866175 \h </w:instrText>
            </w:r>
            <w:r w:rsidRPr="00083E1B">
              <w:rPr>
                <w:rFonts w:ascii="Bookman Old Style" w:hAnsi="Bookman Old Style"/>
                <w:noProof/>
                <w:webHidden/>
                <w:sz w:val="24"/>
                <w:szCs w:val="24"/>
              </w:rPr>
            </w:r>
            <w:r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4</w:t>
            </w:r>
            <w:r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440"/>
              <w:tab w:val="right" w:leader="dot" w:pos="9345"/>
            </w:tabs>
            <w:spacing w:line="240" w:lineRule="auto"/>
            <w:jc w:val="both"/>
            <w:rPr>
              <w:rFonts w:ascii="Bookman Old Style" w:hAnsi="Bookman Old Style"/>
              <w:noProof/>
              <w:sz w:val="24"/>
              <w:szCs w:val="24"/>
            </w:rPr>
          </w:pPr>
          <w:hyperlink w:anchor="_Toc442866176" w:history="1">
            <w:r w:rsidR="008F4250" w:rsidRPr="00083E1B">
              <w:rPr>
                <w:rStyle w:val="a6"/>
                <w:rFonts w:ascii="Bookman Old Style" w:hAnsi="Bookman Old Style"/>
                <w:noProof/>
                <w:sz w:val="24"/>
                <w:szCs w:val="24"/>
              </w:rPr>
              <w:t>2.</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ЗАДАЧИ СОВЕРШЕНСТВОВАНИЯ И РАЗВИТИЯ КОММУНАЛЬНОГО КОМПЛЕКСА ПАРКОВСКОГО СЕЛЬСКОГО ПОСЕЛЕНИЯ</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_Toc442866176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6</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440"/>
              <w:tab w:val="right" w:leader="dot" w:pos="9345"/>
            </w:tabs>
            <w:spacing w:line="240" w:lineRule="auto"/>
            <w:jc w:val="both"/>
            <w:rPr>
              <w:rFonts w:ascii="Bookman Old Style" w:hAnsi="Bookman Old Style"/>
              <w:noProof/>
              <w:sz w:val="24"/>
              <w:szCs w:val="24"/>
            </w:rPr>
          </w:pPr>
          <w:hyperlink w:anchor="_Toc442866177" w:history="1">
            <w:r w:rsidR="008F4250" w:rsidRPr="00083E1B">
              <w:rPr>
                <w:rStyle w:val="a6"/>
                <w:rFonts w:ascii="Bookman Old Style" w:hAnsi="Bookman Old Style"/>
                <w:noProof/>
                <w:sz w:val="24"/>
                <w:szCs w:val="24"/>
              </w:rPr>
              <w:t>3.</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ХАРАКТЕРИСТИКА СУЩЕСТВУЮЩЕГО СОСТОЯНИЯ КОММУНАЛЬНОЙ ИНФРАСТРУКТУРЫ ПАРКОВСКОГО СЕЛЬСКОГО ПОСЕЛЕНИЯ</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_Toc442866177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9</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right" w:leader="dot" w:pos="9345"/>
            </w:tabs>
            <w:spacing w:line="240" w:lineRule="auto"/>
            <w:jc w:val="both"/>
            <w:rPr>
              <w:rFonts w:ascii="Bookman Old Style" w:hAnsi="Bookman Old Style"/>
              <w:noProof/>
              <w:sz w:val="24"/>
              <w:szCs w:val="24"/>
            </w:rPr>
          </w:pPr>
          <w:hyperlink w:anchor="_Toc442866178" w:history="1">
            <w:r w:rsidR="008F4250" w:rsidRPr="00083E1B">
              <w:rPr>
                <w:rStyle w:val="a6"/>
                <w:rFonts w:ascii="Bookman Old Style" w:hAnsi="Bookman Old Style"/>
                <w:noProof/>
                <w:sz w:val="24"/>
                <w:szCs w:val="24"/>
              </w:rPr>
              <w:t>3.1 Коммунальная инфраструктура электроснабжения</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_Toc442866178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10</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179" w:history="1">
            <w:r w:rsidR="008F4250" w:rsidRPr="00083E1B">
              <w:rPr>
                <w:rStyle w:val="a6"/>
                <w:rFonts w:ascii="Bookman Old Style" w:hAnsi="Bookman Old Style"/>
                <w:noProof/>
                <w:sz w:val="24"/>
                <w:szCs w:val="24"/>
              </w:rPr>
              <w:t>3.2</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Коммунальная инфраструктура газоснабжения</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_Toc442866179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14</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180" w:history="1">
            <w:r w:rsidR="008F4250" w:rsidRPr="00083E1B">
              <w:rPr>
                <w:rStyle w:val="a6"/>
                <w:rFonts w:ascii="Bookman Old Style" w:hAnsi="Bookman Old Style"/>
                <w:noProof/>
                <w:sz w:val="24"/>
                <w:szCs w:val="24"/>
              </w:rPr>
              <w:t>3.3</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Коммунальная инфраструктура водоснабжения</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_Toc442866180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15</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181" w:history="1">
            <w:r w:rsidR="008F4250" w:rsidRPr="00083E1B">
              <w:rPr>
                <w:rStyle w:val="a6"/>
                <w:rFonts w:ascii="Bookman Old Style" w:hAnsi="Bookman Old Style"/>
                <w:noProof/>
                <w:sz w:val="24"/>
                <w:szCs w:val="24"/>
              </w:rPr>
              <w:t>3.4</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Коммунальная инфраструктура водоотведения</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_Toc442866181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18</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182" w:history="1">
            <w:r w:rsidR="008F4250" w:rsidRPr="00083E1B">
              <w:rPr>
                <w:rStyle w:val="a6"/>
                <w:rFonts w:ascii="Bookman Old Style" w:hAnsi="Bookman Old Style"/>
                <w:noProof/>
                <w:sz w:val="24"/>
                <w:szCs w:val="24"/>
              </w:rPr>
              <w:t>3.5</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Коммунальная инфраструктура теплоснабжения</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_Toc442866182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20</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183" w:history="1">
            <w:r w:rsidR="008F4250" w:rsidRPr="00083E1B">
              <w:rPr>
                <w:rStyle w:val="a6"/>
                <w:rFonts w:ascii="Bookman Old Style" w:hAnsi="Bookman Old Style"/>
                <w:noProof/>
                <w:sz w:val="24"/>
                <w:szCs w:val="24"/>
              </w:rPr>
              <w:t>3.6</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Коммунальная инфраструктура утилизации твердых бытовых отходов</w:t>
            </w:r>
            <w:r w:rsidR="006465BE" w:rsidRPr="00083E1B">
              <w:rPr>
                <w:rFonts w:ascii="Bookman Old Style" w:hAnsi="Bookman Old Style"/>
                <w:noProof/>
                <w:webHidden/>
                <w:sz w:val="24"/>
                <w:szCs w:val="24"/>
              </w:rPr>
              <w:t>........................................................................................................</w:t>
            </w:r>
            <w:r w:rsidR="00083E1B">
              <w:rPr>
                <w:rFonts w:ascii="Bookman Old Style" w:hAnsi="Bookman Old Style"/>
                <w:noProof/>
                <w:webHidden/>
                <w:sz w:val="24"/>
                <w:szCs w:val="24"/>
              </w:rPr>
              <w:t>..</w:t>
            </w:r>
            <w:r w:rsidR="006465BE" w:rsidRPr="00083E1B">
              <w:rPr>
                <w:rFonts w:ascii="Bookman Old Style" w:hAnsi="Bookman Old Style"/>
                <w:noProof/>
                <w:webHidden/>
                <w:sz w:val="24"/>
                <w:szCs w:val="24"/>
              </w:rPr>
              <w:t>.</w:t>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_Toc442866183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23</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440"/>
              <w:tab w:val="right" w:leader="dot" w:pos="9345"/>
            </w:tabs>
            <w:spacing w:line="240" w:lineRule="auto"/>
            <w:jc w:val="both"/>
            <w:rPr>
              <w:rFonts w:ascii="Bookman Old Style" w:hAnsi="Bookman Old Style"/>
              <w:noProof/>
              <w:sz w:val="24"/>
              <w:szCs w:val="24"/>
            </w:rPr>
          </w:pPr>
          <w:hyperlink w:anchor="_Toc442866184" w:history="1">
            <w:r w:rsidR="008F4250" w:rsidRPr="00083E1B">
              <w:rPr>
                <w:rStyle w:val="a6"/>
                <w:rFonts w:ascii="Bookman Old Style" w:hAnsi="Bookman Old Style"/>
                <w:noProof/>
                <w:sz w:val="24"/>
                <w:szCs w:val="24"/>
              </w:rPr>
              <w:t>4.</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ПЕРСПЕКТИВЫ РАЗВИТИЯ ПАРКОВСКОГО СЕЛЬСКОГО ПОСЕЛЕНИЯ И ПРОГНОЗ СПРОСА НА КОММУНАЛЬНЫЕ УСЛУГИ</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_Toc442866184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24</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right" w:leader="dot" w:pos="9345"/>
            </w:tabs>
            <w:spacing w:line="240" w:lineRule="auto"/>
            <w:jc w:val="both"/>
            <w:rPr>
              <w:rFonts w:ascii="Bookman Old Style" w:hAnsi="Bookman Old Style"/>
              <w:noProof/>
              <w:sz w:val="24"/>
              <w:szCs w:val="24"/>
            </w:rPr>
          </w:pPr>
          <w:hyperlink w:anchor="_Toc442866185" w:history="1">
            <w:r w:rsidR="008F4250" w:rsidRPr="00083E1B">
              <w:rPr>
                <w:rStyle w:val="a6"/>
                <w:rFonts w:ascii="Bookman Old Style" w:hAnsi="Bookman Old Style"/>
                <w:noProof/>
                <w:sz w:val="24"/>
                <w:szCs w:val="24"/>
              </w:rPr>
              <w:t>4.1 Анализ социально экономического развития Парковского сельского поселения</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_Toc442866185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24</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right" w:leader="dot" w:pos="9345"/>
            </w:tabs>
            <w:spacing w:line="240" w:lineRule="auto"/>
            <w:jc w:val="both"/>
            <w:rPr>
              <w:rFonts w:ascii="Bookman Old Style" w:hAnsi="Bookman Old Style"/>
              <w:noProof/>
              <w:sz w:val="24"/>
              <w:szCs w:val="24"/>
            </w:rPr>
          </w:pPr>
          <w:hyperlink w:anchor="_Toc442866186" w:history="1">
            <w:r w:rsidR="008F4250" w:rsidRPr="00083E1B">
              <w:rPr>
                <w:rStyle w:val="a6"/>
                <w:rFonts w:ascii="Bookman Old Style" w:hAnsi="Bookman Old Style"/>
                <w:noProof/>
                <w:sz w:val="24"/>
                <w:szCs w:val="24"/>
              </w:rPr>
              <w:t>4.1.1 Краткая характеристика Парковского сельского поселения</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_Toc442866186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24</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right" w:leader="dot" w:pos="9345"/>
            </w:tabs>
            <w:spacing w:line="240" w:lineRule="auto"/>
            <w:jc w:val="both"/>
            <w:rPr>
              <w:rFonts w:ascii="Bookman Old Style" w:hAnsi="Bookman Old Style"/>
              <w:noProof/>
              <w:sz w:val="24"/>
              <w:szCs w:val="24"/>
            </w:rPr>
          </w:pPr>
          <w:hyperlink w:anchor="_Toc442866187" w:history="1">
            <w:r w:rsidR="008F4250" w:rsidRPr="00083E1B">
              <w:rPr>
                <w:rStyle w:val="a6"/>
                <w:rFonts w:ascii="Bookman Old Style" w:hAnsi="Bookman Old Style"/>
                <w:noProof/>
                <w:sz w:val="24"/>
                <w:szCs w:val="24"/>
              </w:rPr>
              <w:t>4.1.2 Климат</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_Toc442866187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24</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right" w:leader="dot" w:pos="9345"/>
            </w:tabs>
            <w:spacing w:line="240" w:lineRule="auto"/>
            <w:jc w:val="both"/>
            <w:rPr>
              <w:rFonts w:ascii="Bookman Old Style" w:hAnsi="Bookman Old Style"/>
              <w:noProof/>
              <w:sz w:val="24"/>
              <w:szCs w:val="24"/>
            </w:rPr>
          </w:pPr>
          <w:hyperlink w:anchor="_Toc442866188" w:history="1">
            <w:r w:rsidR="008F4250" w:rsidRPr="00083E1B">
              <w:rPr>
                <w:rStyle w:val="a6"/>
                <w:rFonts w:ascii="Bookman Old Style" w:hAnsi="Bookman Old Style"/>
                <w:noProof/>
                <w:sz w:val="24"/>
                <w:szCs w:val="24"/>
              </w:rPr>
              <w:t>4.1.3 Анализ численности населения</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_Toc442866188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25</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right" w:leader="dot" w:pos="9345"/>
            </w:tabs>
            <w:spacing w:line="240" w:lineRule="auto"/>
            <w:jc w:val="both"/>
            <w:rPr>
              <w:rFonts w:ascii="Bookman Old Style" w:hAnsi="Bookman Old Style"/>
              <w:noProof/>
              <w:sz w:val="24"/>
              <w:szCs w:val="24"/>
            </w:rPr>
          </w:pPr>
          <w:hyperlink w:anchor="_Toc442866189" w:history="1">
            <w:r w:rsidR="008F4250" w:rsidRPr="00083E1B">
              <w:rPr>
                <w:rStyle w:val="a6"/>
                <w:rFonts w:ascii="Bookman Old Style" w:hAnsi="Bookman Old Style"/>
                <w:noProof/>
                <w:sz w:val="24"/>
                <w:szCs w:val="24"/>
              </w:rPr>
              <w:t>4.1.4 Мероприятия по развитию основных функциональных зон для размещения объектов капитального строительства</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_Toc442866189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26</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right" w:leader="dot" w:pos="9345"/>
            </w:tabs>
            <w:spacing w:line="240" w:lineRule="auto"/>
            <w:jc w:val="both"/>
            <w:rPr>
              <w:rFonts w:ascii="Bookman Old Style" w:hAnsi="Bookman Old Style"/>
              <w:noProof/>
              <w:sz w:val="24"/>
              <w:szCs w:val="24"/>
            </w:rPr>
          </w:pPr>
          <w:hyperlink w:anchor="_Toc442866190" w:history="1">
            <w:r w:rsidR="008F4250" w:rsidRPr="00083E1B">
              <w:rPr>
                <w:rStyle w:val="a6"/>
                <w:rFonts w:ascii="Bookman Old Style" w:hAnsi="Bookman Old Style"/>
                <w:noProof/>
                <w:sz w:val="24"/>
                <w:szCs w:val="24"/>
              </w:rPr>
              <w:t>4.1.5 Характеристика экономики Парковского сельского поселения</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_Toc442866190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38</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191" w:history="1">
            <w:r w:rsidR="008F4250" w:rsidRPr="00083E1B">
              <w:rPr>
                <w:rStyle w:val="a6"/>
                <w:rFonts w:ascii="Bookman Old Style" w:hAnsi="Bookman Old Style"/>
                <w:noProof/>
                <w:sz w:val="24"/>
                <w:szCs w:val="24"/>
              </w:rPr>
              <w:t>4.2</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Перспектива развития территории Парковского сельского поселения</w:t>
            </w:r>
            <w:r w:rsidR="006465BE" w:rsidRPr="00083E1B">
              <w:rPr>
                <w:rFonts w:ascii="Bookman Old Style" w:hAnsi="Bookman Old Style"/>
                <w:noProof/>
                <w:webHidden/>
                <w:sz w:val="24"/>
                <w:szCs w:val="24"/>
              </w:rPr>
              <w:t>.....................................................................................................</w:t>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_Toc442866191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39</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192" w:history="1">
            <w:r w:rsidR="008F4250" w:rsidRPr="00083E1B">
              <w:rPr>
                <w:rStyle w:val="a6"/>
                <w:rFonts w:ascii="Bookman Old Style" w:hAnsi="Bookman Old Style"/>
                <w:noProof/>
                <w:sz w:val="24"/>
                <w:szCs w:val="24"/>
              </w:rPr>
              <w:t>4.3</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Объем коммунальных услуг до 2028 года</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_Toc442866192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40</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440"/>
              <w:tab w:val="right" w:leader="dot" w:pos="9345"/>
            </w:tabs>
            <w:spacing w:line="240" w:lineRule="auto"/>
            <w:jc w:val="both"/>
            <w:rPr>
              <w:rFonts w:ascii="Bookman Old Style" w:hAnsi="Bookman Old Style"/>
              <w:noProof/>
              <w:sz w:val="24"/>
              <w:szCs w:val="24"/>
            </w:rPr>
          </w:pPr>
          <w:hyperlink w:anchor="_Toc442866193" w:history="1">
            <w:r w:rsidR="008F4250" w:rsidRPr="00083E1B">
              <w:rPr>
                <w:rStyle w:val="a6"/>
                <w:rFonts w:ascii="Bookman Old Style" w:hAnsi="Bookman Old Style"/>
                <w:noProof/>
                <w:sz w:val="24"/>
                <w:szCs w:val="24"/>
              </w:rPr>
              <w:t>5.</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ЦЕЛЕВЫЕ ПОКАЗАТЕЛИ РАЗВИТИЯ КОММУНАЛЬНОЙ ИНФРАСТРУКТУРЫ ПАРКОВСКОГО СЕЛЬСКОГО ПОСЕЛЕНИЯ</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_Toc442866193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42</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right" w:leader="dot" w:pos="9345"/>
            </w:tabs>
            <w:spacing w:line="240" w:lineRule="auto"/>
            <w:jc w:val="both"/>
            <w:rPr>
              <w:rFonts w:ascii="Bookman Old Style" w:hAnsi="Bookman Old Style"/>
              <w:noProof/>
              <w:sz w:val="24"/>
              <w:szCs w:val="24"/>
            </w:rPr>
          </w:pPr>
          <w:hyperlink w:anchor="_Toc442866194" w:history="1">
            <w:r w:rsidR="008F4250" w:rsidRPr="00083E1B">
              <w:rPr>
                <w:rStyle w:val="a6"/>
                <w:rFonts w:ascii="Bookman Old Style" w:hAnsi="Bookman Old Style"/>
                <w:noProof/>
                <w:sz w:val="24"/>
                <w:szCs w:val="24"/>
              </w:rPr>
              <w:t>5.1 Система электроснабжения</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_Toc442866194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42</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195" w:history="1">
            <w:r w:rsidR="008F4250" w:rsidRPr="00083E1B">
              <w:rPr>
                <w:rStyle w:val="a6"/>
                <w:rFonts w:ascii="Bookman Old Style" w:hAnsi="Bookman Old Style"/>
                <w:noProof/>
                <w:sz w:val="24"/>
                <w:szCs w:val="24"/>
              </w:rPr>
              <w:t>5.2</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Система теплоснабжения</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_Toc442866195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48</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196" w:history="1">
            <w:r w:rsidR="008F4250" w:rsidRPr="00083E1B">
              <w:rPr>
                <w:rStyle w:val="a6"/>
                <w:rFonts w:ascii="Bookman Old Style" w:hAnsi="Bookman Old Style"/>
                <w:noProof/>
                <w:sz w:val="24"/>
                <w:szCs w:val="24"/>
              </w:rPr>
              <w:t>5.3</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Система водоснабжения</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_Toc442866196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53</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197" w:history="1">
            <w:r w:rsidR="008F4250" w:rsidRPr="00083E1B">
              <w:rPr>
                <w:rStyle w:val="a6"/>
                <w:rFonts w:ascii="Bookman Old Style" w:hAnsi="Bookman Old Style"/>
                <w:noProof/>
                <w:sz w:val="24"/>
                <w:szCs w:val="24"/>
              </w:rPr>
              <w:t>5.4</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Система водоотведения</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_Toc442866197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56</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198" w:history="1">
            <w:r w:rsidR="008F4250" w:rsidRPr="00083E1B">
              <w:rPr>
                <w:rStyle w:val="a6"/>
                <w:rFonts w:ascii="Bookman Old Style" w:hAnsi="Bookman Old Style"/>
                <w:noProof/>
                <w:sz w:val="24"/>
                <w:szCs w:val="24"/>
              </w:rPr>
              <w:t>5.5</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Система газоснабжения</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_Toc442866198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57</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199" w:history="1">
            <w:r w:rsidR="008F4250" w:rsidRPr="00083E1B">
              <w:rPr>
                <w:rStyle w:val="a6"/>
                <w:rFonts w:ascii="Bookman Old Style" w:hAnsi="Bookman Old Style"/>
                <w:noProof/>
                <w:sz w:val="24"/>
                <w:szCs w:val="24"/>
              </w:rPr>
              <w:t>5.6</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Краткий анализ состояния установки приборов учета и энергоресурсосбережения у потребителей</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_Toc442866199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62</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200" w:history="1">
            <w:r w:rsidR="008F4250" w:rsidRPr="00083E1B">
              <w:rPr>
                <w:rStyle w:val="a6"/>
                <w:rFonts w:ascii="Bookman Old Style" w:hAnsi="Bookman Old Style"/>
                <w:noProof/>
                <w:sz w:val="24"/>
                <w:szCs w:val="24"/>
              </w:rPr>
              <w:t>5.7</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Перечень и количественные значения целевых показателей развития коммунальной инфраструктуры</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_Toc442866200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64</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440"/>
              <w:tab w:val="right" w:leader="dot" w:pos="9345"/>
            </w:tabs>
            <w:spacing w:line="240" w:lineRule="auto"/>
            <w:jc w:val="both"/>
            <w:rPr>
              <w:rFonts w:ascii="Bookman Old Style" w:hAnsi="Bookman Old Style"/>
              <w:noProof/>
              <w:sz w:val="24"/>
              <w:szCs w:val="24"/>
            </w:rPr>
          </w:pPr>
          <w:hyperlink w:anchor="_Toc442866201" w:history="1">
            <w:r w:rsidR="008F4250" w:rsidRPr="00083E1B">
              <w:rPr>
                <w:rStyle w:val="a6"/>
                <w:rFonts w:ascii="Bookman Old Style" w:hAnsi="Bookman Old Style"/>
                <w:noProof/>
                <w:sz w:val="24"/>
                <w:szCs w:val="24"/>
              </w:rPr>
              <w:t>6.</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ПРОГРАММА ИНВЕСТИЦИОННЫХ ПРОЕКТОВ, ОБЕСПЕЧИВАЮЩИХ ДОСТИЖЕНИЕ ЦЕЛЕВЫХ ПОКАЗАТЕЛЕЙ</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_Toc442866201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67</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right" w:leader="dot" w:pos="9345"/>
            </w:tabs>
            <w:spacing w:line="240" w:lineRule="auto"/>
            <w:jc w:val="both"/>
            <w:rPr>
              <w:rFonts w:ascii="Bookman Old Style" w:hAnsi="Bookman Old Style"/>
              <w:noProof/>
              <w:sz w:val="24"/>
              <w:szCs w:val="24"/>
            </w:rPr>
          </w:pPr>
          <w:hyperlink w:anchor="_Toc442866202" w:history="1">
            <w:r w:rsidR="008F4250" w:rsidRPr="00083E1B">
              <w:rPr>
                <w:rStyle w:val="a6"/>
                <w:rFonts w:ascii="Bookman Old Style" w:hAnsi="Bookman Old Style"/>
                <w:noProof/>
                <w:sz w:val="24"/>
                <w:szCs w:val="24"/>
              </w:rPr>
              <w:t>6.1 Программа инвестиционных проектов в электроснабжении</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_Toc442866202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69</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203" w:history="1">
            <w:r w:rsidR="008F4250" w:rsidRPr="00083E1B">
              <w:rPr>
                <w:rStyle w:val="a6"/>
                <w:rFonts w:ascii="Bookman Old Style" w:hAnsi="Bookman Old Style"/>
                <w:noProof/>
                <w:sz w:val="24"/>
                <w:szCs w:val="24"/>
              </w:rPr>
              <w:t>6.2</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Программа инвестиционных проектов в теплоснабжении</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_Toc442866203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73</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204" w:history="1">
            <w:r w:rsidR="008F4250" w:rsidRPr="00083E1B">
              <w:rPr>
                <w:rStyle w:val="a6"/>
                <w:rFonts w:ascii="Bookman Old Style" w:hAnsi="Bookman Old Style"/>
                <w:noProof/>
                <w:sz w:val="24"/>
                <w:szCs w:val="24"/>
              </w:rPr>
              <w:t>6.3</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Программа инвестиционных проектов в водоснабжении</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_Toc442866204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75</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205" w:history="1">
            <w:r w:rsidR="008F4250" w:rsidRPr="00083E1B">
              <w:rPr>
                <w:rStyle w:val="a6"/>
                <w:rFonts w:ascii="Bookman Old Style" w:hAnsi="Bookman Old Style"/>
                <w:noProof/>
                <w:sz w:val="24"/>
                <w:szCs w:val="24"/>
              </w:rPr>
              <w:t>6.4</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Программа инвестиционных проектов в водоотведении</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_Toc442866205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79</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206" w:history="1">
            <w:r w:rsidR="008F4250" w:rsidRPr="00083E1B">
              <w:rPr>
                <w:rStyle w:val="a6"/>
                <w:rFonts w:ascii="Bookman Old Style" w:hAnsi="Bookman Old Style"/>
                <w:noProof/>
                <w:sz w:val="24"/>
                <w:szCs w:val="24"/>
              </w:rPr>
              <w:t>6.5</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Программа инвестиционных проектов в газоснабжении</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_Toc442866206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81</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207" w:history="1">
            <w:r w:rsidR="008F4250" w:rsidRPr="00083E1B">
              <w:rPr>
                <w:rStyle w:val="a6"/>
                <w:rFonts w:ascii="Bookman Old Style" w:hAnsi="Bookman Old Style"/>
                <w:noProof/>
                <w:sz w:val="24"/>
                <w:szCs w:val="24"/>
              </w:rPr>
              <w:t>6.6</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Программа инвестиционных проектов по сбору и утилизации (захоронению) ТБО, КГО и других отходов</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_Toc442866207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85</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208" w:history="1">
            <w:r w:rsidR="008F4250" w:rsidRPr="00083E1B">
              <w:rPr>
                <w:rStyle w:val="a6"/>
                <w:rFonts w:ascii="Bookman Old Style" w:hAnsi="Bookman Old Style"/>
                <w:noProof/>
                <w:sz w:val="24"/>
                <w:szCs w:val="24"/>
              </w:rPr>
              <w:t>6.7</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Программа реализации ресурсосберегающих проектов у потребителей</w:t>
            </w:r>
            <w:r w:rsidR="00083E1B">
              <w:rPr>
                <w:rFonts w:ascii="Bookman Old Style" w:hAnsi="Bookman Old Style"/>
                <w:noProof/>
                <w:webHidden/>
                <w:sz w:val="24"/>
                <w:szCs w:val="24"/>
              </w:rPr>
              <w:t>..................................................................</w:t>
            </w:r>
            <w:r w:rsidR="00C617C0">
              <w:rPr>
                <w:rFonts w:ascii="Bookman Old Style" w:hAnsi="Bookman Old Style"/>
                <w:noProof/>
                <w:webHidden/>
                <w:sz w:val="24"/>
                <w:szCs w:val="24"/>
              </w:rPr>
              <w:t>..............................</w:t>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_Toc442866208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88</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209" w:history="1">
            <w:r w:rsidR="008F4250" w:rsidRPr="00083E1B">
              <w:rPr>
                <w:rStyle w:val="a6"/>
                <w:rFonts w:ascii="Bookman Old Style" w:hAnsi="Bookman Old Style"/>
                <w:noProof/>
                <w:sz w:val="24"/>
                <w:szCs w:val="24"/>
              </w:rPr>
              <w:t>6.8</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Программа установки приборов учета у потребителей</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_Toc442866209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88</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440"/>
              <w:tab w:val="right" w:leader="dot" w:pos="9345"/>
            </w:tabs>
            <w:spacing w:line="240" w:lineRule="auto"/>
            <w:jc w:val="both"/>
            <w:rPr>
              <w:rFonts w:ascii="Bookman Old Style" w:hAnsi="Bookman Old Style"/>
              <w:noProof/>
              <w:sz w:val="24"/>
              <w:szCs w:val="24"/>
            </w:rPr>
          </w:pPr>
          <w:hyperlink w:anchor="_Toc442866210" w:history="1">
            <w:r w:rsidR="008F4250" w:rsidRPr="00083E1B">
              <w:rPr>
                <w:rStyle w:val="a6"/>
                <w:rFonts w:ascii="Bookman Old Style" w:hAnsi="Bookman Old Style"/>
                <w:noProof/>
                <w:sz w:val="24"/>
                <w:szCs w:val="24"/>
              </w:rPr>
              <w:t>7.</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УПРАВЛЕНИЕ ПРОГРАММОЙ</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_Toc442866210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90</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211" w:history="1">
            <w:r w:rsidR="008F4250" w:rsidRPr="00083E1B">
              <w:rPr>
                <w:rStyle w:val="a6"/>
                <w:rFonts w:ascii="Bookman Old Style" w:hAnsi="Bookman Old Style"/>
                <w:noProof/>
                <w:sz w:val="24"/>
                <w:szCs w:val="24"/>
              </w:rPr>
              <w:t>7.1</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Ответственные за реализацию Программы</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_Toc442866211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90</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212" w:history="1">
            <w:r w:rsidR="008F4250" w:rsidRPr="00083E1B">
              <w:rPr>
                <w:rStyle w:val="a6"/>
                <w:rFonts w:ascii="Bookman Old Style" w:hAnsi="Bookman Old Style"/>
                <w:noProof/>
                <w:sz w:val="24"/>
                <w:szCs w:val="24"/>
              </w:rPr>
              <w:t>7.2</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План-график работ по реализации Программы</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_Toc442866212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90</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213" w:history="1">
            <w:r w:rsidR="008F4250" w:rsidRPr="00083E1B">
              <w:rPr>
                <w:rStyle w:val="a6"/>
                <w:rFonts w:ascii="Bookman Old Style" w:hAnsi="Bookman Old Style"/>
                <w:noProof/>
                <w:sz w:val="24"/>
                <w:szCs w:val="24"/>
              </w:rPr>
              <w:t>7.3</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Порядок предоставления отчетности по выполнению Программы</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_Toc442866213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90</w:t>
            </w:r>
            <w:r w:rsidR="00F6601B" w:rsidRPr="00083E1B">
              <w:rPr>
                <w:rFonts w:ascii="Bookman Old Style" w:hAnsi="Bookman Old Style"/>
                <w:noProof/>
                <w:webHidden/>
                <w:sz w:val="24"/>
                <w:szCs w:val="24"/>
              </w:rPr>
              <w:fldChar w:fldCharType="end"/>
            </w:r>
          </w:hyperlink>
        </w:p>
        <w:p w:rsidR="008F4250" w:rsidRPr="00083E1B" w:rsidRDefault="009F4B90" w:rsidP="00083E1B">
          <w:pPr>
            <w:pStyle w:val="11"/>
            <w:tabs>
              <w:tab w:val="left" w:pos="660"/>
              <w:tab w:val="right" w:leader="dot" w:pos="9345"/>
            </w:tabs>
            <w:spacing w:line="240" w:lineRule="auto"/>
            <w:jc w:val="both"/>
            <w:rPr>
              <w:rFonts w:ascii="Bookman Old Style" w:hAnsi="Bookman Old Style"/>
              <w:noProof/>
              <w:sz w:val="24"/>
              <w:szCs w:val="24"/>
            </w:rPr>
          </w:pPr>
          <w:hyperlink w:anchor="_Toc442866214" w:history="1">
            <w:r w:rsidR="008F4250" w:rsidRPr="00083E1B">
              <w:rPr>
                <w:rStyle w:val="a6"/>
                <w:rFonts w:ascii="Bookman Old Style" w:hAnsi="Bookman Old Style"/>
                <w:noProof/>
                <w:sz w:val="24"/>
                <w:szCs w:val="24"/>
              </w:rPr>
              <w:t>7.4</w:t>
            </w:r>
            <w:r w:rsidR="008F4250" w:rsidRPr="00083E1B">
              <w:rPr>
                <w:rFonts w:ascii="Bookman Old Style" w:hAnsi="Bookman Old Style"/>
                <w:noProof/>
                <w:sz w:val="24"/>
                <w:szCs w:val="24"/>
              </w:rPr>
              <w:tab/>
            </w:r>
            <w:r w:rsidR="008F4250" w:rsidRPr="00083E1B">
              <w:rPr>
                <w:rStyle w:val="a6"/>
                <w:rFonts w:ascii="Bookman Old Style" w:hAnsi="Bookman Old Style"/>
                <w:noProof/>
                <w:sz w:val="24"/>
                <w:szCs w:val="24"/>
              </w:rPr>
              <w:t>Порядок корректировки Программы</w:t>
            </w:r>
            <w:r w:rsidR="008F4250" w:rsidRPr="00083E1B">
              <w:rPr>
                <w:rFonts w:ascii="Bookman Old Style" w:hAnsi="Bookman Old Style"/>
                <w:noProof/>
                <w:webHidden/>
                <w:sz w:val="24"/>
                <w:szCs w:val="24"/>
              </w:rPr>
              <w:tab/>
            </w:r>
            <w:r w:rsidR="00F6601B" w:rsidRPr="00083E1B">
              <w:rPr>
                <w:rFonts w:ascii="Bookman Old Style" w:hAnsi="Bookman Old Style"/>
                <w:noProof/>
                <w:webHidden/>
                <w:sz w:val="24"/>
                <w:szCs w:val="24"/>
              </w:rPr>
              <w:fldChar w:fldCharType="begin"/>
            </w:r>
            <w:r w:rsidR="008F4250" w:rsidRPr="00083E1B">
              <w:rPr>
                <w:rFonts w:ascii="Bookman Old Style" w:hAnsi="Bookman Old Style"/>
                <w:noProof/>
                <w:webHidden/>
                <w:sz w:val="24"/>
                <w:szCs w:val="24"/>
              </w:rPr>
              <w:instrText xml:space="preserve"> PAGEREF _Toc442866214 \h </w:instrText>
            </w:r>
            <w:r w:rsidR="00F6601B" w:rsidRPr="00083E1B">
              <w:rPr>
                <w:rFonts w:ascii="Bookman Old Style" w:hAnsi="Bookman Old Style"/>
                <w:noProof/>
                <w:webHidden/>
                <w:sz w:val="24"/>
                <w:szCs w:val="24"/>
              </w:rPr>
            </w:r>
            <w:r w:rsidR="00F6601B" w:rsidRPr="00083E1B">
              <w:rPr>
                <w:rFonts w:ascii="Bookman Old Style" w:hAnsi="Bookman Old Style"/>
                <w:noProof/>
                <w:webHidden/>
                <w:sz w:val="24"/>
                <w:szCs w:val="24"/>
              </w:rPr>
              <w:fldChar w:fldCharType="separate"/>
            </w:r>
            <w:r w:rsidR="00C617C0">
              <w:rPr>
                <w:rFonts w:ascii="Bookman Old Style" w:hAnsi="Bookman Old Style"/>
                <w:noProof/>
                <w:webHidden/>
                <w:sz w:val="24"/>
                <w:szCs w:val="24"/>
              </w:rPr>
              <w:t>91</w:t>
            </w:r>
            <w:r w:rsidR="00F6601B" w:rsidRPr="00083E1B">
              <w:rPr>
                <w:rFonts w:ascii="Bookman Old Style" w:hAnsi="Bookman Old Style"/>
                <w:noProof/>
                <w:webHidden/>
                <w:sz w:val="24"/>
                <w:szCs w:val="24"/>
              </w:rPr>
              <w:fldChar w:fldCharType="end"/>
            </w:r>
          </w:hyperlink>
        </w:p>
        <w:p w:rsidR="007645E7" w:rsidRPr="006465BE" w:rsidRDefault="00F6601B" w:rsidP="00083E1B">
          <w:pPr>
            <w:spacing w:line="240" w:lineRule="auto"/>
            <w:rPr>
              <w:szCs w:val="24"/>
              <w:highlight w:val="yellow"/>
            </w:rPr>
          </w:pPr>
          <w:r w:rsidRPr="00083E1B">
            <w:rPr>
              <w:b/>
              <w:bCs/>
              <w:szCs w:val="24"/>
            </w:rPr>
            <w:fldChar w:fldCharType="end"/>
          </w:r>
        </w:p>
      </w:sdtContent>
    </w:sdt>
    <w:p w:rsidR="007645E7" w:rsidRPr="009E4235" w:rsidRDefault="007645E7">
      <w:pPr>
        <w:spacing w:after="160" w:line="259" w:lineRule="auto"/>
        <w:ind w:firstLine="0"/>
        <w:jc w:val="left"/>
        <w:rPr>
          <w:rFonts w:eastAsiaTheme="majorEastAsia" w:cstheme="majorBidi"/>
          <w:b/>
          <w:bCs/>
          <w:szCs w:val="28"/>
          <w:highlight w:val="yellow"/>
        </w:rPr>
      </w:pPr>
      <w:r w:rsidRPr="006465BE">
        <w:rPr>
          <w:szCs w:val="24"/>
          <w:highlight w:val="yellow"/>
        </w:rPr>
        <w:br w:type="page"/>
      </w:r>
    </w:p>
    <w:p w:rsidR="00005AF3" w:rsidRPr="009E4235" w:rsidRDefault="007645E7" w:rsidP="00083E1B">
      <w:pPr>
        <w:pStyle w:val="1"/>
        <w:numPr>
          <w:ilvl w:val="0"/>
          <w:numId w:val="1"/>
        </w:numPr>
        <w:ind w:left="284"/>
      </w:pPr>
      <w:bookmarkStart w:id="1" w:name="_Toc442866175"/>
      <w:r w:rsidRPr="009E4235">
        <w:lastRenderedPageBreak/>
        <w:t>ПАСПОРТ ПРОГРАММЫ</w:t>
      </w:r>
      <w:bookmarkEnd w:id="1"/>
    </w:p>
    <w:p w:rsidR="007645E7" w:rsidRPr="009E4235" w:rsidRDefault="007645E7" w:rsidP="00083E1B"/>
    <w:p w:rsidR="007645E7" w:rsidRPr="009E4235" w:rsidRDefault="007645E7" w:rsidP="00083E1B">
      <w:pPr>
        <w:jc w:val="center"/>
        <w:rPr>
          <w:b/>
        </w:rPr>
      </w:pPr>
      <w:r w:rsidRPr="009E4235">
        <w:rPr>
          <w:b/>
        </w:rPr>
        <w:t>ПАСПОРТ</w:t>
      </w:r>
    </w:p>
    <w:p w:rsidR="007645E7" w:rsidRPr="009E4235" w:rsidRDefault="007645E7" w:rsidP="00083E1B">
      <w:pPr>
        <w:jc w:val="center"/>
        <w:rPr>
          <w:b/>
        </w:rPr>
      </w:pPr>
      <w:r w:rsidRPr="009E4235">
        <w:rPr>
          <w:b/>
        </w:rPr>
        <w:t xml:space="preserve">Комплексной программы развития систем коммунальной инфраструктуры </w:t>
      </w:r>
      <w:r w:rsidR="009E4235" w:rsidRPr="009E4235">
        <w:rPr>
          <w:b/>
        </w:rPr>
        <w:t>Парковского</w:t>
      </w:r>
      <w:r w:rsidRPr="009E4235">
        <w:rPr>
          <w:b/>
        </w:rPr>
        <w:t xml:space="preserve"> сельского поселения </w:t>
      </w:r>
      <w:r w:rsidR="009E4235" w:rsidRPr="009E4235">
        <w:rPr>
          <w:b/>
        </w:rPr>
        <w:t>Тихорецк</w:t>
      </w:r>
      <w:r w:rsidR="00295DFF">
        <w:rPr>
          <w:b/>
        </w:rPr>
        <w:t>ого</w:t>
      </w:r>
      <w:r w:rsidR="00047FFE" w:rsidRPr="009E4235">
        <w:rPr>
          <w:b/>
        </w:rPr>
        <w:t xml:space="preserve"> район</w:t>
      </w:r>
      <w:r w:rsidR="00295DFF">
        <w:rPr>
          <w:b/>
        </w:rPr>
        <w:t>а</w:t>
      </w:r>
      <w:r w:rsidR="00047FFE" w:rsidRPr="009E4235">
        <w:rPr>
          <w:b/>
        </w:rPr>
        <w:t xml:space="preserve"> Краснодарская края</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6868"/>
      </w:tblGrid>
      <w:tr w:rsidR="00047FFE" w:rsidRPr="00083E1B" w:rsidTr="00083E1B">
        <w:trPr>
          <w:trHeight w:val="619"/>
        </w:trPr>
        <w:tc>
          <w:tcPr>
            <w:tcW w:w="1395" w:type="pct"/>
            <w:tcMar>
              <w:top w:w="28" w:type="dxa"/>
              <w:left w:w="28" w:type="dxa"/>
              <w:bottom w:w="28" w:type="dxa"/>
              <w:right w:w="28" w:type="dxa"/>
            </w:tcMar>
          </w:tcPr>
          <w:p w:rsidR="00047FFE" w:rsidRPr="00083E1B" w:rsidRDefault="00047FFE" w:rsidP="004B7E75">
            <w:pPr>
              <w:pStyle w:val="a7"/>
              <w:spacing w:after="0"/>
              <w:ind w:firstLine="0"/>
              <w:jc w:val="left"/>
              <w:rPr>
                <w:rFonts w:ascii="Bookman Old Style" w:hAnsi="Bookman Old Style"/>
              </w:rPr>
            </w:pPr>
            <w:r w:rsidRPr="00083E1B">
              <w:rPr>
                <w:rFonts w:ascii="Bookman Old Style" w:hAnsi="Bookman Old Style"/>
              </w:rPr>
              <w:t>Наименование Программы</w:t>
            </w:r>
          </w:p>
        </w:tc>
        <w:tc>
          <w:tcPr>
            <w:tcW w:w="3605" w:type="pct"/>
            <w:tcMar>
              <w:top w:w="28" w:type="dxa"/>
              <w:left w:w="28" w:type="dxa"/>
              <w:bottom w:w="28" w:type="dxa"/>
              <w:right w:w="28" w:type="dxa"/>
            </w:tcMar>
            <w:vAlign w:val="center"/>
          </w:tcPr>
          <w:p w:rsidR="00047FFE" w:rsidRPr="00083E1B" w:rsidRDefault="00047FFE" w:rsidP="0045274E">
            <w:pPr>
              <w:pStyle w:val="a7"/>
              <w:spacing w:after="0"/>
              <w:ind w:firstLine="0"/>
              <w:jc w:val="left"/>
              <w:rPr>
                <w:rFonts w:ascii="Bookman Old Style" w:hAnsi="Bookman Old Style"/>
              </w:rPr>
            </w:pPr>
            <w:r w:rsidRPr="00083E1B">
              <w:rPr>
                <w:rFonts w:ascii="Bookman Old Style" w:hAnsi="Bookman Old Style"/>
              </w:rPr>
              <w:t xml:space="preserve">Программа комплексного развития систем коммунальной инфраструктуры </w:t>
            </w:r>
            <w:r w:rsidR="009E4235" w:rsidRPr="00083E1B">
              <w:rPr>
                <w:rFonts w:ascii="Bookman Old Style" w:hAnsi="Bookman Old Style"/>
                <w:szCs w:val="24"/>
              </w:rPr>
              <w:t>Парковского</w:t>
            </w:r>
            <w:r w:rsidRPr="00083E1B">
              <w:rPr>
                <w:rFonts w:ascii="Bookman Old Style" w:hAnsi="Bookman Old Style"/>
                <w:szCs w:val="24"/>
              </w:rPr>
              <w:t xml:space="preserve"> сельско</w:t>
            </w:r>
            <w:r w:rsidR="00295DFF" w:rsidRPr="00083E1B">
              <w:rPr>
                <w:rFonts w:ascii="Bookman Old Style" w:hAnsi="Bookman Old Style"/>
                <w:szCs w:val="24"/>
              </w:rPr>
              <w:t>го</w:t>
            </w:r>
            <w:r w:rsidRPr="00083E1B">
              <w:rPr>
                <w:rFonts w:ascii="Bookman Old Style" w:hAnsi="Bookman Old Style"/>
                <w:szCs w:val="24"/>
              </w:rPr>
              <w:t xml:space="preserve"> поселени</w:t>
            </w:r>
            <w:r w:rsidR="00295DFF" w:rsidRPr="00083E1B">
              <w:rPr>
                <w:rFonts w:ascii="Bookman Old Style" w:hAnsi="Bookman Old Style"/>
                <w:szCs w:val="24"/>
              </w:rPr>
              <w:t>я</w:t>
            </w:r>
            <w:r w:rsidRPr="00083E1B">
              <w:rPr>
                <w:rFonts w:ascii="Bookman Old Style" w:hAnsi="Bookman Old Style"/>
                <w:szCs w:val="24"/>
              </w:rPr>
              <w:t xml:space="preserve"> </w:t>
            </w:r>
            <w:r w:rsidR="009E4235" w:rsidRPr="00083E1B">
              <w:rPr>
                <w:rFonts w:ascii="Bookman Old Style" w:hAnsi="Bookman Old Style"/>
                <w:szCs w:val="24"/>
              </w:rPr>
              <w:t>Тихорецк</w:t>
            </w:r>
            <w:r w:rsidR="00295DFF" w:rsidRPr="00083E1B">
              <w:rPr>
                <w:rFonts w:ascii="Bookman Old Style" w:hAnsi="Bookman Old Style"/>
                <w:szCs w:val="24"/>
              </w:rPr>
              <w:t>ого</w:t>
            </w:r>
            <w:r w:rsidRPr="00083E1B">
              <w:rPr>
                <w:rFonts w:ascii="Bookman Old Style" w:hAnsi="Bookman Old Style"/>
                <w:szCs w:val="24"/>
              </w:rPr>
              <w:t xml:space="preserve"> район</w:t>
            </w:r>
            <w:r w:rsidR="00295DFF" w:rsidRPr="00083E1B">
              <w:rPr>
                <w:rFonts w:ascii="Bookman Old Style" w:hAnsi="Bookman Old Style"/>
                <w:szCs w:val="24"/>
              </w:rPr>
              <w:t>а</w:t>
            </w:r>
            <w:r w:rsidRPr="00083E1B">
              <w:rPr>
                <w:rFonts w:ascii="Bookman Old Style" w:hAnsi="Bookman Old Style"/>
              </w:rPr>
              <w:t xml:space="preserve"> Краснодарского края на период 201</w:t>
            </w:r>
            <w:r w:rsidR="00295DFF" w:rsidRPr="00083E1B">
              <w:rPr>
                <w:rFonts w:ascii="Bookman Old Style" w:hAnsi="Bookman Old Style"/>
              </w:rPr>
              <w:t>6</w:t>
            </w:r>
            <w:r w:rsidRPr="00083E1B">
              <w:rPr>
                <w:rFonts w:ascii="Bookman Old Style" w:hAnsi="Bookman Old Style"/>
              </w:rPr>
              <w:t>-202</w:t>
            </w:r>
            <w:r w:rsidR="00295DFF" w:rsidRPr="00083E1B">
              <w:rPr>
                <w:rFonts w:ascii="Bookman Old Style" w:hAnsi="Bookman Old Style"/>
              </w:rPr>
              <w:t>1</w:t>
            </w:r>
            <w:r w:rsidRPr="00083E1B">
              <w:rPr>
                <w:rFonts w:ascii="Bookman Old Style" w:hAnsi="Bookman Old Style"/>
              </w:rPr>
              <w:t xml:space="preserve"> годы с перспективой до </w:t>
            </w:r>
            <w:r w:rsidR="0045274E" w:rsidRPr="00083E1B">
              <w:rPr>
                <w:rFonts w:ascii="Bookman Old Style" w:hAnsi="Bookman Old Style"/>
              </w:rPr>
              <w:t>2028</w:t>
            </w:r>
            <w:r w:rsidRPr="00083E1B">
              <w:rPr>
                <w:rFonts w:ascii="Bookman Old Style" w:hAnsi="Bookman Old Style"/>
              </w:rPr>
              <w:t xml:space="preserve"> года</w:t>
            </w:r>
          </w:p>
        </w:tc>
      </w:tr>
      <w:tr w:rsidR="00047FFE" w:rsidRPr="00083E1B" w:rsidTr="00083E1B">
        <w:tc>
          <w:tcPr>
            <w:tcW w:w="1395" w:type="pct"/>
            <w:tcMar>
              <w:top w:w="28" w:type="dxa"/>
              <w:left w:w="28" w:type="dxa"/>
              <w:bottom w:w="28" w:type="dxa"/>
              <w:right w:w="28" w:type="dxa"/>
            </w:tcMar>
          </w:tcPr>
          <w:p w:rsidR="00047FFE" w:rsidRPr="00083E1B" w:rsidRDefault="00047FFE" w:rsidP="004B7E75">
            <w:pPr>
              <w:pStyle w:val="a7"/>
              <w:spacing w:after="0"/>
              <w:ind w:firstLine="0"/>
              <w:jc w:val="left"/>
              <w:rPr>
                <w:rFonts w:ascii="Bookman Old Style" w:hAnsi="Bookman Old Style"/>
              </w:rPr>
            </w:pPr>
            <w:r w:rsidRPr="00083E1B">
              <w:rPr>
                <w:rFonts w:ascii="Bookman Old Style" w:hAnsi="Bookman Old Style"/>
              </w:rPr>
              <w:t>Основание для разработки Программы</w:t>
            </w:r>
          </w:p>
        </w:tc>
        <w:tc>
          <w:tcPr>
            <w:tcW w:w="3605" w:type="pct"/>
            <w:tcMar>
              <w:top w:w="28" w:type="dxa"/>
              <w:left w:w="28" w:type="dxa"/>
              <w:bottom w:w="28" w:type="dxa"/>
              <w:right w:w="28" w:type="dxa"/>
            </w:tcMar>
            <w:vAlign w:val="center"/>
          </w:tcPr>
          <w:p w:rsidR="00047FFE" w:rsidRPr="00083E1B" w:rsidRDefault="00047FFE" w:rsidP="004B7E75">
            <w:pPr>
              <w:pStyle w:val="a7"/>
              <w:spacing w:after="0"/>
              <w:ind w:firstLine="0"/>
              <w:jc w:val="left"/>
              <w:rPr>
                <w:rFonts w:ascii="Bookman Old Style" w:hAnsi="Bookman Old Style"/>
                <w:color w:val="000000"/>
                <w:shd w:val="clear" w:color="auto" w:fill="FFFFFF"/>
              </w:rPr>
            </w:pPr>
            <w:r w:rsidRPr="00083E1B">
              <w:rPr>
                <w:rFonts w:ascii="Bookman Old Style" w:hAnsi="Bookman Old Style"/>
              </w:rPr>
              <w:t>- Приказ Минрегиона РФ от 06.05.2011 № 204 «О разработке программ комплексного развития систем коммунальной инфраструктуры муниципальных образований»;</w:t>
            </w:r>
            <w:r w:rsidRPr="00083E1B">
              <w:rPr>
                <w:rFonts w:ascii="Bookman Old Style" w:hAnsi="Bookman Old Style"/>
                <w:color w:val="000000"/>
                <w:shd w:val="clear" w:color="auto" w:fill="FFFFFF"/>
              </w:rPr>
              <w:t xml:space="preserve"> </w:t>
            </w:r>
          </w:p>
          <w:p w:rsidR="00047FFE" w:rsidRPr="00083E1B" w:rsidRDefault="00047FFE" w:rsidP="004B7E75">
            <w:pPr>
              <w:pStyle w:val="a7"/>
              <w:spacing w:after="0"/>
              <w:ind w:firstLine="0"/>
              <w:jc w:val="left"/>
              <w:rPr>
                <w:rFonts w:ascii="Bookman Old Style" w:hAnsi="Bookman Old Style"/>
              </w:rPr>
            </w:pPr>
            <w:r w:rsidRPr="00083E1B">
              <w:rPr>
                <w:rFonts w:ascii="Bookman Old Style" w:hAnsi="Bookman Old Style"/>
              </w:rPr>
              <w:t xml:space="preserve">- Федеральный закон от 30.12.2004 № 210-ФЗ «Об основах регулирования тарифов организаций коммунального комплекса» </w:t>
            </w:r>
          </w:p>
          <w:p w:rsidR="00047FFE" w:rsidRPr="00083E1B" w:rsidRDefault="00047FFE" w:rsidP="004B7E75">
            <w:pPr>
              <w:pStyle w:val="a7"/>
              <w:spacing w:after="0"/>
              <w:ind w:firstLine="0"/>
              <w:jc w:val="left"/>
              <w:rPr>
                <w:rFonts w:ascii="Bookman Old Style" w:hAnsi="Bookman Old Style"/>
              </w:rPr>
            </w:pPr>
            <w:r w:rsidRPr="00083E1B">
              <w:rPr>
                <w:rFonts w:ascii="Bookman Old Style" w:hAnsi="Bookman Old Style"/>
              </w:rPr>
              <w:t xml:space="preserve">- Генеральный план </w:t>
            </w:r>
            <w:r w:rsidR="009E4235" w:rsidRPr="00083E1B">
              <w:rPr>
                <w:rFonts w:ascii="Bookman Old Style" w:hAnsi="Bookman Old Style"/>
              </w:rPr>
              <w:t>Парковского</w:t>
            </w:r>
            <w:r w:rsidRPr="00083E1B">
              <w:rPr>
                <w:rFonts w:ascii="Bookman Old Style" w:hAnsi="Bookman Old Style"/>
              </w:rPr>
              <w:t xml:space="preserve"> сельского поселения</w:t>
            </w:r>
          </w:p>
        </w:tc>
      </w:tr>
      <w:tr w:rsidR="00047FFE" w:rsidRPr="00083E1B" w:rsidTr="00083E1B">
        <w:tc>
          <w:tcPr>
            <w:tcW w:w="1395" w:type="pct"/>
            <w:tcMar>
              <w:top w:w="28" w:type="dxa"/>
              <w:left w:w="28" w:type="dxa"/>
              <w:bottom w:w="28" w:type="dxa"/>
              <w:right w:w="28" w:type="dxa"/>
            </w:tcMar>
          </w:tcPr>
          <w:p w:rsidR="00047FFE" w:rsidRPr="00083E1B" w:rsidRDefault="00047FFE" w:rsidP="004B7E75">
            <w:pPr>
              <w:pStyle w:val="a7"/>
              <w:spacing w:after="0"/>
              <w:ind w:firstLine="0"/>
              <w:jc w:val="left"/>
              <w:rPr>
                <w:rFonts w:ascii="Bookman Old Style" w:hAnsi="Bookman Old Style"/>
              </w:rPr>
            </w:pPr>
            <w:r w:rsidRPr="00083E1B">
              <w:rPr>
                <w:rFonts w:ascii="Bookman Old Style" w:hAnsi="Bookman Old Style"/>
              </w:rPr>
              <w:t>Муниципальный заказчик Программы</w:t>
            </w:r>
          </w:p>
        </w:tc>
        <w:tc>
          <w:tcPr>
            <w:tcW w:w="3605" w:type="pct"/>
            <w:tcMar>
              <w:top w:w="28" w:type="dxa"/>
              <w:left w:w="28" w:type="dxa"/>
              <w:bottom w:w="28" w:type="dxa"/>
              <w:right w:w="28" w:type="dxa"/>
            </w:tcMar>
            <w:vAlign w:val="center"/>
          </w:tcPr>
          <w:p w:rsidR="00047FFE" w:rsidRPr="00083E1B" w:rsidRDefault="00047FFE" w:rsidP="00295DFF">
            <w:pPr>
              <w:pStyle w:val="a7"/>
              <w:spacing w:after="0"/>
              <w:ind w:firstLine="0"/>
              <w:jc w:val="left"/>
              <w:rPr>
                <w:rFonts w:ascii="Bookman Old Style" w:hAnsi="Bookman Old Style"/>
              </w:rPr>
            </w:pPr>
            <w:r w:rsidRPr="00083E1B">
              <w:rPr>
                <w:rFonts w:ascii="Bookman Old Style" w:hAnsi="Bookman Old Style"/>
              </w:rPr>
              <w:t xml:space="preserve">Администрация </w:t>
            </w:r>
            <w:r w:rsidR="009E4235" w:rsidRPr="00083E1B">
              <w:rPr>
                <w:rFonts w:ascii="Bookman Old Style" w:hAnsi="Bookman Old Style"/>
              </w:rPr>
              <w:t>Парковско</w:t>
            </w:r>
            <w:r w:rsidR="00295DFF" w:rsidRPr="00083E1B">
              <w:rPr>
                <w:rFonts w:ascii="Bookman Old Style" w:hAnsi="Bookman Old Style"/>
              </w:rPr>
              <w:t>го</w:t>
            </w:r>
            <w:r w:rsidRPr="00083E1B">
              <w:rPr>
                <w:rFonts w:ascii="Bookman Old Style" w:hAnsi="Bookman Old Style"/>
              </w:rPr>
              <w:t xml:space="preserve"> сельско</w:t>
            </w:r>
            <w:r w:rsidR="00295DFF" w:rsidRPr="00083E1B">
              <w:rPr>
                <w:rFonts w:ascii="Bookman Old Style" w:hAnsi="Bookman Old Style"/>
              </w:rPr>
              <w:t>го</w:t>
            </w:r>
            <w:r w:rsidRPr="00083E1B">
              <w:rPr>
                <w:rFonts w:ascii="Bookman Old Style" w:hAnsi="Bookman Old Style"/>
              </w:rPr>
              <w:t xml:space="preserve"> поселени</w:t>
            </w:r>
            <w:r w:rsidR="00295DFF" w:rsidRPr="00083E1B">
              <w:rPr>
                <w:rFonts w:ascii="Bookman Old Style" w:hAnsi="Bookman Old Style"/>
              </w:rPr>
              <w:t>я</w:t>
            </w:r>
            <w:r w:rsidRPr="00083E1B">
              <w:rPr>
                <w:rFonts w:ascii="Bookman Old Style" w:hAnsi="Bookman Old Style"/>
              </w:rPr>
              <w:t xml:space="preserve"> </w:t>
            </w:r>
            <w:r w:rsidR="009E4235" w:rsidRPr="00083E1B">
              <w:rPr>
                <w:rFonts w:ascii="Bookman Old Style" w:hAnsi="Bookman Old Style"/>
              </w:rPr>
              <w:t>Тихорецк</w:t>
            </w:r>
            <w:r w:rsidR="00295DFF" w:rsidRPr="00083E1B">
              <w:rPr>
                <w:rFonts w:ascii="Bookman Old Style" w:hAnsi="Bookman Old Style"/>
              </w:rPr>
              <w:t>ого</w:t>
            </w:r>
            <w:r w:rsidRPr="00083E1B">
              <w:rPr>
                <w:rFonts w:ascii="Bookman Old Style" w:hAnsi="Bookman Old Style"/>
              </w:rPr>
              <w:t xml:space="preserve"> район</w:t>
            </w:r>
            <w:r w:rsidR="00295DFF" w:rsidRPr="00083E1B">
              <w:rPr>
                <w:rFonts w:ascii="Bookman Old Style" w:hAnsi="Bookman Old Style"/>
              </w:rPr>
              <w:t>а</w:t>
            </w:r>
            <w:r w:rsidRPr="00083E1B">
              <w:rPr>
                <w:rFonts w:ascii="Bookman Old Style" w:hAnsi="Bookman Old Style"/>
              </w:rPr>
              <w:t xml:space="preserve"> Краснодарского края</w:t>
            </w:r>
          </w:p>
        </w:tc>
      </w:tr>
      <w:tr w:rsidR="00047FFE" w:rsidRPr="00083E1B" w:rsidTr="00083E1B">
        <w:trPr>
          <w:trHeight w:val="77"/>
        </w:trPr>
        <w:tc>
          <w:tcPr>
            <w:tcW w:w="1395" w:type="pct"/>
            <w:tcMar>
              <w:top w:w="28" w:type="dxa"/>
              <w:left w:w="28" w:type="dxa"/>
              <w:bottom w:w="28" w:type="dxa"/>
              <w:right w:w="28" w:type="dxa"/>
            </w:tcMar>
          </w:tcPr>
          <w:p w:rsidR="00047FFE" w:rsidRPr="00083E1B" w:rsidRDefault="00047FFE" w:rsidP="004B7E75">
            <w:pPr>
              <w:pStyle w:val="a7"/>
              <w:spacing w:after="0"/>
              <w:ind w:firstLine="0"/>
              <w:jc w:val="left"/>
              <w:rPr>
                <w:rFonts w:ascii="Bookman Old Style" w:hAnsi="Bookman Old Style"/>
              </w:rPr>
            </w:pPr>
            <w:r w:rsidRPr="00083E1B">
              <w:rPr>
                <w:rFonts w:ascii="Bookman Old Style" w:hAnsi="Bookman Old Style"/>
              </w:rPr>
              <w:t>Основные разработчики Программы</w:t>
            </w:r>
          </w:p>
        </w:tc>
        <w:tc>
          <w:tcPr>
            <w:tcW w:w="3605" w:type="pct"/>
            <w:tcMar>
              <w:top w:w="28" w:type="dxa"/>
              <w:left w:w="28" w:type="dxa"/>
              <w:bottom w:w="28" w:type="dxa"/>
              <w:right w:w="28" w:type="dxa"/>
            </w:tcMar>
            <w:vAlign w:val="center"/>
          </w:tcPr>
          <w:p w:rsidR="00047FFE" w:rsidRPr="00083E1B" w:rsidRDefault="00047FFE" w:rsidP="004B7E75">
            <w:pPr>
              <w:pStyle w:val="a7"/>
              <w:spacing w:after="0"/>
              <w:ind w:firstLine="0"/>
              <w:jc w:val="left"/>
              <w:rPr>
                <w:rFonts w:ascii="Bookman Old Style" w:hAnsi="Bookman Old Style"/>
              </w:rPr>
            </w:pPr>
            <w:r w:rsidRPr="00083E1B">
              <w:rPr>
                <w:rFonts w:ascii="Bookman Old Style" w:hAnsi="Bookman Old Style"/>
              </w:rPr>
              <w:t>Общество с ограниченной ответственностью «ЭнергоАудит»</w:t>
            </w:r>
          </w:p>
        </w:tc>
      </w:tr>
      <w:tr w:rsidR="00047FFE" w:rsidRPr="00083E1B" w:rsidTr="00083E1B">
        <w:tc>
          <w:tcPr>
            <w:tcW w:w="1395" w:type="pct"/>
            <w:tcMar>
              <w:top w:w="28" w:type="dxa"/>
              <w:left w:w="28" w:type="dxa"/>
              <w:bottom w:w="28" w:type="dxa"/>
              <w:right w:w="28" w:type="dxa"/>
            </w:tcMar>
          </w:tcPr>
          <w:p w:rsidR="00047FFE" w:rsidRPr="00083E1B" w:rsidRDefault="00047FFE" w:rsidP="004B7E75">
            <w:pPr>
              <w:pStyle w:val="a7"/>
              <w:spacing w:after="0"/>
              <w:ind w:firstLine="0"/>
              <w:jc w:val="left"/>
              <w:rPr>
                <w:rFonts w:ascii="Bookman Old Style" w:hAnsi="Bookman Old Style"/>
              </w:rPr>
            </w:pPr>
            <w:r w:rsidRPr="00083E1B">
              <w:rPr>
                <w:rFonts w:ascii="Bookman Old Style" w:hAnsi="Bookman Old Style"/>
              </w:rPr>
              <w:t>Цель Программы</w:t>
            </w:r>
          </w:p>
        </w:tc>
        <w:tc>
          <w:tcPr>
            <w:tcW w:w="3605" w:type="pct"/>
            <w:tcMar>
              <w:top w:w="28" w:type="dxa"/>
              <w:left w:w="28" w:type="dxa"/>
              <w:bottom w:w="28" w:type="dxa"/>
              <w:right w:w="28" w:type="dxa"/>
            </w:tcMar>
            <w:vAlign w:val="center"/>
          </w:tcPr>
          <w:p w:rsidR="00047FFE" w:rsidRPr="00083E1B" w:rsidRDefault="00047FFE" w:rsidP="004B7E75">
            <w:pPr>
              <w:pStyle w:val="a7"/>
              <w:spacing w:after="0"/>
              <w:ind w:firstLine="0"/>
              <w:jc w:val="left"/>
              <w:rPr>
                <w:rFonts w:ascii="Bookman Old Style" w:hAnsi="Bookman Old Style"/>
              </w:rPr>
            </w:pPr>
            <w:r w:rsidRPr="00083E1B">
              <w:rPr>
                <w:rFonts w:ascii="Bookman Old Style" w:hAnsi="Bookman Old Style"/>
              </w:rPr>
              <w:t>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tc>
      </w:tr>
      <w:tr w:rsidR="00047FFE" w:rsidRPr="00083E1B" w:rsidTr="00083E1B">
        <w:tc>
          <w:tcPr>
            <w:tcW w:w="1395" w:type="pct"/>
            <w:tcMar>
              <w:top w:w="28" w:type="dxa"/>
              <w:left w:w="28" w:type="dxa"/>
              <w:bottom w:w="28" w:type="dxa"/>
              <w:right w:w="28" w:type="dxa"/>
            </w:tcMar>
          </w:tcPr>
          <w:p w:rsidR="00047FFE" w:rsidRPr="00083E1B" w:rsidRDefault="00047FFE" w:rsidP="004B7E75">
            <w:pPr>
              <w:pStyle w:val="a7"/>
              <w:spacing w:after="0"/>
              <w:ind w:firstLine="0"/>
              <w:jc w:val="left"/>
              <w:rPr>
                <w:rFonts w:ascii="Bookman Old Style" w:hAnsi="Bookman Old Style"/>
              </w:rPr>
            </w:pPr>
            <w:r w:rsidRPr="00083E1B">
              <w:rPr>
                <w:rFonts w:ascii="Bookman Old Style" w:hAnsi="Bookman Old Style"/>
              </w:rPr>
              <w:t xml:space="preserve">Задачи Программы </w:t>
            </w:r>
          </w:p>
        </w:tc>
        <w:tc>
          <w:tcPr>
            <w:tcW w:w="3605" w:type="pct"/>
            <w:tcMar>
              <w:top w:w="28" w:type="dxa"/>
              <w:left w:w="28" w:type="dxa"/>
              <w:bottom w:w="28" w:type="dxa"/>
              <w:right w:w="28" w:type="dxa"/>
            </w:tcMar>
            <w:vAlign w:val="center"/>
          </w:tcPr>
          <w:p w:rsidR="00047FFE" w:rsidRPr="00083E1B" w:rsidRDefault="00047FFE" w:rsidP="004B7E75">
            <w:pPr>
              <w:pStyle w:val="a7"/>
              <w:spacing w:after="0"/>
              <w:ind w:firstLine="0"/>
              <w:jc w:val="left"/>
              <w:rPr>
                <w:rFonts w:ascii="Bookman Old Style" w:hAnsi="Bookman Old Style"/>
              </w:rPr>
            </w:pPr>
            <w:r w:rsidRPr="00083E1B">
              <w:rPr>
                <w:rFonts w:ascii="Bookman Old Style" w:hAnsi="Bookman Old Style"/>
              </w:rPr>
              <w:t>1. Инженерно-техническая оптимизация коммунальных</w:t>
            </w:r>
            <w:r w:rsidR="00083E1B">
              <w:rPr>
                <w:rFonts w:ascii="Bookman Old Style" w:hAnsi="Bookman Old Style"/>
              </w:rPr>
              <w:t xml:space="preserve"> </w:t>
            </w:r>
            <w:r w:rsidRPr="00083E1B">
              <w:rPr>
                <w:rFonts w:ascii="Bookman Old Style" w:hAnsi="Bookman Old Style"/>
              </w:rPr>
              <w:t xml:space="preserve">систем. </w:t>
            </w:r>
          </w:p>
          <w:p w:rsidR="00047FFE" w:rsidRPr="00083E1B" w:rsidRDefault="00047FFE" w:rsidP="004B7E75">
            <w:pPr>
              <w:pStyle w:val="a7"/>
              <w:spacing w:after="0"/>
              <w:ind w:firstLine="0"/>
              <w:jc w:val="left"/>
              <w:rPr>
                <w:rFonts w:ascii="Bookman Old Style" w:hAnsi="Bookman Old Style"/>
              </w:rPr>
            </w:pPr>
            <w:r w:rsidRPr="00083E1B">
              <w:rPr>
                <w:rFonts w:ascii="Bookman Old Style" w:hAnsi="Bookman Old Style"/>
              </w:rPr>
              <w:t xml:space="preserve">2. Взаимосвязанное перспективное планирование развития систем. </w:t>
            </w:r>
          </w:p>
          <w:p w:rsidR="00047FFE" w:rsidRPr="00083E1B" w:rsidRDefault="00047FFE" w:rsidP="004B7E75">
            <w:pPr>
              <w:pStyle w:val="a7"/>
              <w:spacing w:after="0"/>
              <w:ind w:firstLine="0"/>
              <w:jc w:val="left"/>
              <w:rPr>
                <w:rFonts w:ascii="Bookman Old Style" w:hAnsi="Bookman Old Style"/>
              </w:rPr>
            </w:pPr>
            <w:r w:rsidRPr="00083E1B">
              <w:rPr>
                <w:rFonts w:ascii="Bookman Old Style" w:hAnsi="Bookman Old Style"/>
              </w:rPr>
              <w:t xml:space="preserve">3. Обоснование мероприятий по комплексной реконструкции и модернизации. </w:t>
            </w:r>
          </w:p>
          <w:p w:rsidR="00047FFE" w:rsidRPr="00083E1B" w:rsidRDefault="00047FFE" w:rsidP="004B7E75">
            <w:pPr>
              <w:pStyle w:val="a7"/>
              <w:spacing w:after="0"/>
              <w:ind w:firstLine="0"/>
              <w:jc w:val="left"/>
              <w:rPr>
                <w:rFonts w:ascii="Bookman Old Style" w:hAnsi="Bookman Old Style"/>
              </w:rPr>
            </w:pPr>
            <w:r w:rsidRPr="00083E1B">
              <w:rPr>
                <w:rFonts w:ascii="Bookman Old Style" w:hAnsi="Bookman Old Style"/>
              </w:rPr>
              <w:t xml:space="preserve">4. Повышение надежности систем и качества предоставления коммунальных услуг. </w:t>
            </w:r>
          </w:p>
          <w:p w:rsidR="00047FFE" w:rsidRPr="00083E1B" w:rsidRDefault="00047FFE" w:rsidP="004B7E75">
            <w:pPr>
              <w:pStyle w:val="a7"/>
              <w:spacing w:after="0"/>
              <w:ind w:firstLine="0"/>
              <w:jc w:val="left"/>
              <w:rPr>
                <w:rFonts w:ascii="Bookman Old Style" w:hAnsi="Bookman Old Style"/>
              </w:rPr>
            </w:pPr>
            <w:r w:rsidRPr="00083E1B">
              <w:rPr>
                <w:rFonts w:ascii="Bookman Old Style" w:hAnsi="Bookman Old Style"/>
              </w:rPr>
              <w:t>5. Совершенствование механизмов развития энергосбережения и повышение</w:t>
            </w:r>
            <w:r w:rsidR="00083E1B">
              <w:rPr>
                <w:rFonts w:ascii="Bookman Old Style" w:hAnsi="Bookman Old Style"/>
              </w:rPr>
              <w:t xml:space="preserve"> </w:t>
            </w:r>
            <w:r w:rsidRPr="00083E1B">
              <w:rPr>
                <w:rFonts w:ascii="Bookman Old Style" w:hAnsi="Bookman Old Style"/>
              </w:rPr>
              <w:t xml:space="preserve">энергоэффективности коммунальной инфраструктуры сельского поселения. </w:t>
            </w:r>
          </w:p>
          <w:p w:rsidR="00047FFE" w:rsidRPr="00083E1B" w:rsidRDefault="00047FFE" w:rsidP="004B7E75">
            <w:pPr>
              <w:pStyle w:val="a7"/>
              <w:spacing w:after="0"/>
              <w:ind w:firstLine="0"/>
              <w:jc w:val="left"/>
              <w:rPr>
                <w:rFonts w:ascii="Bookman Old Style" w:hAnsi="Bookman Old Style"/>
              </w:rPr>
            </w:pPr>
            <w:r w:rsidRPr="00083E1B">
              <w:rPr>
                <w:rFonts w:ascii="Bookman Old Style" w:hAnsi="Bookman Old Style"/>
              </w:rPr>
              <w:t xml:space="preserve">6. Повышение инвестиционной привлекательности коммунальной инфраструктуры сельского поселения. </w:t>
            </w:r>
          </w:p>
          <w:p w:rsidR="00047FFE" w:rsidRPr="00083E1B" w:rsidRDefault="00047FFE" w:rsidP="004B7E75">
            <w:pPr>
              <w:pStyle w:val="a7"/>
              <w:spacing w:after="0"/>
              <w:ind w:firstLine="0"/>
              <w:jc w:val="left"/>
              <w:rPr>
                <w:rFonts w:ascii="Bookman Old Style" w:hAnsi="Bookman Old Style" w:cs="Calibri"/>
              </w:rPr>
            </w:pPr>
            <w:r w:rsidRPr="00083E1B">
              <w:rPr>
                <w:rFonts w:ascii="Bookman Old Style" w:hAnsi="Bookman Old Style"/>
              </w:rPr>
              <w:lastRenderedPageBreak/>
              <w:t>7. Обеспечение сбалансированности интересов субъектов коммунальной инфраструктуры и потребителей.</w:t>
            </w:r>
            <w:r w:rsidRPr="00083E1B">
              <w:rPr>
                <w:rFonts w:ascii="Bookman Old Style" w:hAnsi="Bookman Old Style" w:cs="Calibri"/>
              </w:rPr>
              <w:t xml:space="preserve"> </w:t>
            </w:r>
          </w:p>
        </w:tc>
      </w:tr>
      <w:tr w:rsidR="00047FFE" w:rsidRPr="00083E1B" w:rsidTr="00083E1B">
        <w:tc>
          <w:tcPr>
            <w:tcW w:w="1395" w:type="pct"/>
            <w:tcMar>
              <w:top w:w="28" w:type="dxa"/>
              <w:left w:w="28" w:type="dxa"/>
              <w:bottom w:w="28" w:type="dxa"/>
              <w:right w:w="28" w:type="dxa"/>
            </w:tcMar>
          </w:tcPr>
          <w:p w:rsidR="00047FFE" w:rsidRPr="00083E1B" w:rsidRDefault="00047FFE" w:rsidP="004B7E75">
            <w:pPr>
              <w:pStyle w:val="a7"/>
              <w:spacing w:after="0"/>
              <w:ind w:firstLine="0"/>
              <w:jc w:val="left"/>
              <w:rPr>
                <w:rFonts w:ascii="Bookman Old Style" w:hAnsi="Bookman Old Style"/>
              </w:rPr>
            </w:pPr>
            <w:r w:rsidRPr="00083E1B">
              <w:rPr>
                <w:rFonts w:ascii="Bookman Old Style" w:hAnsi="Bookman Old Style"/>
              </w:rPr>
              <w:lastRenderedPageBreak/>
              <w:t>Сроки и этапы реализации Программы</w:t>
            </w:r>
          </w:p>
        </w:tc>
        <w:tc>
          <w:tcPr>
            <w:tcW w:w="3605" w:type="pct"/>
            <w:tcMar>
              <w:top w:w="28" w:type="dxa"/>
              <w:left w:w="28" w:type="dxa"/>
              <w:bottom w:w="28" w:type="dxa"/>
              <w:right w:w="28" w:type="dxa"/>
            </w:tcMar>
            <w:vAlign w:val="center"/>
          </w:tcPr>
          <w:p w:rsidR="00047FFE" w:rsidRPr="00083E1B" w:rsidRDefault="00047FFE" w:rsidP="004B7E75">
            <w:pPr>
              <w:pStyle w:val="a7"/>
              <w:spacing w:after="0"/>
              <w:ind w:firstLine="0"/>
              <w:jc w:val="left"/>
              <w:rPr>
                <w:rFonts w:ascii="Bookman Old Style" w:hAnsi="Bookman Old Style"/>
              </w:rPr>
            </w:pPr>
            <w:r w:rsidRPr="00083E1B">
              <w:rPr>
                <w:rFonts w:ascii="Bookman Old Style" w:hAnsi="Bookman Old Style"/>
              </w:rPr>
              <w:t xml:space="preserve">Срок реализации Программы – </w:t>
            </w:r>
            <w:r w:rsidR="00176D87" w:rsidRPr="00083E1B">
              <w:rPr>
                <w:rFonts w:ascii="Bookman Old Style" w:hAnsi="Bookman Old Style"/>
              </w:rPr>
              <w:t>201</w:t>
            </w:r>
            <w:r w:rsidR="00AB4B0E" w:rsidRPr="00083E1B">
              <w:rPr>
                <w:rFonts w:ascii="Bookman Old Style" w:hAnsi="Bookman Old Style"/>
              </w:rPr>
              <w:t>6</w:t>
            </w:r>
            <w:r w:rsidR="00176D87" w:rsidRPr="00083E1B">
              <w:rPr>
                <w:rFonts w:ascii="Bookman Old Style" w:hAnsi="Bookman Old Style"/>
              </w:rPr>
              <w:t>-</w:t>
            </w:r>
            <w:r w:rsidR="0045274E" w:rsidRPr="00083E1B">
              <w:rPr>
                <w:rFonts w:ascii="Bookman Old Style" w:hAnsi="Bookman Old Style"/>
              </w:rPr>
              <w:t>2028</w:t>
            </w:r>
            <w:r w:rsidRPr="00083E1B">
              <w:rPr>
                <w:rFonts w:ascii="Bookman Old Style" w:hAnsi="Bookman Old Style"/>
              </w:rPr>
              <w:t xml:space="preserve"> год</w:t>
            </w:r>
            <w:r w:rsidR="00176D87" w:rsidRPr="00083E1B">
              <w:rPr>
                <w:rFonts w:ascii="Bookman Old Style" w:hAnsi="Bookman Old Style"/>
              </w:rPr>
              <w:t>ы</w:t>
            </w:r>
            <w:r w:rsidRPr="00083E1B">
              <w:rPr>
                <w:rFonts w:ascii="Bookman Old Style" w:hAnsi="Bookman Old Style"/>
              </w:rPr>
              <w:t xml:space="preserve">. </w:t>
            </w:r>
          </w:p>
          <w:p w:rsidR="00047FFE" w:rsidRPr="00083E1B" w:rsidRDefault="00047FFE" w:rsidP="004B7E75">
            <w:pPr>
              <w:pStyle w:val="a7"/>
              <w:spacing w:after="0"/>
              <w:ind w:firstLine="0"/>
              <w:jc w:val="left"/>
              <w:rPr>
                <w:rFonts w:ascii="Bookman Old Style" w:hAnsi="Bookman Old Style"/>
              </w:rPr>
            </w:pPr>
            <w:r w:rsidRPr="00083E1B">
              <w:rPr>
                <w:rFonts w:ascii="Bookman Old Style" w:hAnsi="Bookman Old Style"/>
              </w:rPr>
              <w:t xml:space="preserve">Этапы осуществления Программы: </w:t>
            </w:r>
          </w:p>
          <w:p w:rsidR="00047FFE" w:rsidRPr="00083E1B" w:rsidRDefault="00047FFE" w:rsidP="004B7E75">
            <w:pPr>
              <w:pStyle w:val="a7"/>
              <w:spacing w:after="0"/>
              <w:ind w:firstLine="0"/>
              <w:jc w:val="left"/>
              <w:rPr>
                <w:rFonts w:ascii="Bookman Old Style" w:hAnsi="Bookman Old Style"/>
              </w:rPr>
            </w:pPr>
            <w:r w:rsidRPr="00083E1B">
              <w:rPr>
                <w:rFonts w:ascii="Bookman Old Style" w:hAnsi="Bookman Old Style"/>
              </w:rPr>
              <w:t>первый этап – с 201</w:t>
            </w:r>
            <w:r w:rsidR="00AB4B0E" w:rsidRPr="00083E1B">
              <w:rPr>
                <w:rFonts w:ascii="Bookman Old Style" w:hAnsi="Bookman Old Style"/>
              </w:rPr>
              <w:t>6</w:t>
            </w:r>
            <w:r w:rsidRPr="00083E1B">
              <w:rPr>
                <w:rFonts w:ascii="Bookman Old Style" w:hAnsi="Bookman Old Style"/>
              </w:rPr>
              <w:t xml:space="preserve"> года по 202</w:t>
            </w:r>
            <w:r w:rsidR="00AB4B0E" w:rsidRPr="00083E1B">
              <w:rPr>
                <w:rFonts w:ascii="Bookman Old Style" w:hAnsi="Bookman Old Style"/>
              </w:rPr>
              <w:t>1</w:t>
            </w:r>
            <w:r w:rsidRPr="00083E1B">
              <w:rPr>
                <w:rFonts w:ascii="Bookman Old Style" w:hAnsi="Bookman Old Style"/>
              </w:rPr>
              <w:t xml:space="preserve"> год; </w:t>
            </w:r>
          </w:p>
          <w:p w:rsidR="00047FFE" w:rsidRPr="00083E1B" w:rsidRDefault="00047FFE" w:rsidP="0045274E">
            <w:pPr>
              <w:pStyle w:val="a7"/>
              <w:spacing w:after="0"/>
              <w:ind w:firstLine="0"/>
              <w:jc w:val="left"/>
              <w:rPr>
                <w:rFonts w:ascii="Bookman Old Style" w:hAnsi="Bookman Old Style"/>
              </w:rPr>
            </w:pPr>
            <w:r w:rsidRPr="00083E1B">
              <w:rPr>
                <w:rFonts w:ascii="Bookman Old Style" w:hAnsi="Bookman Old Style"/>
              </w:rPr>
              <w:t>второй этап – с 202</w:t>
            </w:r>
            <w:r w:rsidR="00AB4B0E" w:rsidRPr="00083E1B">
              <w:rPr>
                <w:rFonts w:ascii="Bookman Old Style" w:hAnsi="Bookman Old Style"/>
              </w:rPr>
              <w:t>2</w:t>
            </w:r>
            <w:r w:rsidRPr="00083E1B">
              <w:rPr>
                <w:rFonts w:ascii="Bookman Old Style" w:hAnsi="Bookman Old Style"/>
              </w:rPr>
              <w:t xml:space="preserve"> года по </w:t>
            </w:r>
            <w:r w:rsidR="0045274E" w:rsidRPr="00083E1B">
              <w:rPr>
                <w:rFonts w:ascii="Bookman Old Style" w:hAnsi="Bookman Old Style"/>
              </w:rPr>
              <w:t>2028</w:t>
            </w:r>
            <w:r w:rsidRPr="00083E1B">
              <w:rPr>
                <w:rFonts w:ascii="Bookman Old Style" w:hAnsi="Bookman Old Style"/>
              </w:rPr>
              <w:t xml:space="preserve"> год. </w:t>
            </w:r>
          </w:p>
        </w:tc>
      </w:tr>
      <w:tr w:rsidR="00047FFE" w:rsidRPr="00083E1B" w:rsidTr="00083E1B">
        <w:tc>
          <w:tcPr>
            <w:tcW w:w="1395" w:type="pct"/>
            <w:tcMar>
              <w:top w:w="28" w:type="dxa"/>
              <w:left w:w="28" w:type="dxa"/>
              <w:bottom w:w="28" w:type="dxa"/>
              <w:right w:w="28" w:type="dxa"/>
            </w:tcMar>
          </w:tcPr>
          <w:p w:rsidR="00047FFE" w:rsidRPr="00083E1B" w:rsidRDefault="00047FFE" w:rsidP="004B7E75">
            <w:pPr>
              <w:pStyle w:val="a7"/>
              <w:spacing w:after="0"/>
              <w:ind w:firstLine="0"/>
              <w:jc w:val="left"/>
              <w:rPr>
                <w:rFonts w:ascii="Bookman Old Style" w:hAnsi="Bookman Old Style"/>
              </w:rPr>
            </w:pPr>
            <w:r w:rsidRPr="00083E1B">
              <w:rPr>
                <w:rFonts w:ascii="Bookman Old Style" w:hAnsi="Bookman Old Style"/>
              </w:rPr>
              <w:t>Ожидаемые результаты реализации Программы</w:t>
            </w:r>
          </w:p>
        </w:tc>
        <w:tc>
          <w:tcPr>
            <w:tcW w:w="3605" w:type="pct"/>
            <w:tcMar>
              <w:top w:w="28" w:type="dxa"/>
              <w:left w:w="28" w:type="dxa"/>
              <w:bottom w:w="28" w:type="dxa"/>
              <w:right w:w="28" w:type="dxa"/>
            </w:tcMar>
            <w:vAlign w:val="center"/>
          </w:tcPr>
          <w:p w:rsidR="00047FFE" w:rsidRPr="00083E1B" w:rsidRDefault="00083E1B" w:rsidP="004B7E75">
            <w:pPr>
              <w:pStyle w:val="a7"/>
              <w:spacing w:after="0"/>
              <w:ind w:firstLine="0"/>
              <w:jc w:val="left"/>
              <w:rPr>
                <w:rFonts w:ascii="Bookman Old Style" w:hAnsi="Bookman Old Style"/>
              </w:rPr>
            </w:pPr>
            <w:r>
              <w:rPr>
                <w:rFonts w:ascii="Bookman Old Style" w:hAnsi="Bookman Old Style"/>
              </w:rPr>
              <w:t xml:space="preserve">- </w:t>
            </w:r>
            <w:r w:rsidR="00047FFE" w:rsidRPr="00083E1B">
              <w:rPr>
                <w:rFonts w:ascii="Bookman Old Style" w:hAnsi="Bookman Old Style"/>
              </w:rPr>
              <w:t>Установлен</w:t>
            </w:r>
            <w:r w:rsidR="00047FFE" w:rsidRPr="00083E1B">
              <w:rPr>
                <w:rFonts w:ascii="Bookman Old Style" w:hAnsi="Bookman Old Style"/>
                <w:spacing w:val="1"/>
              </w:rPr>
              <w:t>и</w:t>
            </w:r>
            <w:r w:rsidR="00047FFE" w:rsidRPr="00083E1B">
              <w:rPr>
                <w:rFonts w:ascii="Bookman Old Style" w:hAnsi="Bookman Old Style"/>
              </w:rPr>
              <w:t>е оп</w:t>
            </w:r>
            <w:r w:rsidR="00047FFE" w:rsidRPr="00083E1B">
              <w:rPr>
                <w:rFonts w:ascii="Bookman Old Style" w:hAnsi="Bookman Old Style"/>
                <w:spacing w:val="-2"/>
              </w:rPr>
              <w:t>ти</w:t>
            </w:r>
            <w:r w:rsidR="00047FFE" w:rsidRPr="00083E1B">
              <w:rPr>
                <w:rFonts w:ascii="Bookman Old Style" w:hAnsi="Bookman Old Style"/>
                <w:spacing w:val="-1"/>
              </w:rPr>
              <w:t>ма</w:t>
            </w:r>
            <w:r w:rsidR="00047FFE" w:rsidRPr="00083E1B">
              <w:rPr>
                <w:rFonts w:ascii="Bookman Old Style" w:hAnsi="Bookman Old Style"/>
              </w:rPr>
              <w:t xml:space="preserve">льного </w:t>
            </w:r>
            <w:r w:rsidR="00047FFE" w:rsidRPr="00083E1B">
              <w:rPr>
                <w:rFonts w:ascii="Bookman Old Style" w:hAnsi="Bookman Old Style"/>
                <w:spacing w:val="-2"/>
              </w:rPr>
              <w:t>з</w:t>
            </w:r>
            <w:r w:rsidR="00047FFE" w:rsidRPr="00083E1B">
              <w:rPr>
                <w:rFonts w:ascii="Bookman Old Style" w:hAnsi="Bookman Old Style"/>
              </w:rPr>
              <w:t>н</w:t>
            </w:r>
            <w:r w:rsidR="00047FFE" w:rsidRPr="00083E1B">
              <w:rPr>
                <w:rFonts w:ascii="Bookman Old Style" w:hAnsi="Bookman Old Style"/>
                <w:spacing w:val="-1"/>
              </w:rPr>
              <w:t>аче</w:t>
            </w:r>
            <w:r w:rsidR="00047FFE" w:rsidRPr="00083E1B">
              <w:rPr>
                <w:rFonts w:ascii="Bookman Old Style" w:hAnsi="Bookman Old Style"/>
              </w:rPr>
              <w:t>ния нор</w:t>
            </w:r>
            <w:r w:rsidR="00047FFE" w:rsidRPr="00083E1B">
              <w:rPr>
                <w:rFonts w:ascii="Bookman Old Style" w:hAnsi="Bookman Old Style"/>
                <w:spacing w:val="-1"/>
              </w:rPr>
              <w:t>ма</w:t>
            </w:r>
            <w:r w:rsidR="00047FFE" w:rsidRPr="00083E1B">
              <w:rPr>
                <w:rFonts w:ascii="Bookman Old Style" w:hAnsi="Bookman Old Style"/>
              </w:rPr>
              <w:t>тивов потр</w:t>
            </w:r>
            <w:r w:rsidR="00047FFE" w:rsidRPr="00083E1B">
              <w:rPr>
                <w:rFonts w:ascii="Bookman Old Style" w:hAnsi="Bookman Old Style"/>
                <w:spacing w:val="-1"/>
              </w:rPr>
              <w:t>е</w:t>
            </w:r>
            <w:r w:rsidR="00047FFE" w:rsidRPr="00083E1B">
              <w:rPr>
                <w:rFonts w:ascii="Bookman Old Style" w:hAnsi="Bookman Old Style"/>
              </w:rPr>
              <w:t>бления ко</w:t>
            </w:r>
            <w:r w:rsidR="00047FFE" w:rsidRPr="00083E1B">
              <w:rPr>
                <w:rFonts w:ascii="Bookman Old Style" w:hAnsi="Bookman Old Style"/>
                <w:spacing w:val="-1"/>
              </w:rPr>
              <w:t>м</w:t>
            </w:r>
            <w:r w:rsidR="00047FFE" w:rsidRPr="00083E1B">
              <w:rPr>
                <w:rFonts w:ascii="Bookman Old Style" w:hAnsi="Bookman Old Style"/>
                <w:spacing w:val="1"/>
              </w:rPr>
              <w:t>м</w:t>
            </w:r>
            <w:r w:rsidR="00047FFE" w:rsidRPr="00083E1B">
              <w:rPr>
                <w:rFonts w:ascii="Bookman Old Style" w:hAnsi="Bookman Old Style"/>
                <w:spacing w:val="-8"/>
              </w:rPr>
              <w:t>у</w:t>
            </w:r>
            <w:r w:rsidR="00047FFE" w:rsidRPr="00083E1B">
              <w:rPr>
                <w:rFonts w:ascii="Bookman Old Style" w:hAnsi="Bookman Old Style"/>
              </w:rPr>
              <w:t>н</w:t>
            </w:r>
            <w:r w:rsidR="00047FFE" w:rsidRPr="00083E1B">
              <w:rPr>
                <w:rFonts w:ascii="Bookman Old Style" w:hAnsi="Bookman Old Style"/>
                <w:spacing w:val="-1"/>
              </w:rPr>
              <w:t>а</w:t>
            </w:r>
            <w:r w:rsidR="00047FFE" w:rsidRPr="00083E1B">
              <w:rPr>
                <w:rFonts w:ascii="Bookman Old Style" w:hAnsi="Bookman Old Style"/>
                <w:spacing w:val="2"/>
              </w:rPr>
              <w:t>л</w:t>
            </w:r>
            <w:r w:rsidR="00047FFE" w:rsidRPr="00083E1B">
              <w:rPr>
                <w:rFonts w:ascii="Bookman Old Style" w:hAnsi="Bookman Old Style"/>
              </w:rPr>
              <w:t>ьн</w:t>
            </w:r>
            <w:r w:rsidR="00047FFE" w:rsidRPr="00083E1B">
              <w:rPr>
                <w:rFonts w:ascii="Bookman Old Style" w:hAnsi="Bookman Old Style"/>
                <w:spacing w:val="-3"/>
              </w:rPr>
              <w:t>ы</w:t>
            </w:r>
            <w:r w:rsidR="00047FFE" w:rsidRPr="00083E1B">
              <w:rPr>
                <w:rFonts w:ascii="Bookman Old Style" w:hAnsi="Bookman Old Style"/>
              </w:rPr>
              <w:t>х</w:t>
            </w:r>
            <w:r w:rsidR="00047FFE" w:rsidRPr="00083E1B">
              <w:rPr>
                <w:rFonts w:ascii="Bookman Old Style" w:hAnsi="Bookman Old Style"/>
                <w:spacing w:val="16"/>
              </w:rPr>
              <w:t xml:space="preserve"> </w:t>
            </w:r>
            <w:r w:rsidR="00047FFE" w:rsidRPr="00083E1B">
              <w:rPr>
                <w:rFonts w:ascii="Bookman Old Style" w:hAnsi="Bookman Old Style"/>
                <w:spacing w:val="-5"/>
              </w:rPr>
              <w:t>у</w:t>
            </w:r>
            <w:r w:rsidR="00047FFE" w:rsidRPr="00083E1B">
              <w:rPr>
                <w:rFonts w:ascii="Bookman Old Style" w:hAnsi="Bookman Old Style"/>
                <w:spacing w:val="-1"/>
              </w:rPr>
              <w:t>с</w:t>
            </w:r>
            <w:r w:rsidR="00047FFE" w:rsidRPr="00083E1B">
              <w:rPr>
                <w:rFonts w:ascii="Bookman Old Style" w:hAnsi="Bookman Old Style"/>
                <w:spacing w:val="4"/>
              </w:rPr>
              <w:t>л</w:t>
            </w:r>
            <w:r w:rsidR="00047FFE" w:rsidRPr="00083E1B">
              <w:rPr>
                <w:rFonts w:ascii="Bookman Old Style" w:hAnsi="Bookman Old Style"/>
                <w:spacing w:val="-5"/>
              </w:rPr>
              <w:t>у</w:t>
            </w:r>
            <w:r w:rsidR="00047FFE" w:rsidRPr="00083E1B">
              <w:rPr>
                <w:rFonts w:ascii="Bookman Old Style" w:hAnsi="Bookman Old Style"/>
              </w:rPr>
              <w:t>г</w:t>
            </w:r>
            <w:r w:rsidR="00047FFE" w:rsidRPr="00083E1B">
              <w:rPr>
                <w:rFonts w:ascii="Bookman Old Style" w:hAnsi="Bookman Old Style"/>
                <w:spacing w:val="11"/>
              </w:rPr>
              <w:t xml:space="preserve"> </w:t>
            </w:r>
            <w:r w:rsidR="00047FFE" w:rsidRPr="00083E1B">
              <w:rPr>
                <w:rFonts w:ascii="Bookman Old Style" w:hAnsi="Bookman Old Style"/>
              </w:rPr>
              <w:t xml:space="preserve">с </w:t>
            </w:r>
            <w:r w:rsidR="00047FFE" w:rsidRPr="00083E1B">
              <w:rPr>
                <w:rFonts w:ascii="Bookman Old Style" w:hAnsi="Bookman Old Style"/>
                <w:spacing w:val="-5"/>
              </w:rPr>
              <w:t>у</w:t>
            </w:r>
            <w:r w:rsidR="00047FFE" w:rsidRPr="00083E1B">
              <w:rPr>
                <w:rFonts w:ascii="Bookman Old Style" w:hAnsi="Bookman Old Style"/>
                <w:spacing w:val="-1"/>
              </w:rPr>
              <w:t>че</w:t>
            </w:r>
            <w:r w:rsidR="00047FFE" w:rsidRPr="00083E1B">
              <w:rPr>
                <w:rFonts w:ascii="Bookman Old Style" w:hAnsi="Bookman Old Style"/>
              </w:rPr>
              <w:t>том при</w:t>
            </w:r>
            <w:r w:rsidR="00047FFE" w:rsidRPr="00083E1B">
              <w:rPr>
                <w:rFonts w:ascii="Bookman Old Style" w:hAnsi="Bookman Old Style"/>
                <w:spacing w:val="-1"/>
              </w:rPr>
              <w:t>ме</w:t>
            </w:r>
            <w:r w:rsidR="00047FFE" w:rsidRPr="00083E1B">
              <w:rPr>
                <w:rFonts w:ascii="Bookman Old Style" w:hAnsi="Bookman Old Style"/>
              </w:rPr>
              <w:t>н</w:t>
            </w:r>
            <w:r w:rsidR="00047FFE" w:rsidRPr="00083E1B">
              <w:rPr>
                <w:rFonts w:ascii="Bookman Old Style" w:hAnsi="Bookman Old Style"/>
                <w:spacing w:val="-1"/>
              </w:rPr>
              <w:t>е</w:t>
            </w:r>
            <w:r w:rsidR="00047FFE" w:rsidRPr="00083E1B">
              <w:rPr>
                <w:rFonts w:ascii="Bookman Old Style" w:hAnsi="Bookman Old Style"/>
              </w:rPr>
              <w:t>ния эффекти</w:t>
            </w:r>
            <w:r w:rsidR="00047FFE" w:rsidRPr="00083E1B">
              <w:rPr>
                <w:rFonts w:ascii="Bookman Old Style" w:hAnsi="Bookman Old Style"/>
                <w:spacing w:val="-3"/>
              </w:rPr>
              <w:t>в</w:t>
            </w:r>
            <w:r w:rsidR="00047FFE" w:rsidRPr="00083E1B">
              <w:rPr>
                <w:rFonts w:ascii="Bookman Old Style" w:hAnsi="Bookman Old Style"/>
              </w:rPr>
              <w:t>ных т</w:t>
            </w:r>
            <w:r w:rsidR="00047FFE" w:rsidRPr="00083E1B">
              <w:rPr>
                <w:rFonts w:ascii="Bookman Old Style" w:hAnsi="Bookman Old Style"/>
                <w:spacing w:val="-1"/>
              </w:rPr>
              <w:t>е</w:t>
            </w:r>
            <w:r w:rsidR="00047FFE" w:rsidRPr="00083E1B">
              <w:rPr>
                <w:rFonts w:ascii="Bookman Old Style" w:hAnsi="Bookman Old Style"/>
              </w:rPr>
              <w:t>хнол</w:t>
            </w:r>
            <w:r w:rsidR="00047FFE" w:rsidRPr="00083E1B">
              <w:rPr>
                <w:rFonts w:ascii="Bookman Old Style" w:hAnsi="Bookman Old Style"/>
                <w:spacing w:val="-3"/>
              </w:rPr>
              <w:t>о</w:t>
            </w:r>
            <w:r w:rsidR="00047FFE" w:rsidRPr="00083E1B">
              <w:rPr>
                <w:rFonts w:ascii="Bookman Old Style" w:hAnsi="Bookman Old Style"/>
              </w:rPr>
              <w:t>ги</w:t>
            </w:r>
            <w:r w:rsidR="00047FFE" w:rsidRPr="00083E1B">
              <w:rPr>
                <w:rFonts w:ascii="Bookman Old Style" w:hAnsi="Bookman Old Style"/>
                <w:spacing w:val="-1"/>
              </w:rPr>
              <w:t>чес</w:t>
            </w:r>
            <w:r w:rsidR="00047FFE" w:rsidRPr="00083E1B">
              <w:rPr>
                <w:rFonts w:ascii="Bookman Old Style" w:hAnsi="Bookman Old Style"/>
              </w:rPr>
              <w:t>ких р</w:t>
            </w:r>
            <w:r w:rsidR="00047FFE" w:rsidRPr="00083E1B">
              <w:rPr>
                <w:rFonts w:ascii="Bookman Old Style" w:hAnsi="Bookman Old Style"/>
                <w:spacing w:val="-1"/>
              </w:rPr>
              <w:t>е</w:t>
            </w:r>
            <w:r w:rsidR="00047FFE" w:rsidRPr="00083E1B">
              <w:rPr>
                <w:rFonts w:ascii="Bookman Old Style" w:hAnsi="Bookman Old Style"/>
              </w:rPr>
              <w:t>ш</w:t>
            </w:r>
            <w:r w:rsidR="00047FFE" w:rsidRPr="00083E1B">
              <w:rPr>
                <w:rFonts w:ascii="Bookman Old Style" w:hAnsi="Bookman Old Style"/>
                <w:spacing w:val="3"/>
              </w:rPr>
              <w:t>е</w:t>
            </w:r>
            <w:r w:rsidR="00047FFE" w:rsidRPr="00083E1B">
              <w:rPr>
                <w:rFonts w:ascii="Bookman Old Style" w:hAnsi="Bookman Old Style"/>
              </w:rPr>
              <w:t>н</w:t>
            </w:r>
            <w:r w:rsidR="00047FFE" w:rsidRPr="00083E1B">
              <w:rPr>
                <w:rFonts w:ascii="Bookman Old Style" w:hAnsi="Bookman Old Style"/>
                <w:spacing w:val="-2"/>
              </w:rPr>
              <w:t>и</w:t>
            </w:r>
            <w:r w:rsidR="00047FFE" w:rsidRPr="00083E1B">
              <w:rPr>
                <w:rFonts w:ascii="Bookman Old Style" w:hAnsi="Bookman Old Style"/>
              </w:rPr>
              <w:t xml:space="preserve">й, </w:t>
            </w:r>
            <w:r w:rsidR="00047FFE" w:rsidRPr="00083E1B">
              <w:rPr>
                <w:rFonts w:ascii="Bookman Old Style" w:hAnsi="Bookman Old Style"/>
                <w:spacing w:val="-2"/>
              </w:rPr>
              <w:t>и</w:t>
            </w:r>
            <w:r w:rsidR="00047FFE" w:rsidRPr="00083E1B">
              <w:rPr>
                <w:rFonts w:ascii="Bookman Old Style" w:hAnsi="Bookman Old Style"/>
                <w:spacing w:val="-1"/>
              </w:rPr>
              <w:t>с</w:t>
            </w:r>
            <w:r w:rsidR="00047FFE" w:rsidRPr="00083E1B">
              <w:rPr>
                <w:rFonts w:ascii="Bookman Old Style" w:hAnsi="Bookman Old Style"/>
              </w:rPr>
              <w:t>пользов</w:t>
            </w:r>
            <w:r w:rsidR="00047FFE" w:rsidRPr="00083E1B">
              <w:rPr>
                <w:rFonts w:ascii="Bookman Old Style" w:hAnsi="Bookman Old Style"/>
                <w:spacing w:val="-2"/>
              </w:rPr>
              <w:t>а</w:t>
            </w:r>
            <w:r w:rsidR="00047FFE" w:rsidRPr="00083E1B">
              <w:rPr>
                <w:rFonts w:ascii="Bookman Old Style" w:hAnsi="Bookman Old Style"/>
              </w:rPr>
              <w:t>н</w:t>
            </w:r>
            <w:r w:rsidR="00047FFE" w:rsidRPr="00083E1B">
              <w:rPr>
                <w:rFonts w:ascii="Bookman Old Style" w:hAnsi="Bookman Old Style"/>
                <w:spacing w:val="-2"/>
              </w:rPr>
              <w:t>и</w:t>
            </w:r>
            <w:r w:rsidR="00047FFE" w:rsidRPr="00083E1B">
              <w:rPr>
                <w:rFonts w:ascii="Bookman Old Style" w:hAnsi="Bookman Old Style"/>
              </w:rPr>
              <w:t xml:space="preserve">я </w:t>
            </w:r>
            <w:r w:rsidR="00047FFE" w:rsidRPr="00083E1B">
              <w:rPr>
                <w:rFonts w:ascii="Bookman Old Style" w:hAnsi="Bookman Old Style"/>
                <w:spacing w:val="-1"/>
              </w:rPr>
              <w:t>с</w:t>
            </w:r>
            <w:r w:rsidR="00047FFE" w:rsidRPr="00083E1B">
              <w:rPr>
                <w:rFonts w:ascii="Bookman Old Style" w:hAnsi="Bookman Old Style"/>
              </w:rPr>
              <w:t>овр</w:t>
            </w:r>
            <w:r w:rsidR="00047FFE" w:rsidRPr="00083E1B">
              <w:rPr>
                <w:rFonts w:ascii="Bookman Old Style" w:hAnsi="Bookman Old Style"/>
                <w:spacing w:val="-2"/>
              </w:rPr>
              <w:t>е</w:t>
            </w:r>
            <w:r w:rsidR="00047FFE" w:rsidRPr="00083E1B">
              <w:rPr>
                <w:rFonts w:ascii="Bookman Old Style" w:hAnsi="Bookman Old Style"/>
                <w:spacing w:val="1"/>
              </w:rPr>
              <w:t>м</w:t>
            </w:r>
            <w:r w:rsidR="00047FFE" w:rsidRPr="00083E1B">
              <w:rPr>
                <w:rFonts w:ascii="Bookman Old Style" w:hAnsi="Bookman Old Style"/>
                <w:spacing w:val="-1"/>
              </w:rPr>
              <w:t>е</w:t>
            </w:r>
            <w:r w:rsidR="00047FFE" w:rsidRPr="00083E1B">
              <w:rPr>
                <w:rFonts w:ascii="Bookman Old Style" w:hAnsi="Bookman Old Style"/>
              </w:rPr>
              <w:t>нных</w:t>
            </w:r>
            <w:r w:rsidR="00047FFE" w:rsidRPr="00083E1B">
              <w:rPr>
                <w:rFonts w:ascii="Bookman Old Style" w:hAnsi="Bookman Old Style"/>
                <w:spacing w:val="1"/>
              </w:rPr>
              <w:t xml:space="preserve"> </w:t>
            </w:r>
            <w:r w:rsidR="00047FFE" w:rsidRPr="00083E1B">
              <w:rPr>
                <w:rFonts w:ascii="Bookman Old Style" w:hAnsi="Bookman Old Style"/>
                <w:spacing w:val="-1"/>
              </w:rPr>
              <w:t>ма</w:t>
            </w:r>
            <w:r w:rsidR="00047FFE" w:rsidRPr="00083E1B">
              <w:rPr>
                <w:rFonts w:ascii="Bookman Old Style" w:hAnsi="Bookman Old Style"/>
              </w:rPr>
              <w:t>т</w:t>
            </w:r>
            <w:r w:rsidR="00047FFE" w:rsidRPr="00083E1B">
              <w:rPr>
                <w:rFonts w:ascii="Bookman Old Style" w:hAnsi="Bookman Old Style"/>
                <w:spacing w:val="-1"/>
              </w:rPr>
              <w:t>е</w:t>
            </w:r>
            <w:r w:rsidR="00047FFE" w:rsidRPr="00083E1B">
              <w:rPr>
                <w:rFonts w:ascii="Bookman Old Style" w:hAnsi="Bookman Old Style"/>
              </w:rPr>
              <w:t>ри</w:t>
            </w:r>
            <w:r w:rsidR="00047FFE" w:rsidRPr="00083E1B">
              <w:rPr>
                <w:rFonts w:ascii="Bookman Old Style" w:hAnsi="Bookman Old Style"/>
                <w:spacing w:val="-1"/>
              </w:rPr>
              <w:t>а</w:t>
            </w:r>
            <w:r w:rsidR="00047FFE" w:rsidRPr="00083E1B">
              <w:rPr>
                <w:rFonts w:ascii="Bookman Old Style" w:hAnsi="Bookman Old Style"/>
              </w:rPr>
              <w:t>лов и обо</w:t>
            </w:r>
            <w:r w:rsidR="00047FFE" w:rsidRPr="00083E1B">
              <w:rPr>
                <w:rFonts w:ascii="Bookman Old Style" w:hAnsi="Bookman Old Style"/>
                <w:spacing w:val="2"/>
              </w:rPr>
              <w:t>р</w:t>
            </w:r>
            <w:r w:rsidR="00047FFE" w:rsidRPr="00083E1B">
              <w:rPr>
                <w:rFonts w:ascii="Bookman Old Style" w:hAnsi="Bookman Old Style"/>
                <w:spacing w:val="-5"/>
              </w:rPr>
              <w:t>у</w:t>
            </w:r>
            <w:r w:rsidR="00047FFE" w:rsidRPr="00083E1B">
              <w:rPr>
                <w:rFonts w:ascii="Bookman Old Style" w:hAnsi="Bookman Old Style"/>
              </w:rPr>
              <w:t>дов</w:t>
            </w:r>
            <w:r w:rsidR="00047FFE" w:rsidRPr="00083E1B">
              <w:rPr>
                <w:rFonts w:ascii="Bookman Old Style" w:hAnsi="Bookman Old Style"/>
                <w:spacing w:val="-2"/>
              </w:rPr>
              <w:t>а</w:t>
            </w:r>
            <w:r w:rsidR="00047FFE" w:rsidRPr="00083E1B">
              <w:rPr>
                <w:rFonts w:ascii="Bookman Old Style" w:hAnsi="Bookman Old Style"/>
              </w:rPr>
              <w:t>ния.</w:t>
            </w:r>
          </w:p>
          <w:p w:rsidR="00047FFE" w:rsidRPr="00083E1B" w:rsidRDefault="00083E1B" w:rsidP="004B7E75">
            <w:pPr>
              <w:pStyle w:val="a7"/>
              <w:spacing w:after="0"/>
              <w:ind w:firstLine="0"/>
              <w:jc w:val="left"/>
              <w:rPr>
                <w:rFonts w:ascii="Bookman Old Style" w:hAnsi="Bookman Old Style"/>
              </w:rPr>
            </w:pPr>
            <w:r>
              <w:rPr>
                <w:rFonts w:ascii="Bookman Old Style" w:hAnsi="Bookman Old Style"/>
              </w:rPr>
              <w:t xml:space="preserve">- </w:t>
            </w:r>
            <w:r w:rsidR="00047FFE" w:rsidRPr="00083E1B">
              <w:rPr>
                <w:rFonts w:ascii="Bookman Old Style" w:hAnsi="Bookman Old Style"/>
              </w:rPr>
              <w:t>Пр</w:t>
            </w:r>
            <w:r w:rsidR="00047FFE" w:rsidRPr="00083E1B">
              <w:rPr>
                <w:rFonts w:ascii="Bookman Old Style" w:hAnsi="Bookman Old Style"/>
                <w:spacing w:val="-2"/>
              </w:rPr>
              <w:t>е</w:t>
            </w:r>
            <w:r w:rsidR="00047FFE" w:rsidRPr="00083E1B">
              <w:rPr>
                <w:rFonts w:ascii="Bookman Old Style" w:hAnsi="Bookman Old Style"/>
              </w:rPr>
              <w:t>дложен</w:t>
            </w:r>
            <w:r w:rsidR="00047FFE" w:rsidRPr="00083E1B">
              <w:rPr>
                <w:rFonts w:ascii="Bookman Old Style" w:hAnsi="Bookman Old Style"/>
                <w:spacing w:val="1"/>
              </w:rPr>
              <w:t>и</w:t>
            </w:r>
            <w:r w:rsidR="00047FFE" w:rsidRPr="00083E1B">
              <w:rPr>
                <w:rFonts w:ascii="Bookman Old Style" w:hAnsi="Bookman Old Style"/>
              </w:rPr>
              <w:t>я</w:t>
            </w:r>
            <w:r w:rsidR="00047FFE" w:rsidRPr="00083E1B">
              <w:rPr>
                <w:rFonts w:ascii="Bookman Old Style" w:hAnsi="Bookman Old Style"/>
                <w:spacing w:val="4"/>
              </w:rPr>
              <w:t xml:space="preserve"> </w:t>
            </w:r>
            <w:r w:rsidR="00047FFE" w:rsidRPr="00083E1B">
              <w:rPr>
                <w:rFonts w:ascii="Bookman Old Style" w:hAnsi="Bookman Old Style"/>
              </w:rPr>
              <w:t>по</w:t>
            </w:r>
            <w:r w:rsidR="00047FFE" w:rsidRPr="00083E1B">
              <w:rPr>
                <w:rFonts w:ascii="Bookman Old Style" w:hAnsi="Bookman Old Style"/>
                <w:spacing w:val="4"/>
              </w:rPr>
              <w:t xml:space="preserve"> </w:t>
            </w:r>
            <w:r w:rsidR="00047FFE" w:rsidRPr="00083E1B">
              <w:rPr>
                <w:rFonts w:ascii="Bookman Old Style" w:hAnsi="Bookman Old Style"/>
                <w:spacing w:val="-1"/>
              </w:rPr>
              <w:t>с</w:t>
            </w:r>
            <w:r w:rsidR="00047FFE" w:rsidRPr="00083E1B">
              <w:rPr>
                <w:rFonts w:ascii="Bookman Old Style" w:hAnsi="Bookman Old Style"/>
              </w:rPr>
              <w:t>озд</w:t>
            </w:r>
            <w:r w:rsidR="00047FFE" w:rsidRPr="00083E1B">
              <w:rPr>
                <w:rFonts w:ascii="Bookman Old Style" w:hAnsi="Bookman Old Style"/>
                <w:spacing w:val="-4"/>
              </w:rPr>
              <w:t>а</w:t>
            </w:r>
            <w:r w:rsidR="00047FFE" w:rsidRPr="00083E1B">
              <w:rPr>
                <w:rFonts w:ascii="Bookman Old Style" w:hAnsi="Bookman Old Style"/>
              </w:rPr>
              <w:t>нию</w:t>
            </w:r>
            <w:r w:rsidR="00047FFE" w:rsidRPr="00083E1B">
              <w:rPr>
                <w:rFonts w:ascii="Bookman Old Style" w:hAnsi="Bookman Old Style"/>
                <w:spacing w:val="2"/>
              </w:rPr>
              <w:t xml:space="preserve"> </w:t>
            </w:r>
            <w:r w:rsidR="00047FFE" w:rsidRPr="00083E1B">
              <w:rPr>
                <w:rFonts w:ascii="Bookman Old Style" w:hAnsi="Bookman Old Style"/>
              </w:rPr>
              <w:t>эффек</w:t>
            </w:r>
            <w:r w:rsidR="00047FFE" w:rsidRPr="00083E1B">
              <w:rPr>
                <w:rFonts w:ascii="Bookman Old Style" w:hAnsi="Bookman Old Style"/>
                <w:spacing w:val="-2"/>
              </w:rPr>
              <w:t>т</w:t>
            </w:r>
            <w:r w:rsidR="00047FFE" w:rsidRPr="00083E1B">
              <w:rPr>
                <w:rFonts w:ascii="Bookman Old Style" w:hAnsi="Bookman Old Style"/>
              </w:rPr>
              <w:t>ивной</w:t>
            </w:r>
            <w:r w:rsidR="00047FFE" w:rsidRPr="00083E1B">
              <w:rPr>
                <w:rFonts w:ascii="Bookman Old Style" w:hAnsi="Bookman Old Style"/>
                <w:spacing w:val="3"/>
              </w:rPr>
              <w:t xml:space="preserve"> </w:t>
            </w:r>
            <w:r w:rsidR="00047FFE" w:rsidRPr="00083E1B">
              <w:rPr>
                <w:rFonts w:ascii="Bookman Old Style" w:hAnsi="Bookman Old Style"/>
                <w:spacing w:val="-1"/>
              </w:rPr>
              <w:t>с</w:t>
            </w:r>
            <w:r w:rsidR="00047FFE" w:rsidRPr="00083E1B">
              <w:rPr>
                <w:rFonts w:ascii="Bookman Old Style" w:hAnsi="Bookman Old Style"/>
              </w:rPr>
              <w:t>и</w:t>
            </w:r>
            <w:r w:rsidR="00047FFE" w:rsidRPr="00083E1B">
              <w:rPr>
                <w:rFonts w:ascii="Bookman Old Style" w:hAnsi="Bookman Old Style"/>
                <w:spacing w:val="-1"/>
              </w:rPr>
              <w:t>с</w:t>
            </w:r>
            <w:r w:rsidR="00047FFE" w:rsidRPr="00083E1B">
              <w:rPr>
                <w:rFonts w:ascii="Bookman Old Style" w:hAnsi="Bookman Old Style"/>
                <w:spacing w:val="-2"/>
              </w:rPr>
              <w:t>т</w:t>
            </w:r>
            <w:r w:rsidR="00047FFE" w:rsidRPr="00083E1B">
              <w:rPr>
                <w:rFonts w:ascii="Bookman Old Style" w:hAnsi="Bookman Old Style"/>
                <w:spacing w:val="-1"/>
              </w:rPr>
              <w:t>ем</w:t>
            </w:r>
            <w:r w:rsidR="00047FFE" w:rsidRPr="00083E1B">
              <w:rPr>
                <w:rFonts w:ascii="Bookman Old Style" w:hAnsi="Bookman Old Style"/>
              </w:rPr>
              <w:t>ы контроля и</w:t>
            </w:r>
            <w:r w:rsidR="00047FFE" w:rsidRPr="00083E1B">
              <w:rPr>
                <w:rFonts w:ascii="Bookman Old Style" w:hAnsi="Bookman Old Style"/>
                <w:spacing w:val="-1"/>
              </w:rPr>
              <w:t>с</w:t>
            </w:r>
            <w:r w:rsidR="00047FFE" w:rsidRPr="00083E1B">
              <w:rPr>
                <w:rFonts w:ascii="Bookman Old Style" w:hAnsi="Bookman Old Style"/>
              </w:rPr>
              <w:t>пол</w:t>
            </w:r>
            <w:r w:rsidR="00047FFE" w:rsidRPr="00083E1B">
              <w:rPr>
                <w:rFonts w:ascii="Bookman Old Style" w:hAnsi="Bookman Old Style"/>
                <w:spacing w:val="1"/>
              </w:rPr>
              <w:t>н</w:t>
            </w:r>
            <w:r w:rsidR="00047FFE" w:rsidRPr="00083E1B">
              <w:rPr>
                <w:rFonts w:ascii="Bookman Old Style" w:hAnsi="Bookman Old Style"/>
                <w:spacing w:val="-1"/>
              </w:rPr>
              <w:t>е</w:t>
            </w:r>
            <w:r w:rsidR="00047FFE" w:rsidRPr="00083E1B">
              <w:rPr>
                <w:rFonts w:ascii="Bookman Old Style" w:hAnsi="Bookman Old Style"/>
                <w:spacing w:val="-2"/>
              </w:rPr>
              <w:t>н</w:t>
            </w:r>
            <w:r w:rsidR="00047FFE" w:rsidRPr="00083E1B">
              <w:rPr>
                <w:rFonts w:ascii="Bookman Old Style" w:hAnsi="Bookman Old Style"/>
              </w:rPr>
              <w:t>и</w:t>
            </w:r>
            <w:r w:rsidR="00047FFE" w:rsidRPr="00083E1B">
              <w:rPr>
                <w:rFonts w:ascii="Bookman Old Style" w:hAnsi="Bookman Old Style"/>
                <w:spacing w:val="-1"/>
              </w:rPr>
              <w:t>е</w:t>
            </w:r>
            <w:r w:rsidR="00047FFE" w:rsidRPr="00083E1B">
              <w:rPr>
                <w:rFonts w:ascii="Bookman Old Style" w:hAnsi="Bookman Old Style"/>
              </w:rPr>
              <w:t>м ин</w:t>
            </w:r>
            <w:r w:rsidR="00047FFE" w:rsidRPr="00083E1B">
              <w:rPr>
                <w:rFonts w:ascii="Bookman Old Style" w:hAnsi="Bookman Old Style"/>
                <w:spacing w:val="-3"/>
              </w:rPr>
              <w:t>в</w:t>
            </w:r>
            <w:r w:rsidR="00047FFE" w:rsidRPr="00083E1B">
              <w:rPr>
                <w:rFonts w:ascii="Bookman Old Style" w:hAnsi="Bookman Old Style"/>
                <w:spacing w:val="-1"/>
              </w:rPr>
              <w:t>ес</w:t>
            </w:r>
            <w:r w:rsidR="00047FFE" w:rsidRPr="00083E1B">
              <w:rPr>
                <w:rFonts w:ascii="Bookman Old Style" w:hAnsi="Bookman Old Style"/>
              </w:rPr>
              <w:t>тицио</w:t>
            </w:r>
            <w:r w:rsidR="00047FFE" w:rsidRPr="00083E1B">
              <w:rPr>
                <w:rFonts w:ascii="Bookman Old Style" w:hAnsi="Bookman Old Style"/>
                <w:spacing w:val="-2"/>
              </w:rPr>
              <w:t>н</w:t>
            </w:r>
            <w:r w:rsidR="00047FFE" w:rsidRPr="00083E1B">
              <w:rPr>
                <w:rFonts w:ascii="Bookman Old Style" w:hAnsi="Bookman Old Style"/>
              </w:rPr>
              <w:t>н</w:t>
            </w:r>
            <w:r w:rsidR="00047FFE" w:rsidRPr="00083E1B">
              <w:rPr>
                <w:rFonts w:ascii="Bookman Old Style" w:hAnsi="Bookman Old Style"/>
                <w:spacing w:val="-3"/>
              </w:rPr>
              <w:t>ы</w:t>
            </w:r>
            <w:r w:rsidR="00047FFE" w:rsidRPr="00083E1B">
              <w:rPr>
                <w:rFonts w:ascii="Bookman Old Style" w:hAnsi="Bookman Old Style"/>
              </w:rPr>
              <w:t>х и про</w:t>
            </w:r>
            <w:r w:rsidR="00047FFE" w:rsidRPr="00083E1B">
              <w:rPr>
                <w:rFonts w:ascii="Bookman Old Style" w:hAnsi="Bookman Old Style"/>
                <w:spacing w:val="-2"/>
              </w:rPr>
              <w:t>и</w:t>
            </w:r>
            <w:r w:rsidR="00047FFE" w:rsidRPr="00083E1B">
              <w:rPr>
                <w:rFonts w:ascii="Bookman Old Style" w:hAnsi="Bookman Old Style"/>
              </w:rPr>
              <w:t>звод</w:t>
            </w:r>
            <w:r w:rsidR="00047FFE" w:rsidRPr="00083E1B">
              <w:rPr>
                <w:rFonts w:ascii="Bookman Old Style" w:hAnsi="Bookman Old Style"/>
                <w:spacing w:val="-2"/>
              </w:rPr>
              <w:t>с</w:t>
            </w:r>
            <w:r w:rsidR="00047FFE" w:rsidRPr="00083E1B">
              <w:rPr>
                <w:rFonts w:ascii="Bookman Old Style" w:hAnsi="Bookman Old Style"/>
              </w:rPr>
              <w:t>тв</w:t>
            </w:r>
            <w:r w:rsidR="00047FFE" w:rsidRPr="00083E1B">
              <w:rPr>
                <w:rFonts w:ascii="Bookman Old Style" w:hAnsi="Bookman Old Style"/>
                <w:spacing w:val="-2"/>
              </w:rPr>
              <w:t>е</w:t>
            </w:r>
            <w:r w:rsidR="00047FFE" w:rsidRPr="00083E1B">
              <w:rPr>
                <w:rFonts w:ascii="Bookman Old Style" w:hAnsi="Bookman Old Style"/>
              </w:rPr>
              <w:t>нн</w:t>
            </w:r>
            <w:r w:rsidR="00047FFE" w:rsidRPr="00083E1B">
              <w:rPr>
                <w:rFonts w:ascii="Bookman Old Style" w:hAnsi="Bookman Old Style"/>
                <w:spacing w:val="-3"/>
              </w:rPr>
              <w:t>ы</w:t>
            </w:r>
            <w:r w:rsidR="00047FFE" w:rsidRPr="00083E1B">
              <w:rPr>
                <w:rFonts w:ascii="Bookman Old Style" w:hAnsi="Bookman Old Style"/>
              </w:rPr>
              <w:t>х прогр</w:t>
            </w:r>
            <w:r w:rsidR="00047FFE" w:rsidRPr="00083E1B">
              <w:rPr>
                <w:rFonts w:ascii="Bookman Old Style" w:hAnsi="Bookman Old Style"/>
                <w:spacing w:val="-1"/>
              </w:rPr>
              <w:t>ам</w:t>
            </w:r>
            <w:r w:rsidR="00047FFE" w:rsidRPr="00083E1B">
              <w:rPr>
                <w:rFonts w:ascii="Bookman Old Style" w:hAnsi="Bookman Old Style"/>
              </w:rPr>
              <w:t>м</w:t>
            </w:r>
            <w:r w:rsidR="00047FFE" w:rsidRPr="00083E1B">
              <w:rPr>
                <w:rFonts w:ascii="Bookman Old Style" w:hAnsi="Bookman Old Style"/>
                <w:spacing w:val="-1"/>
              </w:rPr>
              <w:t xml:space="preserve"> </w:t>
            </w:r>
            <w:r w:rsidR="00047FFE" w:rsidRPr="00083E1B">
              <w:rPr>
                <w:rFonts w:ascii="Bookman Old Style" w:hAnsi="Bookman Old Style"/>
              </w:rPr>
              <w:t>орг</w:t>
            </w:r>
            <w:r w:rsidR="00047FFE" w:rsidRPr="00083E1B">
              <w:rPr>
                <w:rFonts w:ascii="Bookman Old Style" w:hAnsi="Bookman Old Style"/>
                <w:spacing w:val="-1"/>
              </w:rPr>
              <w:t>а</w:t>
            </w:r>
            <w:r w:rsidR="00047FFE" w:rsidRPr="00083E1B">
              <w:rPr>
                <w:rFonts w:ascii="Bookman Old Style" w:hAnsi="Bookman Old Style"/>
              </w:rPr>
              <w:t>низ</w:t>
            </w:r>
            <w:r w:rsidR="00047FFE" w:rsidRPr="00083E1B">
              <w:rPr>
                <w:rFonts w:ascii="Bookman Old Style" w:hAnsi="Bookman Old Style"/>
                <w:spacing w:val="-1"/>
              </w:rPr>
              <w:t>а</w:t>
            </w:r>
            <w:r w:rsidR="00047FFE" w:rsidRPr="00083E1B">
              <w:rPr>
                <w:rFonts w:ascii="Bookman Old Style" w:hAnsi="Bookman Old Style"/>
              </w:rPr>
              <w:t>ц</w:t>
            </w:r>
            <w:r w:rsidR="00047FFE" w:rsidRPr="00083E1B">
              <w:rPr>
                <w:rFonts w:ascii="Bookman Old Style" w:hAnsi="Bookman Old Style"/>
                <w:spacing w:val="-2"/>
              </w:rPr>
              <w:t>и</w:t>
            </w:r>
            <w:r w:rsidR="00047FFE" w:rsidRPr="00083E1B">
              <w:rPr>
                <w:rFonts w:ascii="Bookman Old Style" w:hAnsi="Bookman Old Style"/>
              </w:rPr>
              <w:t>и</w:t>
            </w:r>
            <w:r w:rsidR="00047FFE" w:rsidRPr="00083E1B">
              <w:rPr>
                <w:rFonts w:ascii="Bookman Old Style" w:hAnsi="Bookman Old Style"/>
                <w:spacing w:val="-2"/>
              </w:rPr>
              <w:t xml:space="preserve"> </w:t>
            </w:r>
            <w:r w:rsidR="00047FFE" w:rsidRPr="00083E1B">
              <w:rPr>
                <w:rFonts w:ascii="Bookman Old Style" w:hAnsi="Bookman Old Style"/>
              </w:rPr>
              <w:t>ко</w:t>
            </w:r>
            <w:r w:rsidR="00047FFE" w:rsidRPr="00083E1B">
              <w:rPr>
                <w:rFonts w:ascii="Bookman Old Style" w:hAnsi="Bookman Old Style"/>
                <w:spacing w:val="-1"/>
              </w:rPr>
              <w:t>м</w:t>
            </w:r>
            <w:r w:rsidR="00047FFE" w:rsidRPr="00083E1B">
              <w:rPr>
                <w:rFonts w:ascii="Bookman Old Style" w:hAnsi="Bookman Old Style"/>
                <w:spacing w:val="1"/>
              </w:rPr>
              <w:t>м</w:t>
            </w:r>
            <w:r w:rsidR="00047FFE" w:rsidRPr="00083E1B">
              <w:rPr>
                <w:rFonts w:ascii="Bookman Old Style" w:hAnsi="Bookman Old Style"/>
                <w:spacing w:val="-5"/>
              </w:rPr>
              <w:t>у</w:t>
            </w:r>
            <w:r w:rsidR="00047FFE" w:rsidRPr="00083E1B">
              <w:rPr>
                <w:rFonts w:ascii="Bookman Old Style" w:hAnsi="Bookman Old Style"/>
              </w:rPr>
              <w:t>н</w:t>
            </w:r>
            <w:r w:rsidR="00047FFE" w:rsidRPr="00083E1B">
              <w:rPr>
                <w:rFonts w:ascii="Bookman Old Style" w:hAnsi="Bookman Old Style"/>
                <w:spacing w:val="-1"/>
              </w:rPr>
              <w:t>а</w:t>
            </w:r>
            <w:r w:rsidR="00047FFE" w:rsidRPr="00083E1B">
              <w:rPr>
                <w:rFonts w:ascii="Bookman Old Style" w:hAnsi="Bookman Old Style"/>
              </w:rPr>
              <w:t>льного ко</w:t>
            </w:r>
            <w:r w:rsidR="00047FFE" w:rsidRPr="00083E1B">
              <w:rPr>
                <w:rFonts w:ascii="Bookman Old Style" w:hAnsi="Bookman Old Style"/>
                <w:spacing w:val="-1"/>
              </w:rPr>
              <w:t>м</w:t>
            </w:r>
            <w:r w:rsidR="00047FFE" w:rsidRPr="00083E1B">
              <w:rPr>
                <w:rFonts w:ascii="Bookman Old Style" w:hAnsi="Bookman Old Style"/>
              </w:rPr>
              <w:t>пл</w:t>
            </w:r>
            <w:r w:rsidR="00047FFE" w:rsidRPr="00083E1B">
              <w:rPr>
                <w:rFonts w:ascii="Bookman Old Style" w:hAnsi="Bookman Old Style"/>
                <w:spacing w:val="-1"/>
              </w:rPr>
              <w:t>е</w:t>
            </w:r>
            <w:r w:rsidR="00047FFE" w:rsidRPr="00083E1B">
              <w:rPr>
                <w:rFonts w:ascii="Bookman Old Style" w:hAnsi="Bookman Old Style"/>
              </w:rPr>
              <w:t>к</w:t>
            </w:r>
            <w:r w:rsidR="00047FFE" w:rsidRPr="00083E1B">
              <w:rPr>
                <w:rFonts w:ascii="Bookman Old Style" w:hAnsi="Bookman Old Style"/>
                <w:spacing w:val="-1"/>
              </w:rPr>
              <w:t>са</w:t>
            </w:r>
            <w:r w:rsidR="00047FFE" w:rsidRPr="00083E1B">
              <w:rPr>
                <w:rFonts w:ascii="Bookman Old Style" w:hAnsi="Bookman Old Style"/>
              </w:rPr>
              <w:t>.</w:t>
            </w:r>
          </w:p>
          <w:p w:rsidR="00047FFE" w:rsidRPr="00083E1B" w:rsidRDefault="00083E1B" w:rsidP="004B7E75">
            <w:pPr>
              <w:pStyle w:val="a7"/>
              <w:spacing w:after="0"/>
              <w:ind w:firstLine="0"/>
              <w:jc w:val="left"/>
              <w:rPr>
                <w:rFonts w:ascii="Bookman Old Style" w:hAnsi="Bookman Old Style"/>
              </w:rPr>
            </w:pPr>
            <w:r>
              <w:rPr>
                <w:rFonts w:ascii="Bookman Old Style" w:hAnsi="Bookman Old Style"/>
                <w:spacing w:val="-2"/>
              </w:rPr>
              <w:t xml:space="preserve">- </w:t>
            </w:r>
            <w:r w:rsidR="00047FFE" w:rsidRPr="00083E1B">
              <w:rPr>
                <w:rFonts w:ascii="Bookman Old Style" w:hAnsi="Bookman Old Style"/>
                <w:spacing w:val="-2"/>
              </w:rPr>
              <w:t>В</w:t>
            </w:r>
            <w:r w:rsidR="00047FFE" w:rsidRPr="00083E1B">
              <w:rPr>
                <w:rFonts w:ascii="Bookman Old Style" w:hAnsi="Bookman Old Style"/>
              </w:rPr>
              <w:t>н</w:t>
            </w:r>
            <w:r w:rsidR="00047FFE" w:rsidRPr="00083E1B">
              <w:rPr>
                <w:rFonts w:ascii="Bookman Old Style" w:hAnsi="Bookman Old Style"/>
                <w:spacing w:val="-1"/>
              </w:rPr>
              <w:t>е</w:t>
            </w:r>
            <w:r w:rsidR="00047FFE" w:rsidRPr="00083E1B">
              <w:rPr>
                <w:rFonts w:ascii="Bookman Old Style" w:hAnsi="Bookman Old Style"/>
              </w:rPr>
              <w:t>др</w:t>
            </w:r>
            <w:r w:rsidR="00047FFE" w:rsidRPr="00083E1B">
              <w:rPr>
                <w:rFonts w:ascii="Bookman Old Style" w:hAnsi="Bookman Old Style"/>
                <w:spacing w:val="-1"/>
              </w:rPr>
              <w:t>е</w:t>
            </w:r>
            <w:r w:rsidR="00047FFE" w:rsidRPr="00083E1B">
              <w:rPr>
                <w:rFonts w:ascii="Bookman Old Style" w:hAnsi="Bookman Old Style"/>
              </w:rPr>
              <w:t>ние нов</w:t>
            </w:r>
            <w:r w:rsidR="00047FFE" w:rsidRPr="00083E1B">
              <w:rPr>
                <w:rFonts w:ascii="Bookman Old Style" w:hAnsi="Bookman Old Style"/>
                <w:spacing w:val="-1"/>
              </w:rPr>
              <w:t>ы</w:t>
            </w:r>
            <w:r w:rsidR="00047FFE" w:rsidRPr="00083E1B">
              <w:rPr>
                <w:rFonts w:ascii="Bookman Old Style" w:hAnsi="Bookman Old Style"/>
              </w:rPr>
              <w:t xml:space="preserve">х </w:t>
            </w:r>
            <w:r w:rsidR="00047FFE" w:rsidRPr="00083E1B">
              <w:rPr>
                <w:rFonts w:ascii="Bookman Old Style" w:hAnsi="Bookman Old Style"/>
                <w:spacing w:val="-1"/>
              </w:rPr>
              <w:t>ме</w:t>
            </w:r>
            <w:r w:rsidR="00047FFE" w:rsidRPr="00083E1B">
              <w:rPr>
                <w:rFonts w:ascii="Bookman Old Style" w:hAnsi="Bookman Old Style"/>
                <w:spacing w:val="-2"/>
              </w:rPr>
              <w:t>т</w:t>
            </w:r>
            <w:r w:rsidR="00047FFE" w:rsidRPr="00083E1B">
              <w:rPr>
                <w:rFonts w:ascii="Bookman Old Style" w:hAnsi="Bookman Old Style"/>
              </w:rPr>
              <w:t>од</w:t>
            </w:r>
            <w:r w:rsidR="00047FFE" w:rsidRPr="00083E1B">
              <w:rPr>
                <w:rFonts w:ascii="Bookman Old Style" w:hAnsi="Bookman Old Style"/>
                <w:spacing w:val="1"/>
              </w:rPr>
              <w:t>и</w:t>
            </w:r>
            <w:r w:rsidR="00047FFE" w:rsidRPr="00083E1B">
              <w:rPr>
                <w:rFonts w:ascii="Bookman Old Style" w:hAnsi="Bookman Old Style"/>
              </w:rPr>
              <w:t xml:space="preserve">к и </w:t>
            </w:r>
            <w:r w:rsidR="00047FFE" w:rsidRPr="00083E1B">
              <w:rPr>
                <w:rFonts w:ascii="Bookman Old Style" w:hAnsi="Bookman Old Style"/>
                <w:spacing w:val="-1"/>
              </w:rPr>
              <w:t>с</w:t>
            </w:r>
            <w:r w:rsidR="00047FFE" w:rsidRPr="00083E1B">
              <w:rPr>
                <w:rFonts w:ascii="Bookman Old Style" w:hAnsi="Bookman Old Style"/>
              </w:rPr>
              <w:t>овр</w:t>
            </w:r>
            <w:r w:rsidR="00047FFE" w:rsidRPr="00083E1B">
              <w:rPr>
                <w:rFonts w:ascii="Bookman Old Style" w:hAnsi="Bookman Old Style"/>
                <w:spacing w:val="-2"/>
              </w:rPr>
              <w:t>е</w:t>
            </w:r>
            <w:r w:rsidR="00047FFE" w:rsidRPr="00083E1B">
              <w:rPr>
                <w:rFonts w:ascii="Bookman Old Style" w:hAnsi="Bookman Old Style"/>
                <w:spacing w:val="-1"/>
              </w:rPr>
              <w:t>ме</w:t>
            </w:r>
            <w:r w:rsidR="00047FFE" w:rsidRPr="00083E1B">
              <w:rPr>
                <w:rFonts w:ascii="Bookman Old Style" w:hAnsi="Bookman Old Style"/>
              </w:rPr>
              <w:t xml:space="preserve">нных </w:t>
            </w:r>
            <w:r w:rsidR="00047FFE" w:rsidRPr="00083E1B">
              <w:rPr>
                <w:rFonts w:ascii="Bookman Old Style" w:hAnsi="Bookman Old Style"/>
                <w:spacing w:val="-2"/>
              </w:rPr>
              <w:t>т</w:t>
            </w:r>
            <w:r w:rsidR="00047FFE" w:rsidRPr="00083E1B">
              <w:rPr>
                <w:rFonts w:ascii="Bookman Old Style" w:hAnsi="Bookman Old Style"/>
                <w:spacing w:val="-1"/>
              </w:rPr>
              <w:t>е</w:t>
            </w:r>
            <w:r w:rsidR="00047FFE" w:rsidRPr="00083E1B">
              <w:rPr>
                <w:rFonts w:ascii="Bookman Old Style" w:hAnsi="Bookman Old Style"/>
                <w:spacing w:val="2"/>
              </w:rPr>
              <w:t>х</w:t>
            </w:r>
            <w:r w:rsidR="00047FFE" w:rsidRPr="00083E1B">
              <w:rPr>
                <w:rFonts w:ascii="Bookman Old Style" w:hAnsi="Bookman Old Style"/>
              </w:rPr>
              <w:t>ноло</w:t>
            </w:r>
            <w:r w:rsidR="00047FFE" w:rsidRPr="00083E1B">
              <w:rPr>
                <w:rFonts w:ascii="Bookman Old Style" w:hAnsi="Bookman Old Style"/>
                <w:spacing w:val="-3"/>
              </w:rPr>
              <w:t>г</w:t>
            </w:r>
            <w:r w:rsidR="00047FFE" w:rsidRPr="00083E1B">
              <w:rPr>
                <w:rFonts w:ascii="Bookman Old Style" w:hAnsi="Bookman Old Style"/>
              </w:rPr>
              <w:t xml:space="preserve">ий, в том </w:t>
            </w:r>
            <w:r w:rsidR="00047FFE" w:rsidRPr="00083E1B">
              <w:rPr>
                <w:rFonts w:ascii="Bookman Old Style" w:hAnsi="Bookman Old Style"/>
                <w:spacing w:val="-1"/>
              </w:rPr>
              <w:t>ч</w:t>
            </w:r>
            <w:r w:rsidR="00047FFE" w:rsidRPr="00083E1B">
              <w:rPr>
                <w:rFonts w:ascii="Bookman Old Style" w:hAnsi="Bookman Old Style"/>
              </w:rPr>
              <w:t>и</w:t>
            </w:r>
            <w:r w:rsidR="00047FFE" w:rsidRPr="00083E1B">
              <w:rPr>
                <w:rFonts w:ascii="Bookman Old Style" w:hAnsi="Bookman Old Style"/>
                <w:spacing w:val="-1"/>
              </w:rPr>
              <w:t>с</w:t>
            </w:r>
            <w:r w:rsidR="00047FFE" w:rsidRPr="00083E1B">
              <w:rPr>
                <w:rFonts w:ascii="Bookman Old Style" w:hAnsi="Bookman Old Style"/>
              </w:rPr>
              <w:t>ле э</w:t>
            </w:r>
            <w:r w:rsidR="00047FFE" w:rsidRPr="00083E1B">
              <w:rPr>
                <w:rFonts w:ascii="Bookman Old Style" w:hAnsi="Bookman Old Style"/>
                <w:spacing w:val="1"/>
              </w:rPr>
              <w:t>н</w:t>
            </w:r>
            <w:r w:rsidR="00047FFE" w:rsidRPr="00083E1B">
              <w:rPr>
                <w:rFonts w:ascii="Bookman Old Style" w:hAnsi="Bookman Old Style"/>
                <w:spacing w:val="-1"/>
              </w:rPr>
              <w:t>е</w:t>
            </w:r>
            <w:r w:rsidR="00047FFE" w:rsidRPr="00083E1B">
              <w:rPr>
                <w:rFonts w:ascii="Bookman Old Style" w:hAnsi="Bookman Old Style"/>
              </w:rPr>
              <w:t>рго</w:t>
            </w:r>
            <w:r w:rsidR="00047FFE" w:rsidRPr="00083E1B">
              <w:rPr>
                <w:rFonts w:ascii="Bookman Old Style" w:hAnsi="Bookman Old Style"/>
                <w:spacing w:val="-1"/>
              </w:rPr>
              <w:t>с</w:t>
            </w:r>
            <w:r w:rsidR="00047FFE" w:rsidRPr="00083E1B">
              <w:rPr>
                <w:rFonts w:ascii="Bookman Old Style" w:hAnsi="Bookman Old Style"/>
                <w:spacing w:val="2"/>
              </w:rPr>
              <w:t>б</w:t>
            </w:r>
            <w:r w:rsidR="00047FFE" w:rsidRPr="00083E1B">
              <w:rPr>
                <w:rFonts w:ascii="Bookman Old Style" w:hAnsi="Bookman Old Style"/>
                <w:spacing w:val="-1"/>
              </w:rPr>
              <w:t>е</w:t>
            </w:r>
            <w:r w:rsidR="00047FFE" w:rsidRPr="00083E1B">
              <w:rPr>
                <w:rFonts w:ascii="Bookman Old Style" w:hAnsi="Bookman Old Style"/>
              </w:rPr>
              <w:t>р</w:t>
            </w:r>
            <w:r w:rsidR="00047FFE" w:rsidRPr="00083E1B">
              <w:rPr>
                <w:rFonts w:ascii="Bookman Old Style" w:hAnsi="Bookman Old Style"/>
                <w:spacing w:val="-1"/>
              </w:rPr>
              <w:t>е</w:t>
            </w:r>
            <w:r w:rsidR="00047FFE" w:rsidRPr="00083E1B">
              <w:rPr>
                <w:rFonts w:ascii="Bookman Old Style" w:hAnsi="Bookman Old Style"/>
              </w:rPr>
              <w:t>г</w:t>
            </w:r>
            <w:r w:rsidR="00047FFE" w:rsidRPr="00083E1B">
              <w:rPr>
                <w:rFonts w:ascii="Bookman Old Style" w:hAnsi="Bookman Old Style"/>
                <w:spacing w:val="-1"/>
              </w:rPr>
              <w:t>а</w:t>
            </w:r>
            <w:r w:rsidR="00047FFE" w:rsidRPr="00083E1B">
              <w:rPr>
                <w:rFonts w:ascii="Bookman Old Style" w:hAnsi="Bookman Old Style"/>
              </w:rPr>
              <w:t>ющи</w:t>
            </w:r>
            <w:r w:rsidR="00047FFE" w:rsidRPr="00083E1B">
              <w:rPr>
                <w:rFonts w:ascii="Bookman Old Style" w:hAnsi="Bookman Old Style"/>
                <w:spacing w:val="2"/>
              </w:rPr>
              <w:t>х</w:t>
            </w:r>
            <w:r w:rsidR="00047FFE" w:rsidRPr="00083E1B">
              <w:rPr>
                <w:rFonts w:ascii="Bookman Old Style" w:hAnsi="Bookman Old Style"/>
              </w:rPr>
              <w:t xml:space="preserve">, в </w:t>
            </w:r>
            <w:r w:rsidR="00047FFE" w:rsidRPr="00083E1B">
              <w:rPr>
                <w:rFonts w:ascii="Bookman Old Style" w:hAnsi="Bookman Old Style"/>
                <w:spacing w:val="2"/>
              </w:rPr>
              <w:t>ф</w:t>
            </w:r>
            <w:r w:rsidR="00047FFE" w:rsidRPr="00083E1B">
              <w:rPr>
                <w:rFonts w:ascii="Bookman Old Style" w:hAnsi="Bookman Old Style"/>
                <w:spacing w:val="-8"/>
              </w:rPr>
              <w:t>у</w:t>
            </w:r>
            <w:r w:rsidR="00047FFE" w:rsidRPr="00083E1B">
              <w:rPr>
                <w:rFonts w:ascii="Bookman Old Style" w:hAnsi="Bookman Old Style"/>
              </w:rPr>
              <w:t>н</w:t>
            </w:r>
            <w:r w:rsidR="00047FFE" w:rsidRPr="00083E1B">
              <w:rPr>
                <w:rFonts w:ascii="Bookman Old Style" w:hAnsi="Bookman Old Style"/>
                <w:spacing w:val="3"/>
              </w:rPr>
              <w:t>к</w:t>
            </w:r>
            <w:r w:rsidR="00047FFE" w:rsidRPr="00083E1B">
              <w:rPr>
                <w:rFonts w:ascii="Bookman Old Style" w:hAnsi="Bookman Old Style"/>
              </w:rPr>
              <w:t>цио</w:t>
            </w:r>
            <w:r w:rsidR="00047FFE" w:rsidRPr="00083E1B">
              <w:rPr>
                <w:rFonts w:ascii="Bookman Old Style" w:hAnsi="Bookman Old Style"/>
                <w:spacing w:val="-2"/>
              </w:rPr>
              <w:t>н</w:t>
            </w:r>
            <w:r w:rsidR="00047FFE" w:rsidRPr="00083E1B">
              <w:rPr>
                <w:rFonts w:ascii="Bookman Old Style" w:hAnsi="Bookman Old Style"/>
              </w:rPr>
              <w:t>иров</w:t>
            </w:r>
            <w:r w:rsidR="00047FFE" w:rsidRPr="00083E1B">
              <w:rPr>
                <w:rFonts w:ascii="Bookman Old Style" w:hAnsi="Bookman Old Style"/>
                <w:spacing w:val="-2"/>
              </w:rPr>
              <w:t>ани</w:t>
            </w:r>
            <w:r w:rsidR="00047FFE" w:rsidRPr="00083E1B">
              <w:rPr>
                <w:rFonts w:ascii="Bookman Old Style" w:hAnsi="Bookman Old Style"/>
              </w:rPr>
              <w:t xml:space="preserve">и </w:t>
            </w:r>
            <w:r w:rsidR="00047FFE" w:rsidRPr="00083E1B">
              <w:rPr>
                <w:rFonts w:ascii="Bookman Old Style" w:hAnsi="Bookman Old Style"/>
                <w:spacing w:val="-1"/>
              </w:rPr>
              <w:t>с</w:t>
            </w:r>
            <w:r w:rsidR="00047FFE" w:rsidRPr="00083E1B">
              <w:rPr>
                <w:rFonts w:ascii="Bookman Old Style" w:hAnsi="Bookman Old Style"/>
              </w:rPr>
              <w:t>и</w:t>
            </w:r>
            <w:r w:rsidR="00047FFE" w:rsidRPr="00083E1B">
              <w:rPr>
                <w:rFonts w:ascii="Bookman Old Style" w:hAnsi="Bookman Old Style"/>
                <w:spacing w:val="-1"/>
              </w:rPr>
              <w:t>с</w:t>
            </w:r>
            <w:r w:rsidR="00047FFE" w:rsidRPr="00083E1B">
              <w:rPr>
                <w:rFonts w:ascii="Bookman Old Style" w:hAnsi="Bookman Old Style"/>
              </w:rPr>
              <w:t>т</w:t>
            </w:r>
            <w:r w:rsidR="00047FFE" w:rsidRPr="00083E1B">
              <w:rPr>
                <w:rFonts w:ascii="Bookman Old Style" w:hAnsi="Bookman Old Style"/>
                <w:spacing w:val="-1"/>
              </w:rPr>
              <w:t>е</w:t>
            </w:r>
            <w:r w:rsidR="00047FFE" w:rsidRPr="00083E1B">
              <w:rPr>
                <w:rFonts w:ascii="Bookman Old Style" w:hAnsi="Bookman Old Style"/>
              </w:rPr>
              <w:t>м</w:t>
            </w:r>
            <w:r w:rsidR="00047FFE" w:rsidRPr="00083E1B">
              <w:rPr>
                <w:rFonts w:ascii="Bookman Old Style" w:hAnsi="Bookman Old Style"/>
                <w:spacing w:val="-1"/>
              </w:rPr>
              <w:t xml:space="preserve"> </w:t>
            </w:r>
            <w:r w:rsidR="00047FFE" w:rsidRPr="00083E1B">
              <w:rPr>
                <w:rFonts w:ascii="Bookman Old Style" w:hAnsi="Bookman Old Style"/>
              </w:rPr>
              <w:t>ко</w:t>
            </w:r>
            <w:r w:rsidR="00047FFE" w:rsidRPr="00083E1B">
              <w:rPr>
                <w:rFonts w:ascii="Bookman Old Style" w:hAnsi="Bookman Old Style"/>
                <w:spacing w:val="-1"/>
              </w:rPr>
              <w:t>м</w:t>
            </w:r>
            <w:r w:rsidR="00047FFE" w:rsidRPr="00083E1B">
              <w:rPr>
                <w:rFonts w:ascii="Bookman Old Style" w:hAnsi="Bookman Old Style"/>
                <w:spacing w:val="3"/>
              </w:rPr>
              <w:t>м</w:t>
            </w:r>
            <w:r w:rsidR="00047FFE" w:rsidRPr="00083E1B">
              <w:rPr>
                <w:rFonts w:ascii="Bookman Old Style" w:hAnsi="Bookman Old Style"/>
                <w:spacing w:val="-8"/>
              </w:rPr>
              <w:t>у</w:t>
            </w:r>
            <w:r w:rsidR="00047FFE" w:rsidRPr="00083E1B">
              <w:rPr>
                <w:rFonts w:ascii="Bookman Old Style" w:hAnsi="Bookman Old Style"/>
                <w:spacing w:val="3"/>
              </w:rPr>
              <w:t>н</w:t>
            </w:r>
            <w:r w:rsidR="00047FFE" w:rsidRPr="00083E1B">
              <w:rPr>
                <w:rFonts w:ascii="Bookman Old Style" w:hAnsi="Bookman Old Style"/>
                <w:spacing w:val="-1"/>
              </w:rPr>
              <w:t>а</w:t>
            </w:r>
            <w:r w:rsidR="00047FFE" w:rsidRPr="00083E1B">
              <w:rPr>
                <w:rFonts w:ascii="Bookman Old Style" w:hAnsi="Bookman Old Style"/>
              </w:rPr>
              <w:t>льной</w:t>
            </w:r>
            <w:r w:rsidR="00047FFE" w:rsidRPr="00083E1B">
              <w:rPr>
                <w:rFonts w:ascii="Bookman Old Style" w:hAnsi="Bookman Old Style"/>
                <w:spacing w:val="58"/>
              </w:rPr>
              <w:t xml:space="preserve"> </w:t>
            </w:r>
            <w:r w:rsidR="00047FFE" w:rsidRPr="00083E1B">
              <w:rPr>
                <w:rFonts w:ascii="Bookman Old Style" w:hAnsi="Bookman Old Style"/>
              </w:rPr>
              <w:t>инфра</w:t>
            </w:r>
            <w:r w:rsidR="00047FFE" w:rsidRPr="00083E1B">
              <w:rPr>
                <w:rFonts w:ascii="Bookman Old Style" w:hAnsi="Bookman Old Style"/>
                <w:spacing w:val="-2"/>
              </w:rPr>
              <w:t>с</w:t>
            </w:r>
            <w:r w:rsidR="00047FFE" w:rsidRPr="00083E1B">
              <w:rPr>
                <w:rFonts w:ascii="Bookman Old Style" w:hAnsi="Bookman Old Style"/>
              </w:rPr>
              <w:t>т</w:t>
            </w:r>
            <w:r w:rsidR="00047FFE" w:rsidRPr="00083E1B">
              <w:rPr>
                <w:rFonts w:ascii="Bookman Old Style" w:hAnsi="Bookman Old Style"/>
                <w:spacing w:val="2"/>
              </w:rPr>
              <w:t>р</w:t>
            </w:r>
            <w:r w:rsidR="00047FFE" w:rsidRPr="00083E1B">
              <w:rPr>
                <w:rFonts w:ascii="Bookman Old Style" w:hAnsi="Bookman Old Style"/>
                <w:spacing w:val="-8"/>
              </w:rPr>
              <w:t>у</w:t>
            </w:r>
            <w:r w:rsidR="00047FFE" w:rsidRPr="00083E1B">
              <w:rPr>
                <w:rFonts w:ascii="Bookman Old Style" w:hAnsi="Bookman Old Style"/>
              </w:rPr>
              <w:t>к</w:t>
            </w:r>
            <w:r w:rsidR="00047FFE" w:rsidRPr="00083E1B">
              <w:rPr>
                <w:rFonts w:ascii="Bookman Old Style" w:hAnsi="Bookman Old Style"/>
                <w:spacing w:val="5"/>
              </w:rPr>
              <w:t>т</w:t>
            </w:r>
            <w:r w:rsidR="00047FFE" w:rsidRPr="00083E1B">
              <w:rPr>
                <w:rFonts w:ascii="Bookman Old Style" w:hAnsi="Bookman Old Style"/>
                <w:spacing w:val="-5"/>
              </w:rPr>
              <w:t>у</w:t>
            </w:r>
            <w:r w:rsidR="00047FFE" w:rsidRPr="00083E1B">
              <w:rPr>
                <w:rFonts w:ascii="Bookman Old Style" w:hAnsi="Bookman Old Style"/>
              </w:rPr>
              <w:t>ры.</w:t>
            </w:r>
          </w:p>
          <w:p w:rsidR="00047FFE" w:rsidRPr="00083E1B" w:rsidRDefault="00083E1B" w:rsidP="004B7E75">
            <w:pPr>
              <w:pStyle w:val="a7"/>
              <w:spacing w:after="0"/>
              <w:ind w:firstLine="0"/>
              <w:jc w:val="left"/>
              <w:rPr>
                <w:rFonts w:ascii="Bookman Old Style" w:hAnsi="Bookman Old Style"/>
              </w:rPr>
            </w:pPr>
            <w:r>
              <w:rPr>
                <w:rFonts w:ascii="Bookman Old Style" w:hAnsi="Bookman Old Style"/>
              </w:rPr>
              <w:t xml:space="preserve">- </w:t>
            </w:r>
            <w:r w:rsidR="00047FFE" w:rsidRPr="00083E1B">
              <w:rPr>
                <w:rFonts w:ascii="Bookman Old Style" w:hAnsi="Bookman Old Style"/>
              </w:rPr>
              <w:t xml:space="preserve">Прогноз </w:t>
            </w:r>
            <w:r w:rsidR="00047FFE" w:rsidRPr="00083E1B">
              <w:rPr>
                <w:rFonts w:ascii="Bookman Old Style" w:hAnsi="Bookman Old Style"/>
                <w:spacing w:val="-1"/>
              </w:rPr>
              <w:t>с</w:t>
            </w:r>
            <w:r w:rsidR="00047FFE" w:rsidRPr="00083E1B">
              <w:rPr>
                <w:rFonts w:ascii="Bookman Old Style" w:hAnsi="Bookman Old Style"/>
              </w:rPr>
              <w:t>тои</w:t>
            </w:r>
            <w:r w:rsidR="00047FFE" w:rsidRPr="00083E1B">
              <w:rPr>
                <w:rFonts w:ascii="Bookman Old Style" w:hAnsi="Bookman Old Style"/>
                <w:spacing w:val="-1"/>
              </w:rPr>
              <w:t>м</w:t>
            </w:r>
            <w:r w:rsidR="00047FFE" w:rsidRPr="00083E1B">
              <w:rPr>
                <w:rFonts w:ascii="Bookman Old Style" w:hAnsi="Bookman Old Style"/>
              </w:rPr>
              <w:t>о</w:t>
            </w:r>
            <w:r w:rsidR="00047FFE" w:rsidRPr="00083E1B">
              <w:rPr>
                <w:rFonts w:ascii="Bookman Old Style" w:hAnsi="Bookman Old Style"/>
                <w:spacing w:val="-1"/>
              </w:rPr>
              <w:t>с</w:t>
            </w:r>
            <w:r w:rsidR="00047FFE" w:rsidRPr="00083E1B">
              <w:rPr>
                <w:rFonts w:ascii="Bookman Old Style" w:hAnsi="Bookman Old Style"/>
              </w:rPr>
              <w:t>ти в</w:t>
            </w:r>
            <w:r w:rsidR="00047FFE" w:rsidRPr="00083E1B">
              <w:rPr>
                <w:rFonts w:ascii="Bookman Old Style" w:hAnsi="Bookman Old Style"/>
                <w:spacing w:val="-2"/>
              </w:rPr>
              <w:t>с</w:t>
            </w:r>
            <w:r w:rsidR="00047FFE" w:rsidRPr="00083E1B">
              <w:rPr>
                <w:rFonts w:ascii="Bookman Old Style" w:hAnsi="Bookman Old Style"/>
                <w:spacing w:val="-1"/>
              </w:rPr>
              <w:t>е</w:t>
            </w:r>
            <w:r w:rsidR="00047FFE" w:rsidRPr="00083E1B">
              <w:rPr>
                <w:rFonts w:ascii="Bookman Old Style" w:hAnsi="Bookman Old Style"/>
              </w:rPr>
              <w:t>х</w:t>
            </w:r>
            <w:r w:rsidR="00047FFE" w:rsidRPr="00083E1B">
              <w:rPr>
                <w:rFonts w:ascii="Bookman Old Style" w:hAnsi="Bookman Old Style"/>
                <w:spacing w:val="2"/>
              </w:rPr>
              <w:t xml:space="preserve"> </w:t>
            </w:r>
            <w:r w:rsidR="00047FFE" w:rsidRPr="00083E1B">
              <w:rPr>
                <w:rFonts w:ascii="Bookman Old Style" w:hAnsi="Bookman Old Style"/>
              </w:rPr>
              <w:t>ко</w:t>
            </w:r>
            <w:r w:rsidR="00047FFE" w:rsidRPr="00083E1B">
              <w:rPr>
                <w:rFonts w:ascii="Bookman Old Style" w:hAnsi="Bookman Old Style"/>
                <w:spacing w:val="-1"/>
              </w:rPr>
              <w:t>м</w:t>
            </w:r>
            <w:r w:rsidR="00047FFE" w:rsidRPr="00083E1B">
              <w:rPr>
                <w:rFonts w:ascii="Bookman Old Style" w:hAnsi="Bookman Old Style"/>
                <w:spacing w:val="1"/>
              </w:rPr>
              <w:t>м</w:t>
            </w:r>
            <w:r w:rsidR="00047FFE" w:rsidRPr="00083E1B">
              <w:rPr>
                <w:rFonts w:ascii="Bookman Old Style" w:hAnsi="Bookman Old Style"/>
                <w:spacing w:val="-8"/>
              </w:rPr>
              <w:t>у</w:t>
            </w:r>
            <w:r w:rsidR="00047FFE" w:rsidRPr="00083E1B">
              <w:rPr>
                <w:rFonts w:ascii="Bookman Old Style" w:hAnsi="Bookman Old Style"/>
              </w:rPr>
              <w:t>н</w:t>
            </w:r>
            <w:r w:rsidR="00047FFE" w:rsidRPr="00083E1B">
              <w:rPr>
                <w:rFonts w:ascii="Bookman Old Style" w:hAnsi="Bookman Old Style"/>
                <w:spacing w:val="-1"/>
              </w:rPr>
              <w:t>а</w:t>
            </w:r>
            <w:r w:rsidR="00047FFE" w:rsidRPr="00083E1B">
              <w:rPr>
                <w:rFonts w:ascii="Bookman Old Style" w:hAnsi="Bookman Old Style"/>
              </w:rPr>
              <w:t>льных</w:t>
            </w:r>
            <w:r w:rsidR="00047FFE" w:rsidRPr="00083E1B">
              <w:rPr>
                <w:rFonts w:ascii="Bookman Old Style" w:hAnsi="Bookman Old Style"/>
                <w:spacing w:val="1"/>
              </w:rPr>
              <w:t xml:space="preserve"> </w:t>
            </w:r>
            <w:r w:rsidR="00047FFE" w:rsidRPr="00083E1B">
              <w:rPr>
                <w:rFonts w:ascii="Bookman Old Style" w:hAnsi="Bookman Old Style"/>
              </w:rPr>
              <w:t>р</w:t>
            </w:r>
            <w:r w:rsidR="00047FFE" w:rsidRPr="00083E1B">
              <w:rPr>
                <w:rFonts w:ascii="Bookman Old Style" w:hAnsi="Bookman Old Style"/>
                <w:spacing w:val="-1"/>
              </w:rPr>
              <w:t>е</w:t>
            </w:r>
            <w:r w:rsidR="00047FFE" w:rsidRPr="00083E1B">
              <w:rPr>
                <w:rFonts w:ascii="Bookman Old Style" w:hAnsi="Bookman Old Style"/>
                <w:spacing w:val="1"/>
              </w:rPr>
              <w:t>с</w:t>
            </w:r>
            <w:r w:rsidR="00047FFE" w:rsidRPr="00083E1B">
              <w:rPr>
                <w:rFonts w:ascii="Bookman Old Style" w:hAnsi="Bookman Old Style"/>
              </w:rPr>
              <w:t>у</w:t>
            </w:r>
            <w:r w:rsidR="00047FFE" w:rsidRPr="00083E1B">
              <w:rPr>
                <w:rFonts w:ascii="Bookman Old Style" w:hAnsi="Bookman Old Style"/>
                <w:spacing w:val="2"/>
              </w:rPr>
              <w:t>р</w:t>
            </w:r>
            <w:r w:rsidR="00047FFE" w:rsidRPr="00083E1B">
              <w:rPr>
                <w:rFonts w:ascii="Bookman Old Style" w:hAnsi="Bookman Old Style"/>
                <w:spacing w:val="1"/>
              </w:rPr>
              <w:t>с</w:t>
            </w:r>
            <w:r w:rsidR="00047FFE" w:rsidRPr="00083E1B">
              <w:rPr>
                <w:rFonts w:ascii="Bookman Old Style" w:hAnsi="Bookman Old Style"/>
              </w:rPr>
              <w:t>ов.</w:t>
            </w:r>
          </w:p>
          <w:p w:rsidR="00047FFE" w:rsidRPr="00083E1B" w:rsidRDefault="00083E1B" w:rsidP="004B7E75">
            <w:pPr>
              <w:pStyle w:val="a7"/>
              <w:spacing w:after="0"/>
              <w:ind w:firstLine="0"/>
              <w:jc w:val="left"/>
              <w:rPr>
                <w:rFonts w:ascii="Bookman Old Style" w:hAnsi="Bookman Old Style"/>
              </w:rPr>
            </w:pPr>
            <w:r>
              <w:rPr>
                <w:rFonts w:ascii="Bookman Old Style" w:hAnsi="Bookman Old Style"/>
              </w:rPr>
              <w:t xml:space="preserve">- </w:t>
            </w:r>
            <w:r w:rsidR="00047FFE" w:rsidRPr="00083E1B">
              <w:rPr>
                <w:rFonts w:ascii="Bookman Old Style" w:hAnsi="Bookman Old Style"/>
              </w:rPr>
              <w:t>Опр</w:t>
            </w:r>
            <w:r w:rsidR="00047FFE" w:rsidRPr="00083E1B">
              <w:rPr>
                <w:rFonts w:ascii="Bookman Old Style" w:hAnsi="Bookman Old Style"/>
                <w:spacing w:val="-1"/>
              </w:rPr>
              <w:t>е</w:t>
            </w:r>
            <w:r w:rsidR="00047FFE" w:rsidRPr="00083E1B">
              <w:rPr>
                <w:rFonts w:ascii="Bookman Old Style" w:hAnsi="Bookman Old Style"/>
              </w:rPr>
              <w:t>д</w:t>
            </w:r>
            <w:r w:rsidR="00047FFE" w:rsidRPr="00083E1B">
              <w:rPr>
                <w:rFonts w:ascii="Bookman Old Style" w:hAnsi="Bookman Old Style"/>
                <w:spacing w:val="-1"/>
              </w:rPr>
              <w:t>е</w:t>
            </w:r>
            <w:r w:rsidR="00047FFE" w:rsidRPr="00083E1B">
              <w:rPr>
                <w:rFonts w:ascii="Bookman Old Style" w:hAnsi="Bookman Old Style"/>
              </w:rPr>
              <w:t>л</w:t>
            </w:r>
            <w:r w:rsidR="00047FFE" w:rsidRPr="00083E1B">
              <w:rPr>
                <w:rFonts w:ascii="Bookman Old Style" w:hAnsi="Bookman Old Style"/>
                <w:spacing w:val="-1"/>
              </w:rPr>
              <w:t>е</w:t>
            </w:r>
            <w:r w:rsidR="00047FFE" w:rsidRPr="00083E1B">
              <w:rPr>
                <w:rFonts w:ascii="Bookman Old Style" w:hAnsi="Bookman Old Style"/>
              </w:rPr>
              <w:t>ние з</w:t>
            </w:r>
            <w:r w:rsidR="00047FFE" w:rsidRPr="00083E1B">
              <w:rPr>
                <w:rFonts w:ascii="Bookman Old Style" w:hAnsi="Bookman Old Style"/>
                <w:spacing w:val="-1"/>
              </w:rPr>
              <w:t>а</w:t>
            </w:r>
            <w:r w:rsidR="00047FFE" w:rsidRPr="00083E1B">
              <w:rPr>
                <w:rFonts w:ascii="Bookman Old Style" w:hAnsi="Bookman Old Style"/>
              </w:rPr>
              <w:t>тр</w:t>
            </w:r>
            <w:r w:rsidR="00047FFE" w:rsidRPr="00083E1B">
              <w:rPr>
                <w:rFonts w:ascii="Bookman Old Style" w:hAnsi="Bookman Old Style"/>
                <w:spacing w:val="-1"/>
              </w:rPr>
              <w:t>а</w:t>
            </w:r>
            <w:r w:rsidR="00047FFE" w:rsidRPr="00083E1B">
              <w:rPr>
                <w:rFonts w:ascii="Bookman Old Style" w:hAnsi="Bookman Old Style"/>
              </w:rPr>
              <w:t>т на р</w:t>
            </w:r>
            <w:r w:rsidR="00047FFE" w:rsidRPr="00083E1B">
              <w:rPr>
                <w:rFonts w:ascii="Bookman Old Style" w:hAnsi="Bookman Old Style"/>
                <w:spacing w:val="-1"/>
              </w:rPr>
              <w:t>еа</w:t>
            </w:r>
            <w:r w:rsidR="00047FFE" w:rsidRPr="00083E1B">
              <w:rPr>
                <w:rFonts w:ascii="Bookman Old Style" w:hAnsi="Bookman Old Style"/>
              </w:rPr>
              <w:t>л</w:t>
            </w:r>
            <w:r w:rsidR="00047FFE" w:rsidRPr="00083E1B">
              <w:rPr>
                <w:rFonts w:ascii="Bookman Old Style" w:hAnsi="Bookman Old Style"/>
                <w:spacing w:val="1"/>
              </w:rPr>
              <w:t>и</w:t>
            </w:r>
            <w:r w:rsidR="00047FFE" w:rsidRPr="00083E1B">
              <w:rPr>
                <w:rFonts w:ascii="Bookman Old Style" w:hAnsi="Bookman Old Style"/>
              </w:rPr>
              <w:t>з</w:t>
            </w:r>
            <w:r w:rsidR="00047FFE" w:rsidRPr="00083E1B">
              <w:rPr>
                <w:rFonts w:ascii="Bookman Old Style" w:hAnsi="Bookman Old Style"/>
                <w:spacing w:val="-1"/>
              </w:rPr>
              <w:t>а</w:t>
            </w:r>
            <w:r w:rsidR="00047FFE" w:rsidRPr="00083E1B">
              <w:rPr>
                <w:rFonts w:ascii="Bookman Old Style" w:hAnsi="Bookman Old Style"/>
              </w:rPr>
              <w:t>ц</w:t>
            </w:r>
            <w:r w:rsidR="00047FFE" w:rsidRPr="00083E1B">
              <w:rPr>
                <w:rFonts w:ascii="Bookman Old Style" w:hAnsi="Bookman Old Style"/>
                <w:spacing w:val="-2"/>
              </w:rPr>
              <w:t>и</w:t>
            </w:r>
            <w:r w:rsidR="00047FFE" w:rsidRPr="00083E1B">
              <w:rPr>
                <w:rFonts w:ascii="Bookman Old Style" w:hAnsi="Bookman Old Style"/>
              </w:rPr>
              <w:t xml:space="preserve">ю </w:t>
            </w:r>
            <w:r w:rsidR="00047FFE" w:rsidRPr="00083E1B">
              <w:rPr>
                <w:rFonts w:ascii="Bookman Old Style" w:hAnsi="Bookman Old Style"/>
                <w:spacing w:val="-1"/>
              </w:rPr>
              <w:t>ме</w:t>
            </w:r>
            <w:r w:rsidR="00047FFE" w:rsidRPr="00083E1B">
              <w:rPr>
                <w:rFonts w:ascii="Bookman Old Style" w:hAnsi="Bookman Old Style"/>
              </w:rPr>
              <w:t>роприят</w:t>
            </w:r>
            <w:r w:rsidR="00047FFE" w:rsidRPr="00083E1B">
              <w:rPr>
                <w:rFonts w:ascii="Bookman Old Style" w:hAnsi="Bookman Old Style"/>
                <w:spacing w:val="-2"/>
              </w:rPr>
              <w:t>и</w:t>
            </w:r>
            <w:r w:rsidR="00047FFE" w:rsidRPr="00083E1B">
              <w:rPr>
                <w:rFonts w:ascii="Bookman Old Style" w:hAnsi="Bookman Old Style"/>
              </w:rPr>
              <w:t>й прогр</w:t>
            </w:r>
            <w:r w:rsidR="00047FFE" w:rsidRPr="00083E1B">
              <w:rPr>
                <w:rFonts w:ascii="Bookman Old Style" w:hAnsi="Bookman Old Style"/>
                <w:spacing w:val="-1"/>
              </w:rPr>
              <w:t>амм</w:t>
            </w:r>
            <w:r w:rsidR="00047FFE" w:rsidRPr="00083E1B">
              <w:rPr>
                <w:rFonts w:ascii="Bookman Old Style" w:hAnsi="Bookman Old Style"/>
              </w:rPr>
              <w:t>ы, эффекты, возн</w:t>
            </w:r>
            <w:r w:rsidR="00047FFE" w:rsidRPr="00083E1B">
              <w:rPr>
                <w:rFonts w:ascii="Bookman Old Style" w:hAnsi="Bookman Old Style"/>
                <w:spacing w:val="-2"/>
              </w:rPr>
              <w:t>и</w:t>
            </w:r>
            <w:r w:rsidR="00047FFE" w:rsidRPr="00083E1B">
              <w:rPr>
                <w:rFonts w:ascii="Bookman Old Style" w:hAnsi="Bookman Old Style"/>
              </w:rPr>
              <w:t>к</w:t>
            </w:r>
            <w:r w:rsidR="00047FFE" w:rsidRPr="00083E1B">
              <w:rPr>
                <w:rFonts w:ascii="Bookman Old Style" w:hAnsi="Bookman Old Style"/>
                <w:spacing w:val="-1"/>
              </w:rPr>
              <w:t>а</w:t>
            </w:r>
            <w:r w:rsidR="00047FFE" w:rsidRPr="00083E1B">
              <w:rPr>
                <w:rFonts w:ascii="Bookman Old Style" w:hAnsi="Bookman Old Style"/>
              </w:rPr>
              <w:t>ющие в р</w:t>
            </w:r>
            <w:r w:rsidR="00047FFE" w:rsidRPr="00083E1B">
              <w:rPr>
                <w:rFonts w:ascii="Bookman Old Style" w:hAnsi="Bookman Old Style"/>
                <w:spacing w:val="-1"/>
              </w:rPr>
              <w:t>е</w:t>
            </w:r>
            <w:r w:rsidR="00047FFE" w:rsidRPr="00083E1B">
              <w:rPr>
                <w:rFonts w:ascii="Bookman Old Style" w:hAnsi="Bookman Old Style"/>
                <w:spacing w:val="3"/>
              </w:rPr>
              <w:t>з</w:t>
            </w:r>
            <w:r w:rsidR="00047FFE" w:rsidRPr="00083E1B">
              <w:rPr>
                <w:rFonts w:ascii="Bookman Old Style" w:hAnsi="Bookman Old Style"/>
              </w:rPr>
              <w:t>ульт</w:t>
            </w:r>
            <w:r w:rsidR="00047FFE" w:rsidRPr="00083E1B">
              <w:rPr>
                <w:rFonts w:ascii="Bookman Old Style" w:hAnsi="Bookman Old Style"/>
                <w:spacing w:val="-1"/>
              </w:rPr>
              <w:t>а</w:t>
            </w:r>
            <w:r w:rsidR="00047FFE" w:rsidRPr="00083E1B">
              <w:rPr>
                <w:rFonts w:ascii="Bookman Old Style" w:hAnsi="Bookman Old Style"/>
              </w:rPr>
              <w:t>те р</w:t>
            </w:r>
            <w:r w:rsidR="00047FFE" w:rsidRPr="00083E1B">
              <w:rPr>
                <w:rFonts w:ascii="Bookman Old Style" w:hAnsi="Bookman Old Style"/>
                <w:spacing w:val="-1"/>
              </w:rPr>
              <w:t>еа</w:t>
            </w:r>
            <w:r w:rsidR="00047FFE" w:rsidRPr="00083E1B">
              <w:rPr>
                <w:rFonts w:ascii="Bookman Old Style" w:hAnsi="Bookman Old Style"/>
              </w:rPr>
              <w:t>л</w:t>
            </w:r>
            <w:r w:rsidR="00047FFE" w:rsidRPr="00083E1B">
              <w:rPr>
                <w:rFonts w:ascii="Bookman Old Style" w:hAnsi="Bookman Old Style"/>
                <w:spacing w:val="1"/>
              </w:rPr>
              <w:t>и</w:t>
            </w:r>
            <w:r w:rsidR="00047FFE" w:rsidRPr="00083E1B">
              <w:rPr>
                <w:rFonts w:ascii="Bookman Old Style" w:hAnsi="Bookman Old Style"/>
              </w:rPr>
              <w:t>з</w:t>
            </w:r>
            <w:r w:rsidR="00047FFE" w:rsidRPr="00083E1B">
              <w:rPr>
                <w:rFonts w:ascii="Bookman Old Style" w:hAnsi="Bookman Old Style"/>
                <w:spacing w:val="-1"/>
              </w:rPr>
              <w:t>а</w:t>
            </w:r>
            <w:r w:rsidR="00047FFE" w:rsidRPr="00083E1B">
              <w:rPr>
                <w:rFonts w:ascii="Bookman Old Style" w:hAnsi="Bookman Old Style"/>
              </w:rPr>
              <w:t xml:space="preserve">ции </w:t>
            </w:r>
            <w:r w:rsidR="00047FFE" w:rsidRPr="00083E1B">
              <w:rPr>
                <w:rFonts w:ascii="Bookman Old Style" w:hAnsi="Bookman Old Style"/>
                <w:spacing w:val="-1"/>
              </w:rPr>
              <w:t>ме</w:t>
            </w:r>
            <w:r w:rsidR="00047FFE" w:rsidRPr="00083E1B">
              <w:rPr>
                <w:rFonts w:ascii="Bookman Old Style" w:hAnsi="Bookman Old Style"/>
              </w:rPr>
              <w:t>ропр</w:t>
            </w:r>
            <w:r w:rsidR="00047FFE" w:rsidRPr="00083E1B">
              <w:rPr>
                <w:rFonts w:ascii="Bookman Old Style" w:hAnsi="Bookman Old Style"/>
                <w:spacing w:val="-2"/>
              </w:rPr>
              <w:t>и</w:t>
            </w:r>
            <w:r w:rsidR="00047FFE" w:rsidRPr="00083E1B">
              <w:rPr>
                <w:rFonts w:ascii="Bookman Old Style" w:hAnsi="Bookman Old Style"/>
              </w:rPr>
              <w:t xml:space="preserve">ятий </w:t>
            </w:r>
            <w:r w:rsidR="00047FFE" w:rsidRPr="00083E1B">
              <w:rPr>
                <w:rFonts w:ascii="Bookman Old Style" w:hAnsi="Bookman Old Style"/>
                <w:spacing w:val="4"/>
              </w:rPr>
              <w:t>п</w:t>
            </w:r>
            <w:r w:rsidR="00047FFE" w:rsidRPr="00083E1B">
              <w:rPr>
                <w:rFonts w:ascii="Bookman Old Style" w:hAnsi="Bookman Old Style"/>
              </w:rPr>
              <w:t>рогр</w:t>
            </w:r>
            <w:r w:rsidR="00047FFE" w:rsidRPr="00083E1B">
              <w:rPr>
                <w:rFonts w:ascii="Bookman Old Style" w:hAnsi="Bookman Old Style"/>
                <w:spacing w:val="-1"/>
              </w:rPr>
              <w:t>амм</w:t>
            </w:r>
            <w:r w:rsidR="00047FFE" w:rsidRPr="00083E1B">
              <w:rPr>
                <w:rFonts w:ascii="Bookman Old Style" w:hAnsi="Bookman Old Style"/>
              </w:rPr>
              <w:t>ы и и</w:t>
            </w:r>
            <w:r w:rsidR="00047FFE" w:rsidRPr="00083E1B">
              <w:rPr>
                <w:rFonts w:ascii="Bookman Old Style" w:hAnsi="Bookman Old Style"/>
                <w:spacing w:val="-1"/>
              </w:rPr>
              <w:t>с</w:t>
            </w:r>
            <w:r w:rsidR="00047FFE" w:rsidRPr="00083E1B">
              <w:rPr>
                <w:rFonts w:ascii="Bookman Old Style" w:hAnsi="Bookman Old Style"/>
              </w:rPr>
              <w:t>то</w:t>
            </w:r>
            <w:r w:rsidR="00047FFE" w:rsidRPr="00083E1B">
              <w:rPr>
                <w:rFonts w:ascii="Bookman Old Style" w:hAnsi="Bookman Old Style"/>
                <w:spacing w:val="-1"/>
              </w:rPr>
              <w:t>ч</w:t>
            </w:r>
            <w:r w:rsidR="00047FFE" w:rsidRPr="00083E1B">
              <w:rPr>
                <w:rFonts w:ascii="Bookman Old Style" w:hAnsi="Bookman Old Style"/>
              </w:rPr>
              <w:t>ни</w:t>
            </w:r>
            <w:r w:rsidR="00047FFE" w:rsidRPr="00083E1B">
              <w:rPr>
                <w:rFonts w:ascii="Bookman Old Style" w:hAnsi="Bookman Old Style"/>
                <w:spacing w:val="-2"/>
              </w:rPr>
              <w:t>к</w:t>
            </w:r>
            <w:r w:rsidR="00047FFE" w:rsidRPr="00083E1B">
              <w:rPr>
                <w:rFonts w:ascii="Bookman Old Style" w:hAnsi="Bookman Old Style"/>
              </w:rPr>
              <w:t>и инв</w:t>
            </w:r>
            <w:r w:rsidR="00047FFE" w:rsidRPr="00083E1B">
              <w:rPr>
                <w:rFonts w:ascii="Bookman Old Style" w:hAnsi="Bookman Old Style"/>
                <w:spacing w:val="-2"/>
              </w:rPr>
              <w:t>е</w:t>
            </w:r>
            <w:r w:rsidR="00047FFE" w:rsidRPr="00083E1B">
              <w:rPr>
                <w:rFonts w:ascii="Bookman Old Style" w:hAnsi="Bookman Old Style"/>
                <w:spacing w:val="-1"/>
              </w:rPr>
              <w:t>с</w:t>
            </w:r>
            <w:r w:rsidR="00047FFE" w:rsidRPr="00083E1B">
              <w:rPr>
                <w:rFonts w:ascii="Bookman Old Style" w:hAnsi="Bookman Old Style"/>
              </w:rPr>
              <w:t>ти</w:t>
            </w:r>
            <w:r w:rsidR="00047FFE" w:rsidRPr="00083E1B">
              <w:rPr>
                <w:rFonts w:ascii="Bookman Old Style" w:hAnsi="Bookman Old Style"/>
                <w:spacing w:val="-2"/>
              </w:rPr>
              <w:t>ц</w:t>
            </w:r>
            <w:r w:rsidR="00047FFE" w:rsidRPr="00083E1B">
              <w:rPr>
                <w:rFonts w:ascii="Bookman Old Style" w:hAnsi="Bookman Old Style"/>
              </w:rPr>
              <w:t>ий для ре</w:t>
            </w:r>
            <w:r w:rsidR="00047FFE" w:rsidRPr="00083E1B">
              <w:rPr>
                <w:rFonts w:ascii="Bookman Old Style" w:hAnsi="Bookman Old Style"/>
                <w:spacing w:val="-2"/>
              </w:rPr>
              <w:t>а</w:t>
            </w:r>
            <w:r w:rsidR="00047FFE" w:rsidRPr="00083E1B">
              <w:rPr>
                <w:rFonts w:ascii="Bookman Old Style" w:hAnsi="Bookman Old Style"/>
              </w:rPr>
              <w:t>л</w:t>
            </w:r>
            <w:r w:rsidR="00047FFE" w:rsidRPr="00083E1B">
              <w:rPr>
                <w:rFonts w:ascii="Bookman Old Style" w:hAnsi="Bookman Old Style"/>
                <w:spacing w:val="-1"/>
              </w:rPr>
              <w:t>и</w:t>
            </w:r>
            <w:r w:rsidR="00047FFE" w:rsidRPr="00083E1B">
              <w:rPr>
                <w:rFonts w:ascii="Bookman Old Style" w:hAnsi="Bookman Old Style"/>
                <w:spacing w:val="-2"/>
              </w:rPr>
              <w:t>з</w:t>
            </w:r>
            <w:r w:rsidR="00047FFE" w:rsidRPr="00083E1B">
              <w:rPr>
                <w:rFonts w:ascii="Bookman Old Style" w:hAnsi="Bookman Old Style"/>
                <w:spacing w:val="-1"/>
              </w:rPr>
              <w:t>а</w:t>
            </w:r>
            <w:r w:rsidR="00047FFE" w:rsidRPr="00083E1B">
              <w:rPr>
                <w:rFonts w:ascii="Bookman Old Style" w:hAnsi="Bookman Old Style"/>
              </w:rPr>
              <w:t xml:space="preserve">ции </w:t>
            </w:r>
            <w:r w:rsidR="00047FFE" w:rsidRPr="00083E1B">
              <w:rPr>
                <w:rFonts w:ascii="Bookman Old Style" w:hAnsi="Bookman Old Style"/>
                <w:spacing w:val="-1"/>
              </w:rPr>
              <w:t>ме</w:t>
            </w:r>
            <w:r w:rsidR="00047FFE" w:rsidRPr="00083E1B">
              <w:rPr>
                <w:rFonts w:ascii="Bookman Old Style" w:hAnsi="Bookman Old Style"/>
              </w:rPr>
              <w:t>ропри</w:t>
            </w:r>
            <w:r w:rsidR="00047FFE" w:rsidRPr="00083E1B">
              <w:rPr>
                <w:rFonts w:ascii="Bookman Old Style" w:hAnsi="Bookman Old Style"/>
                <w:spacing w:val="-3"/>
              </w:rPr>
              <w:t>я</w:t>
            </w:r>
            <w:r w:rsidR="00047FFE" w:rsidRPr="00083E1B">
              <w:rPr>
                <w:rFonts w:ascii="Bookman Old Style" w:hAnsi="Bookman Old Style"/>
              </w:rPr>
              <w:t>т</w:t>
            </w:r>
            <w:r w:rsidR="00047FFE" w:rsidRPr="00083E1B">
              <w:rPr>
                <w:rFonts w:ascii="Bookman Old Style" w:hAnsi="Bookman Old Style"/>
                <w:spacing w:val="-2"/>
              </w:rPr>
              <w:t>и</w:t>
            </w:r>
            <w:r w:rsidR="00047FFE" w:rsidRPr="00083E1B">
              <w:rPr>
                <w:rFonts w:ascii="Bookman Old Style" w:hAnsi="Bookman Old Style"/>
              </w:rPr>
              <w:t>й про</w:t>
            </w:r>
            <w:r w:rsidR="00047FFE" w:rsidRPr="00083E1B">
              <w:rPr>
                <w:rFonts w:ascii="Bookman Old Style" w:hAnsi="Bookman Old Style"/>
                <w:spacing w:val="-3"/>
              </w:rPr>
              <w:t>г</w:t>
            </w:r>
            <w:r w:rsidR="00047FFE" w:rsidRPr="00083E1B">
              <w:rPr>
                <w:rFonts w:ascii="Bookman Old Style" w:hAnsi="Bookman Old Style"/>
              </w:rPr>
              <w:t>р</w:t>
            </w:r>
            <w:r w:rsidR="00047FFE" w:rsidRPr="00083E1B">
              <w:rPr>
                <w:rFonts w:ascii="Bookman Old Style" w:hAnsi="Bookman Old Style"/>
                <w:spacing w:val="-1"/>
              </w:rPr>
              <w:t>амм</w:t>
            </w:r>
            <w:r w:rsidR="00047FFE" w:rsidRPr="00083E1B">
              <w:rPr>
                <w:rFonts w:ascii="Bookman Old Style" w:hAnsi="Bookman Old Style"/>
              </w:rPr>
              <w:t>ы.</w:t>
            </w:r>
          </w:p>
        </w:tc>
      </w:tr>
    </w:tbl>
    <w:p w:rsidR="00176D87" w:rsidRPr="009E4235" w:rsidRDefault="00176D87" w:rsidP="007645E7">
      <w:pPr>
        <w:rPr>
          <w:highlight w:val="yellow"/>
        </w:rPr>
      </w:pPr>
    </w:p>
    <w:p w:rsidR="00176D87" w:rsidRPr="009E4235" w:rsidRDefault="00176D87">
      <w:pPr>
        <w:spacing w:after="160" w:line="259" w:lineRule="auto"/>
        <w:ind w:firstLine="0"/>
        <w:jc w:val="left"/>
        <w:rPr>
          <w:highlight w:val="yellow"/>
        </w:rPr>
      </w:pPr>
      <w:r w:rsidRPr="009E4235">
        <w:rPr>
          <w:highlight w:val="yellow"/>
        </w:rPr>
        <w:br w:type="page"/>
      </w:r>
    </w:p>
    <w:p w:rsidR="00005AF3" w:rsidRPr="009E4235" w:rsidRDefault="00176D87" w:rsidP="00083E1B">
      <w:pPr>
        <w:pStyle w:val="1"/>
        <w:numPr>
          <w:ilvl w:val="0"/>
          <w:numId w:val="1"/>
        </w:numPr>
        <w:ind w:left="284"/>
      </w:pPr>
      <w:bookmarkStart w:id="2" w:name="_Toc442866176"/>
      <w:r w:rsidRPr="009E4235">
        <w:lastRenderedPageBreak/>
        <w:t xml:space="preserve">ЗАДАЧИ СОВЕРШЕНСТВОВАНИЯ И РАЗВИТИЯ КОММУНАЛЬНОГО КОМПЛЕКСА </w:t>
      </w:r>
      <w:r w:rsidR="009E4235" w:rsidRPr="009E4235">
        <w:t>ПАРКОВСКОГО</w:t>
      </w:r>
      <w:r w:rsidRPr="009E4235">
        <w:t xml:space="preserve"> СЕЛЬСКОГО ПОСЕЛЕНИЯ</w:t>
      </w:r>
      <w:bookmarkEnd w:id="2"/>
    </w:p>
    <w:p w:rsidR="00176D87" w:rsidRPr="009E4235" w:rsidRDefault="00176D87" w:rsidP="00083E1B"/>
    <w:p w:rsidR="00270773" w:rsidRPr="009E4235" w:rsidRDefault="00270773" w:rsidP="00083E1B">
      <w:r w:rsidRPr="009E4235">
        <w:t xml:space="preserve">Целью разработки Программы комплексного развития систем коммунальной инфраструктуры </w:t>
      </w:r>
      <w:r w:rsidR="009E4235" w:rsidRPr="009E4235">
        <w:t>Парковского</w:t>
      </w:r>
      <w:r w:rsidRPr="009E4235">
        <w:t xml:space="preserve"> сельского поселения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 </w:t>
      </w:r>
    </w:p>
    <w:p w:rsidR="00270773" w:rsidRPr="009E4235" w:rsidRDefault="00270773" w:rsidP="00083E1B">
      <w:r w:rsidRPr="009E4235">
        <w:t xml:space="preserve">Программа комплексного развития систем коммунальной инфраструктуры </w:t>
      </w:r>
      <w:r w:rsidR="009E4235" w:rsidRPr="009E4235">
        <w:t>Парковского</w:t>
      </w:r>
      <w:r w:rsidRPr="009E4235">
        <w:t xml:space="preserve"> сельского поселения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270773" w:rsidRPr="009E4235" w:rsidRDefault="00270773" w:rsidP="00083E1B">
      <w:r w:rsidRPr="009E4235">
        <w:t xml:space="preserve">Программа комплексного развития систем коммунальной инфраструктуры </w:t>
      </w:r>
      <w:r w:rsidR="009E4235" w:rsidRPr="009E4235">
        <w:t>Парковского</w:t>
      </w:r>
      <w:r w:rsidRPr="009E4235">
        <w:t xml:space="preserve"> сельского поселения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w:t>
      </w:r>
      <w:r w:rsidR="009E4235" w:rsidRPr="009E4235">
        <w:t>Парковского</w:t>
      </w:r>
      <w:r w:rsidRPr="009E4235">
        <w:t xml:space="preserve"> сельского поселения. </w:t>
      </w:r>
    </w:p>
    <w:p w:rsidR="00270773" w:rsidRPr="009E4235" w:rsidRDefault="00270773" w:rsidP="00083E1B">
      <w:r w:rsidRPr="009E4235">
        <w:rPr>
          <w:u w:val="single"/>
        </w:rPr>
        <w:t>Основными задачами Программы</w:t>
      </w:r>
      <w:r w:rsidRPr="009E4235">
        <w:t xml:space="preserve"> комплексного развития систем коммунальной инфраструктуры </w:t>
      </w:r>
      <w:r w:rsidR="009E4235" w:rsidRPr="009E4235">
        <w:t>Парковского</w:t>
      </w:r>
      <w:r w:rsidRPr="009E4235">
        <w:t xml:space="preserve"> сельского поселения являются:</w:t>
      </w:r>
    </w:p>
    <w:p w:rsidR="00270773" w:rsidRPr="009E4235" w:rsidRDefault="00270773" w:rsidP="00083E1B">
      <w:pPr>
        <w:pStyle w:val="a8"/>
        <w:numPr>
          <w:ilvl w:val="0"/>
          <w:numId w:val="2"/>
        </w:numPr>
        <w:ind w:left="0" w:firstLine="284"/>
      </w:pPr>
      <w:r w:rsidRPr="009E4235">
        <w:t>Инженерно-техническая оптимизация коммунальных систем.</w:t>
      </w:r>
    </w:p>
    <w:p w:rsidR="00270773" w:rsidRPr="009E4235" w:rsidRDefault="00270773" w:rsidP="00083E1B">
      <w:pPr>
        <w:pStyle w:val="a8"/>
        <w:numPr>
          <w:ilvl w:val="0"/>
          <w:numId w:val="2"/>
        </w:numPr>
        <w:ind w:left="0" w:firstLine="284"/>
      </w:pPr>
      <w:r w:rsidRPr="009E4235">
        <w:t>Взаимосвязанное перспективное планирование развития коммунальных систем.</w:t>
      </w:r>
    </w:p>
    <w:p w:rsidR="00270773" w:rsidRPr="009E4235" w:rsidRDefault="00270773" w:rsidP="00083E1B">
      <w:pPr>
        <w:pStyle w:val="a8"/>
        <w:numPr>
          <w:ilvl w:val="0"/>
          <w:numId w:val="2"/>
        </w:numPr>
        <w:ind w:left="0" w:firstLine="284"/>
      </w:pPr>
      <w:r w:rsidRPr="009E4235">
        <w:t>Обоснование мероприятий по комплексной реконструкции и модернизации.</w:t>
      </w:r>
    </w:p>
    <w:p w:rsidR="00270773" w:rsidRPr="009E4235" w:rsidRDefault="00270773" w:rsidP="00083E1B">
      <w:pPr>
        <w:pStyle w:val="a8"/>
        <w:numPr>
          <w:ilvl w:val="0"/>
          <w:numId w:val="2"/>
        </w:numPr>
        <w:ind w:left="0" w:firstLine="284"/>
      </w:pPr>
      <w:r w:rsidRPr="009E4235">
        <w:t>Повышение надежности систем и качества предоставления коммунальных услуг.</w:t>
      </w:r>
    </w:p>
    <w:p w:rsidR="00270773" w:rsidRPr="009E4235" w:rsidRDefault="00270773" w:rsidP="00083E1B">
      <w:pPr>
        <w:pStyle w:val="a8"/>
        <w:numPr>
          <w:ilvl w:val="0"/>
          <w:numId w:val="2"/>
        </w:numPr>
        <w:ind w:left="0" w:firstLine="284"/>
      </w:pPr>
      <w:r w:rsidRPr="009E4235">
        <w:t>Совершенствование механизмов развития энергосбережения и повышение энергоэффективности коммунальной инфраструктуры.</w:t>
      </w:r>
    </w:p>
    <w:p w:rsidR="00270773" w:rsidRPr="009E4235" w:rsidRDefault="00270773" w:rsidP="00083E1B">
      <w:pPr>
        <w:pStyle w:val="a8"/>
        <w:numPr>
          <w:ilvl w:val="0"/>
          <w:numId w:val="2"/>
        </w:numPr>
        <w:ind w:left="0" w:firstLine="284"/>
      </w:pPr>
      <w:r w:rsidRPr="009E4235">
        <w:t xml:space="preserve">Повышение инвестиционной привлекательности коммунальной инфраструктуры </w:t>
      </w:r>
      <w:r w:rsidR="00295DFF">
        <w:t>сельского поселения</w:t>
      </w:r>
      <w:r w:rsidRPr="009E4235">
        <w:t>.</w:t>
      </w:r>
    </w:p>
    <w:p w:rsidR="00270773" w:rsidRPr="009E4235" w:rsidRDefault="00270773" w:rsidP="00083E1B">
      <w:pPr>
        <w:pStyle w:val="a8"/>
        <w:numPr>
          <w:ilvl w:val="0"/>
          <w:numId w:val="2"/>
        </w:numPr>
        <w:ind w:left="0" w:firstLine="284"/>
      </w:pPr>
      <w:r w:rsidRPr="009E4235">
        <w:t>Обеспечение сбалансированности интересов субъектов коммунальной инфраструктуры и потребителей.</w:t>
      </w:r>
    </w:p>
    <w:p w:rsidR="00083E1B" w:rsidRDefault="00083E1B" w:rsidP="00083E1B"/>
    <w:p w:rsidR="00270773" w:rsidRPr="009E4235" w:rsidRDefault="00270773" w:rsidP="00083E1B">
      <w:r w:rsidRPr="009E4235">
        <w:t xml:space="preserve">Формирование и реализация Программы комплексного развития систем коммунальной инфраструктуры </w:t>
      </w:r>
      <w:r w:rsidR="009E4235" w:rsidRPr="009E4235">
        <w:t>Парковского</w:t>
      </w:r>
      <w:r w:rsidRPr="009E4235">
        <w:t xml:space="preserve"> сельского поселения базируются </w:t>
      </w:r>
      <w:r w:rsidRPr="00083E1B">
        <w:rPr>
          <w:u w:val="single"/>
        </w:rPr>
        <w:t>на следующих принципах</w:t>
      </w:r>
      <w:r w:rsidRPr="009E4235">
        <w:t>:</w:t>
      </w:r>
    </w:p>
    <w:p w:rsidR="00270773" w:rsidRPr="009E4235" w:rsidRDefault="00270773" w:rsidP="00083E1B">
      <w:r w:rsidRPr="009E4235">
        <w:rPr>
          <w:i/>
        </w:rPr>
        <w:t>системность</w:t>
      </w:r>
      <w:r w:rsidRPr="009E4235">
        <w:t xml:space="preserve"> – рассмотрение Программы комплексного развития коммунальной инфраструктуры </w:t>
      </w:r>
      <w:r w:rsidR="009E4235" w:rsidRPr="009E4235">
        <w:t>Парковского</w:t>
      </w:r>
      <w:r w:rsidRPr="009E4235">
        <w:t xml:space="preserve"> сельского поселения как единой системы с учетом взаимного влияния разделов и мероприятий Программы друг на друга;</w:t>
      </w:r>
    </w:p>
    <w:p w:rsidR="00270773" w:rsidRPr="009E4235" w:rsidRDefault="00270773" w:rsidP="00083E1B">
      <w:r w:rsidRPr="009E4235">
        <w:rPr>
          <w:i/>
        </w:rPr>
        <w:lastRenderedPageBreak/>
        <w:t>комплексность</w:t>
      </w:r>
      <w:r w:rsidRPr="009E4235">
        <w:t xml:space="preserve"> – формирование Программы комплексного развития коммунальной инфраструктуры </w:t>
      </w:r>
      <w:r w:rsidR="009E4235" w:rsidRPr="009E4235">
        <w:t>Парковского</w:t>
      </w:r>
      <w:r w:rsidRPr="009E4235">
        <w:t xml:space="preserve"> сельского поселения в увязке с различными целевыми программами (федеральными, региональными, муниципальными). </w:t>
      </w:r>
    </w:p>
    <w:p w:rsidR="00083E1B" w:rsidRDefault="00083E1B" w:rsidP="00083E1B">
      <w:pPr>
        <w:rPr>
          <w:u w:val="single"/>
        </w:rPr>
      </w:pPr>
    </w:p>
    <w:p w:rsidR="00270773" w:rsidRPr="009E4235" w:rsidRDefault="00270773" w:rsidP="00083E1B">
      <w:r w:rsidRPr="009E4235">
        <w:rPr>
          <w:u w:val="single"/>
        </w:rPr>
        <w:t>Полномочия органов местного самоуправления</w:t>
      </w:r>
      <w:r w:rsidRPr="009E4235">
        <w:t xml:space="preserve"> при разработке, утверждении и реализации Программы комплексного развития систем коммунальной инфраструктуры </w:t>
      </w:r>
      <w:r w:rsidR="009E4235" w:rsidRPr="009E4235">
        <w:t>Парковского</w:t>
      </w:r>
      <w:r w:rsidRPr="009E4235">
        <w:t xml:space="preserve"> сельского поселения. </w:t>
      </w:r>
    </w:p>
    <w:p w:rsidR="00270773" w:rsidRPr="009E4235" w:rsidRDefault="00270773" w:rsidP="00083E1B">
      <w:r w:rsidRPr="009E4235">
        <w:t xml:space="preserve">В соответствии со </w:t>
      </w:r>
      <w:hyperlink r:id="rId9" w:history="1">
        <w:r w:rsidRPr="009E4235">
          <w:t>статьей 11</w:t>
        </w:r>
      </w:hyperlink>
      <w:r w:rsidRPr="009E4235">
        <w:t xml:space="preserve"> Федерального закона от 30.12.2004 № 210-ФЗ «Об основах регулирования тарифов организаций коммунального комплекса» Программа комплексного развития систем коммунальной инфраструктуры разработана в соответствии с документами территориального планирования </w:t>
      </w:r>
      <w:r w:rsidR="009E4235" w:rsidRPr="009E4235">
        <w:t>Парковского</w:t>
      </w:r>
      <w:r w:rsidRPr="009E4235">
        <w:t xml:space="preserve"> сельского поселения, при этом органы местного самоуправления имеют следующие полномочия: </w:t>
      </w:r>
    </w:p>
    <w:p w:rsidR="00270773" w:rsidRPr="009E4235" w:rsidRDefault="00270773" w:rsidP="00083E1B">
      <w:r w:rsidRPr="009E4235">
        <w:rPr>
          <w:i/>
        </w:rPr>
        <w:t>1. Представительный орган</w:t>
      </w:r>
      <w:r w:rsidRPr="009E4235">
        <w:t xml:space="preserve"> – </w:t>
      </w:r>
      <w:r w:rsidR="009E4235" w:rsidRPr="009E4235">
        <w:t>Парковское</w:t>
      </w:r>
      <w:r w:rsidRPr="009E4235">
        <w:t xml:space="preserve"> сельское поселение осуществляет рассмотрение и утверждение Программы. </w:t>
      </w:r>
    </w:p>
    <w:p w:rsidR="00270773" w:rsidRPr="009E4235" w:rsidRDefault="009E4235" w:rsidP="00083E1B">
      <w:r w:rsidRPr="009E4235">
        <w:t>Парковское</w:t>
      </w:r>
      <w:r w:rsidR="00270773" w:rsidRPr="009E4235">
        <w:t xml:space="preserve"> сельское поселение имеет право: </w:t>
      </w:r>
    </w:p>
    <w:p w:rsidR="00270773" w:rsidRPr="009E4235" w:rsidRDefault="00270773" w:rsidP="00083E1B">
      <w:pPr>
        <w:pStyle w:val="a8"/>
        <w:numPr>
          <w:ilvl w:val="0"/>
          <w:numId w:val="3"/>
        </w:numPr>
        <w:ind w:left="0" w:firstLine="426"/>
      </w:pPr>
      <w:r w:rsidRPr="009E4235">
        <w:t xml:space="preserve">запрашивать и получать от потребителей и организаций коммунального комплекса, осуществляющих эксплуатацию системы коммунальной инфраструктуры в границах </w:t>
      </w:r>
      <w:r w:rsidR="009E4235" w:rsidRPr="009E4235">
        <w:t>Парковского</w:t>
      </w:r>
      <w:r w:rsidRPr="009E4235">
        <w:t xml:space="preserve"> сельского поселения, необходимую для осуществления своих полномочий информацию; </w:t>
      </w:r>
    </w:p>
    <w:p w:rsidR="00270773" w:rsidRPr="009E4235" w:rsidRDefault="00270773" w:rsidP="00083E1B">
      <w:pPr>
        <w:pStyle w:val="a8"/>
        <w:numPr>
          <w:ilvl w:val="0"/>
          <w:numId w:val="3"/>
        </w:numPr>
        <w:ind w:left="0" w:firstLine="426"/>
      </w:pPr>
      <w:r w:rsidRPr="009E4235">
        <w:t xml:space="preserve">разрабатывать и утверждать в соответствии с действующим законодательством экономические и правовые нормы и нормативы по обеспечению реализации мероприятий, предусмотренных в Программе комплексного развития систем коммунальной инфраструктуры </w:t>
      </w:r>
      <w:r w:rsidR="009E4235" w:rsidRPr="009E4235">
        <w:t>Парковского</w:t>
      </w:r>
      <w:r w:rsidRPr="009E4235">
        <w:t xml:space="preserve"> сельского поселения; </w:t>
      </w:r>
    </w:p>
    <w:p w:rsidR="00270773" w:rsidRPr="009E4235" w:rsidRDefault="00270773" w:rsidP="00083E1B">
      <w:pPr>
        <w:pStyle w:val="a8"/>
        <w:numPr>
          <w:ilvl w:val="0"/>
          <w:numId w:val="3"/>
        </w:numPr>
        <w:ind w:left="0" w:firstLine="426"/>
      </w:pPr>
      <w:r w:rsidRPr="009E4235">
        <w:t xml:space="preserve">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границах сельского поселения, возникающие в ходе разработки, утверждения и реализации Программы. </w:t>
      </w:r>
    </w:p>
    <w:p w:rsidR="00270773" w:rsidRPr="00083E1B" w:rsidRDefault="00270773" w:rsidP="00083E1B">
      <w:pPr>
        <w:rPr>
          <w:iCs/>
        </w:rPr>
      </w:pPr>
      <w:r w:rsidRPr="009E4235">
        <w:rPr>
          <w:i/>
          <w:iCs/>
        </w:rPr>
        <w:t xml:space="preserve">2. Глава </w:t>
      </w:r>
      <w:r w:rsidR="009E4235" w:rsidRPr="009E4235">
        <w:rPr>
          <w:i/>
          <w:iCs/>
        </w:rPr>
        <w:t>Парковского</w:t>
      </w:r>
      <w:r w:rsidRPr="009E4235">
        <w:rPr>
          <w:i/>
          <w:iCs/>
        </w:rPr>
        <w:t xml:space="preserve"> сельского поселения</w:t>
      </w:r>
      <w:r w:rsidRPr="00083E1B">
        <w:rPr>
          <w:iCs/>
        </w:rPr>
        <w:t xml:space="preserve"> осуществляет принятие решения о разработке Программы комплексного развития систем коммунальной инфраструктуры </w:t>
      </w:r>
      <w:r w:rsidR="009E4235" w:rsidRPr="00083E1B">
        <w:rPr>
          <w:iCs/>
        </w:rPr>
        <w:t>Парковского</w:t>
      </w:r>
      <w:r w:rsidRPr="00083E1B">
        <w:rPr>
          <w:iCs/>
        </w:rPr>
        <w:t xml:space="preserve"> сельского поселения; утверждение перечня функций по управлению реализацией Программы, передаваемых структурным подразделениям администрации сельского поселения или сторонней организации. </w:t>
      </w:r>
    </w:p>
    <w:p w:rsidR="00270773" w:rsidRPr="009E4235" w:rsidRDefault="00270773" w:rsidP="00083E1B">
      <w:r w:rsidRPr="009E4235">
        <w:t xml:space="preserve">Глава </w:t>
      </w:r>
      <w:r w:rsidR="009E4235" w:rsidRPr="009E4235">
        <w:t>Парковского</w:t>
      </w:r>
      <w:r w:rsidRPr="009E4235">
        <w:t xml:space="preserve"> сельского поселения имеет право:</w:t>
      </w:r>
    </w:p>
    <w:p w:rsidR="00270773" w:rsidRPr="009E4235" w:rsidRDefault="00270773" w:rsidP="00083E1B">
      <w:pPr>
        <w:pStyle w:val="a8"/>
        <w:numPr>
          <w:ilvl w:val="0"/>
          <w:numId w:val="4"/>
        </w:numPr>
        <w:ind w:left="0" w:firstLine="426"/>
      </w:pPr>
      <w:r w:rsidRPr="009E4235">
        <w:t xml:space="preserve">запрашивать и получать от потребителей и организаций коммунального комплекса, осуществляющих эксплуатацию систем коммунальной инфраструктуры в границах </w:t>
      </w:r>
      <w:r w:rsidR="009E4235" w:rsidRPr="009E4235">
        <w:t>Парковского</w:t>
      </w:r>
      <w:r w:rsidRPr="009E4235">
        <w:t xml:space="preserve"> сельского поселения, необходимую для осуществления своих полномочий информацию;</w:t>
      </w:r>
    </w:p>
    <w:p w:rsidR="00270773" w:rsidRPr="009E4235" w:rsidRDefault="00270773" w:rsidP="00083E1B">
      <w:pPr>
        <w:pStyle w:val="a8"/>
        <w:numPr>
          <w:ilvl w:val="0"/>
          <w:numId w:val="4"/>
        </w:numPr>
        <w:ind w:left="0" w:firstLine="426"/>
      </w:pPr>
      <w:r w:rsidRPr="009E4235">
        <w:lastRenderedPageBreak/>
        <w:t>выносить предложения о разработке правовых актов местного значения, необходимых для реализации мероприятий Программы;</w:t>
      </w:r>
    </w:p>
    <w:p w:rsidR="00270773" w:rsidRPr="009E4235" w:rsidRDefault="00270773" w:rsidP="00083E1B">
      <w:pPr>
        <w:pStyle w:val="a8"/>
        <w:numPr>
          <w:ilvl w:val="0"/>
          <w:numId w:val="4"/>
        </w:numPr>
        <w:ind w:left="0" w:firstLine="426"/>
      </w:pPr>
      <w:r w:rsidRPr="009E4235">
        <w:t xml:space="preserve">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границах </w:t>
      </w:r>
      <w:r w:rsidR="009E4235" w:rsidRPr="009E4235">
        <w:t>Парковского</w:t>
      </w:r>
      <w:r w:rsidRPr="009E4235">
        <w:t xml:space="preserve"> сельского поселения, возникающие в ходе разработки, утверждения и реализации Программы.</w:t>
      </w:r>
    </w:p>
    <w:p w:rsidR="00270773" w:rsidRPr="00083E1B" w:rsidRDefault="00270773" w:rsidP="00083E1B">
      <w:pPr>
        <w:pStyle w:val="a8"/>
        <w:numPr>
          <w:ilvl w:val="0"/>
          <w:numId w:val="1"/>
        </w:numPr>
        <w:rPr>
          <w:i/>
        </w:rPr>
      </w:pPr>
      <w:r w:rsidRPr="00083E1B">
        <w:rPr>
          <w:i/>
        </w:rPr>
        <w:t xml:space="preserve">Администрация </w:t>
      </w:r>
      <w:r w:rsidR="009E4235" w:rsidRPr="00083E1B">
        <w:rPr>
          <w:i/>
        </w:rPr>
        <w:t>Парковского</w:t>
      </w:r>
      <w:r w:rsidRPr="00083E1B">
        <w:rPr>
          <w:i/>
        </w:rPr>
        <w:t xml:space="preserve"> сельского поселения:</w:t>
      </w:r>
    </w:p>
    <w:p w:rsidR="00270773" w:rsidRPr="009E4235" w:rsidRDefault="00270773" w:rsidP="00083E1B">
      <w:pPr>
        <w:pStyle w:val="a8"/>
        <w:numPr>
          <w:ilvl w:val="0"/>
          <w:numId w:val="5"/>
        </w:numPr>
        <w:ind w:left="0" w:firstLine="426"/>
      </w:pPr>
      <w:r w:rsidRPr="009E4235">
        <w:t xml:space="preserve">выступает заказчиком Программы комплексного развития систем коммунальной инфраструктуры </w:t>
      </w:r>
      <w:r w:rsidR="009E4235" w:rsidRPr="009E4235">
        <w:t>Парковского</w:t>
      </w:r>
      <w:r w:rsidRPr="009E4235">
        <w:t xml:space="preserve"> сельского поселения;</w:t>
      </w:r>
    </w:p>
    <w:p w:rsidR="00270773" w:rsidRPr="009E4235" w:rsidRDefault="00270773" w:rsidP="00083E1B">
      <w:pPr>
        <w:pStyle w:val="a8"/>
        <w:numPr>
          <w:ilvl w:val="0"/>
          <w:numId w:val="5"/>
        </w:numPr>
        <w:ind w:left="0" w:firstLine="426"/>
      </w:pPr>
      <w:r w:rsidRPr="009E4235">
        <w:t xml:space="preserve">организует проведение конкурса инвестиционных проектов субъектов коммунального комплекса для включения в Программу комплексного развития систем коммунальной инфраструктуры </w:t>
      </w:r>
      <w:r w:rsidR="009E4235" w:rsidRPr="009E4235">
        <w:t>Парковского</w:t>
      </w:r>
      <w:r w:rsidRPr="009E4235">
        <w:t xml:space="preserve"> сельского поселения;</w:t>
      </w:r>
    </w:p>
    <w:p w:rsidR="00270773" w:rsidRPr="009E4235" w:rsidRDefault="00270773" w:rsidP="00083E1B">
      <w:pPr>
        <w:pStyle w:val="a8"/>
        <w:numPr>
          <w:ilvl w:val="0"/>
          <w:numId w:val="5"/>
        </w:numPr>
        <w:ind w:left="0" w:firstLine="426"/>
      </w:pPr>
      <w:r w:rsidRPr="009E4235">
        <w:t>организует реализацию и мониторинг Программы.</w:t>
      </w:r>
    </w:p>
    <w:p w:rsidR="00270773" w:rsidRPr="009E4235" w:rsidRDefault="00270773" w:rsidP="00083E1B">
      <w:r w:rsidRPr="009E4235">
        <w:t xml:space="preserve">Администрация </w:t>
      </w:r>
      <w:r w:rsidR="009E4235" w:rsidRPr="009E4235">
        <w:t>Парковского</w:t>
      </w:r>
      <w:r w:rsidRPr="009E4235">
        <w:t xml:space="preserve"> сельского поселения имеет право:</w:t>
      </w:r>
    </w:p>
    <w:p w:rsidR="00270773" w:rsidRPr="009E4235" w:rsidRDefault="00270773" w:rsidP="00083E1B">
      <w:pPr>
        <w:pStyle w:val="a8"/>
        <w:numPr>
          <w:ilvl w:val="0"/>
          <w:numId w:val="6"/>
        </w:numPr>
        <w:ind w:left="0" w:firstLine="426"/>
      </w:pPr>
      <w:r w:rsidRPr="009E4235">
        <w:t xml:space="preserve">запрашивать и получать от потребителей и организаций коммунального комплекса, осуществляющих эксплуатацию систем коммунальной инфраструктуры в границах </w:t>
      </w:r>
      <w:r w:rsidR="009E4235" w:rsidRPr="009E4235">
        <w:t>Парковского</w:t>
      </w:r>
      <w:r w:rsidRPr="009E4235">
        <w:t xml:space="preserve"> сельского поселения, необходимую для осуществления своих полномочий информацию;</w:t>
      </w:r>
    </w:p>
    <w:p w:rsidR="00270773" w:rsidRPr="009E4235" w:rsidRDefault="00270773" w:rsidP="00083E1B">
      <w:pPr>
        <w:pStyle w:val="a8"/>
        <w:numPr>
          <w:ilvl w:val="0"/>
          <w:numId w:val="6"/>
        </w:numPr>
        <w:ind w:left="0" w:firstLine="426"/>
      </w:pPr>
      <w:r w:rsidRPr="009E4235">
        <w:t>выносить предложения о разработке правовых актов местного значения, необходимых для реализации мероприятий Программы;</w:t>
      </w:r>
    </w:p>
    <w:p w:rsidR="00270773" w:rsidRPr="009E4235" w:rsidRDefault="00270773" w:rsidP="00083E1B">
      <w:pPr>
        <w:pStyle w:val="a8"/>
        <w:numPr>
          <w:ilvl w:val="0"/>
          <w:numId w:val="6"/>
        </w:numPr>
        <w:ind w:left="0" w:firstLine="426"/>
      </w:pPr>
      <w:r w:rsidRPr="009E4235">
        <w:t xml:space="preserve">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границах </w:t>
      </w:r>
      <w:r w:rsidR="009E4235" w:rsidRPr="009E4235">
        <w:t>Парковского</w:t>
      </w:r>
      <w:r w:rsidRPr="009E4235">
        <w:t xml:space="preserve"> сельского поселения, возникающие в ходе разработки, утверждения и реализации Программы.</w:t>
      </w:r>
    </w:p>
    <w:p w:rsidR="00083E1B" w:rsidRDefault="00083E1B" w:rsidP="00083E1B"/>
    <w:p w:rsidR="00270773" w:rsidRPr="00083E1B" w:rsidRDefault="00270773" w:rsidP="00083E1B">
      <w:pPr>
        <w:rPr>
          <w:u w:val="single"/>
        </w:rPr>
      </w:pPr>
      <w:r w:rsidRPr="00083E1B">
        <w:rPr>
          <w:u w:val="single"/>
        </w:rPr>
        <w:t>Сроки и этапы:</w:t>
      </w:r>
    </w:p>
    <w:p w:rsidR="00270773" w:rsidRPr="009E4235" w:rsidRDefault="00270773" w:rsidP="00083E1B">
      <w:r w:rsidRPr="009E4235">
        <w:t xml:space="preserve">Программа комплексного развития систем коммунальной инфраструктуры </w:t>
      </w:r>
      <w:r w:rsidR="009E4235" w:rsidRPr="009E4235">
        <w:t>Парковского</w:t>
      </w:r>
      <w:r w:rsidRPr="009E4235">
        <w:t xml:space="preserve"> сельского поселения разрабатывается на период с 201</w:t>
      </w:r>
      <w:r w:rsidR="00AB4B0E">
        <w:t>6</w:t>
      </w:r>
      <w:r w:rsidRPr="009E4235">
        <w:t xml:space="preserve"> до </w:t>
      </w:r>
      <w:r w:rsidR="0045274E">
        <w:t>2028</w:t>
      </w:r>
      <w:r w:rsidRPr="009E4235">
        <w:t xml:space="preserve"> года. </w:t>
      </w:r>
    </w:p>
    <w:p w:rsidR="00083E1B" w:rsidRDefault="00083E1B" w:rsidP="00083E1B"/>
    <w:p w:rsidR="00270773" w:rsidRPr="009E4235" w:rsidRDefault="00270773" w:rsidP="00083E1B">
      <w:r w:rsidRPr="009E4235">
        <w:t xml:space="preserve">Этапы </w:t>
      </w:r>
      <w:proofErr w:type="gramStart"/>
      <w:r w:rsidRPr="009E4235">
        <w:t>осуществления Программы комплексного развития систем коммунальной инфраструктуры</w:t>
      </w:r>
      <w:proofErr w:type="gramEnd"/>
      <w:r w:rsidRPr="009E4235">
        <w:t xml:space="preserve"> </w:t>
      </w:r>
      <w:r w:rsidR="009E4235" w:rsidRPr="009E4235">
        <w:t>Парковского</w:t>
      </w:r>
      <w:r w:rsidRPr="009E4235">
        <w:t xml:space="preserve"> сельского поселения:</w:t>
      </w:r>
    </w:p>
    <w:p w:rsidR="00270773" w:rsidRPr="009E4235" w:rsidRDefault="00270773" w:rsidP="00083E1B">
      <w:pPr>
        <w:pStyle w:val="a8"/>
        <w:numPr>
          <w:ilvl w:val="0"/>
          <w:numId w:val="7"/>
        </w:numPr>
        <w:ind w:left="0" w:firstLine="993"/>
      </w:pPr>
      <w:r w:rsidRPr="009E4235">
        <w:t>этап – 201</w:t>
      </w:r>
      <w:r w:rsidR="00AB4B0E">
        <w:t>6</w:t>
      </w:r>
      <w:r w:rsidRPr="009E4235">
        <w:t xml:space="preserve"> - 202</w:t>
      </w:r>
      <w:r w:rsidR="00AB4B0E">
        <w:t>1</w:t>
      </w:r>
      <w:r w:rsidRPr="009E4235">
        <w:t xml:space="preserve"> годы;</w:t>
      </w:r>
    </w:p>
    <w:p w:rsidR="00270773" w:rsidRPr="009E4235" w:rsidRDefault="00270773" w:rsidP="00083E1B">
      <w:pPr>
        <w:pStyle w:val="a8"/>
        <w:numPr>
          <w:ilvl w:val="0"/>
          <w:numId w:val="7"/>
        </w:numPr>
        <w:ind w:left="0" w:firstLine="993"/>
      </w:pPr>
      <w:r w:rsidRPr="009E4235">
        <w:t>этап – 202</w:t>
      </w:r>
      <w:r w:rsidR="00AB4B0E">
        <w:t xml:space="preserve">2 - </w:t>
      </w:r>
      <w:r w:rsidR="0045274E">
        <w:t>2028</w:t>
      </w:r>
      <w:r w:rsidRPr="009E4235">
        <w:t xml:space="preserve"> годы. </w:t>
      </w:r>
    </w:p>
    <w:p w:rsidR="004A5834" w:rsidRPr="009E4235" w:rsidRDefault="004A5834" w:rsidP="00083E1B">
      <w:pPr>
        <w:spacing w:after="160"/>
        <w:ind w:firstLine="0"/>
        <w:rPr>
          <w:highlight w:val="yellow"/>
        </w:rPr>
      </w:pPr>
      <w:r w:rsidRPr="009E4235">
        <w:rPr>
          <w:highlight w:val="yellow"/>
        </w:rPr>
        <w:br w:type="page"/>
      </w:r>
    </w:p>
    <w:p w:rsidR="00005AF3" w:rsidRPr="009E4235" w:rsidRDefault="004A5834" w:rsidP="00083E1B">
      <w:pPr>
        <w:pStyle w:val="1"/>
        <w:numPr>
          <w:ilvl w:val="0"/>
          <w:numId w:val="7"/>
        </w:numPr>
        <w:ind w:left="851"/>
      </w:pPr>
      <w:bookmarkStart w:id="3" w:name="_Toc442866177"/>
      <w:r w:rsidRPr="009E4235">
        <w:lastRenderedPageBreak/>
        <w:t xml:space="preserve">ХАРАКТЕРИСТИКА СУЩЕСТВУЮЩЕГО СОСТОЯНИЯ КОММУНАЛЬНОЙ ИНФРАСТРУКТУРЫ </w:t>
      </w:r>
      <w:r w:rsidR="009E4235" w:rsidRPr="009E4235">
        <w:t>ПАРКОВСКОГО</w:t>
      </w:r>
      <w:r w:rsidRPr="009E4235">
        <w:t xml:space="preserve"> СЕЛЬСКОГО ПОСЕЛЕНИЯ</w:t>
      </w:r>
      <w:bookmarkEnd w:id="3"/>
    </w:p>
    <w:p w:rsidR="004A5834" w:rsidRPr="009E4235" w:rsidRDefault="004A5834" w:rsidP="00083E1B"/>
    <w:p w:rsidR="00ED5016" w:rsidRPr="009E4235" w:rsidRDefault="00ED5016" w:rsidP="00083E1B">
      <w:r w:rsidRPr="009E4235">
        <w:t xml:space="preserve">Одним из приоритетов жилищной политики </w:t>
      </w:r>
      <w:r w:rsidR="009E4235" w:rsidRPr="009E4235">
        <w:t>Парковского</w:t>
      </w:r>
      <w:r w:rsidRPr="009E4235">
        <w:t xml:space="preserve"> сельского поселения </w:t>
      </w:r>
      <w:r w:rsidR="009E4235">
        <w:t>Тихорецкого</w:t>
      </w:r>
      <w:r w:rsidRPr="009E4235">
        <w:t xml:space="preserve"> района Краснодарского края является обеспечение комфортных условий проживания граждан и доступности коммунальных услуг для населения.</w:t>
      </w:r>
    </w:p>
    <w:p w:rsidR="00ED5016" w:rsidRPr="009E4235" w:rsidRDefault="00ED5016" w:rsidP="00083E1B">
      <w:r w:rsidRPr="009E4235">
        <w:t xml:space="preserve">В настоящее время, в целом, деятельность коммунального комплекса </w:t>
      </w:r>
      <w:r w:rsidR="009E4235" w:rsidRPr="009E4235">
        <w:t>Парковского</w:t>
      </w:r>
      <w:r w:rsidRPr="009E4235">
        <w:t xml:space="preserve"> сельского поселения </w:t>
      </w:r>
      <w:r w:rsidR="009E4235">
        <w:t>Тихорецкого</w:t>
      </w:r>
      <w:r w:rsidRPr="009E4235">
        <w:t xml:space="preserve"> района характеризуется недостаточно качественным уровнем предоставления коммунальных услуг и требует повышения эффективности использования природных ресурсов, в т.ч. воды, электроэнергии и как следствие, снижения уровня загрязнения окружающей среды.</w:t>
      </w:r>
    </w:p>
    <w:p w:rsidR="00ED5016" w:rsidRPr="009E4235" w:rsidRDefault="00ED5016" w:rsidP="00083E1B">
      <w:r w:rsidRPr="009E4235">
        <w:t>Причинами возникновения этих проблем являются:</w:t>
      </w:r>
    </w:p>
    <w:p w:rsidR="00ED5016" w:rsidRPr="00083E1B" w:rsidRDefault="00ED5016" w:rsidP="00083E1B">
      <w:r w:rsidRPr="00083E1B">
        <w:t>- высокий уровень износа объектов коммунальной инфраструктуры и их технологическая отсталость;</w:t>
      </w:r>
    </w:p>
    <w:p w:rsidR="00ED5016" w:rsidRPr="00083E1B" w:rsidRDefault="00ED5016" w:rsidP="00083E1B">
      <w:r w:rsidRPr="00083E1B">
        <w:t>- 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 отсутствие прогнозирования спроса на предоставляемые услуги;</w:t>
      </w:r>
    </w:p>
    <w:p w:rsidR="00ED5016" w:rsidRPr="00083E1B" w:rsidRDefault="00ED5016" w:rsidP="00083E1B">
      <w:r w:rsidRPr="00083E1B">
        <w:t>- недостаточное финансирование данной отрасли экономики.</w:t>
      </w:r>
    </w:p>
    <w:p w:rsidR="00083E1B" w:rsidRDefault="00083E1B" w:rsidP="00083E1B"/>
    <w:p w:rsidR="00ED5016" w:rsidRPr="009E4235" w:rsidRDefault="00ED5016" w:rsidP="00083E1B">
      <w:r w:rsidRPr="009E4235">
        <w:t>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w:t>
      </w:r>
    </w:p>
    <w:p w:rsidR="00ED5016" w:rsidRPr="009E4235" w:rsidRDefault="00ED5016" w:rsidP="00083E1B">
      <w:r w:rsidRPr="009E4235">
        <w:t xml:space="preserve">Реконструкция и модернизация объектов коммунальной инфраструктуры </w:t>
      </w:r>
      <w:r w:rsidR="00F12670" w:rsidRPr="009E4235">
        <w:t>отвечают</w:t>
      </w:r>
      <w:r w:rsidRPr="009E4235">
        <w:t xml:space="preserve"> стратегическим интересам Российской Федерации, и соответственно </w:t>
      </w:r>
      <w:r w:rsidR="009E4235" w:rsidRPr="009E4235">
        <w:t>Парковского</w:t>
      </w:r>
      <w:r w:rsidRPr="009E4235">
        <w:t xml:space="preserve"> сельского поселения </w:t>
      </w:r>
      <w:r w:rsidR="009E4235">
        <w:t>Тихорецкого</w:t>
      </w:r>
      <w:r w:rsidRPr="009E4235">
        <w:t xml:space="preserve"> района </w:t>
      </w:r>
      <w:r w:rsidR="00F40E65" w:rsidRPr="009E4235">
        <w:t>Краснодарского края</w:t>
      </w:r>
      <w:r w:rsidRPr="009E4235">
        <w:t xml:space="preserve"> и позволит:</w:t>
      </w:r>
    </w:p>
    <w:p w:rsidR="00ED5016" w:rsidRPr="009E4235" w:rsidRDefault="00ED5016" w:rsidP="00083E1B">
      <w:r w:rsidRPr="009E4235">
        <w:t>-</w:t>
      </w:r>
      <w:r w:rsidR="00F40E65" w:rsidRPr="009E4235">
        <w:t> </w:t>
      </w:r>
      <w:r w:rsidRPr="009E4235">
        <w:t>обеспечить более комфортные условия проживания населению сельского поселения путем повышения надежности и качества предоставляемых коммунальных услуг;</w:t>
      </w:r>
    </w:p>
    <w:p w:rsidR="00ED5016" w:rsidRPr="009E4235" w:rsidRDefault="00ED5016" w:rsidP="00083E1B">
      <w:r w:rsidRPr="009E4235">
        <w:t>- снизить потребление энергетических ресурсов в результате снижения потерь в процессе производства и доставки коммунальных ресурсов потребителям;</w:t>
      </w:r>
    </w:p>
    <w:p w:rsidR="00ED5016" w:rsidRPr="009E4235" w:rsidRDefault="00ED5016" w:rsidP="00083E1B">
      <w:r w:rsidRPr="009E4235">
        <w:t>- обеспечить рациональное использование природных ресурсов;</w:t>
      </w:r>
    </w:p>
    <w:p w:rsidR="00ED5016" w:rsidRPr="009E4235" w:rsidRDefault="00ED5016" w:rsidP="00083E1B">
      <w:r w:rsidRPr="009E4235">
        <w:t>- улучшить экологическое состояние территории сельского поселения.</w:t>
      </w:r>
    </w:p>
    <w:p w:rsidR="00ED5016" w:rsidRPr="009E4235" w:rsidRDefault="00ED5016" w:rsidP="004A5834"/>
    <w:p w:rsidR="00005AF3" w:rsidRPr="009E4235" w:rsidRDefault="00005AF3" w:rsidP="004A5834"/>
    <w:p w:rsidR="00005AF3" w:rsidRPr="009E4235" w:rsidRDefault="00005AF3" w:rsidP="004A5834"/>
    <w:p w:rsidR="00005AF3" w:rsidRPr="009E4235" w:rsidRDefault="00005AF3" w:rsidP="004A5834">
      <w:pPr>
        <w:rPr>
          <w:highlight w:val="yellow"/>
        </w:rPr>
      </w:pPr>
    </w:p>
    <w:p w:rsidR="00005AF3" w:rsidRPr="009E4235" w:rsidRDefault="00005AF3" w:rsidP="004A5834">
      <w:pPr>
        <w:rPr>
          <w:highlight w:val="yellow"/>
        </w:rPr>
      </w:pPr>
    </w:p>
    <w:p w:rsidR="00005AF3" w:rsidRPr="009E4235" w:rsidRDefault="00005AF3" w:rsidP="004A5834">
      <w:pPr>
        <w:rPr>
          <w:highlight w:val="yellow"/>
        </w:rPr>
      </w:pPr>
    </w:p>
    <w:p w:rsidR="00F40E65" w:rsidRPr="00B22CDA" w:rsidRDefault="00F40E65" w:rsidP="00083E1B">
      <w:pPr>
        <w:jc w:val="center"/>
        <w:rPr>
          <w:b/>
        </w:rPr>
      </w:pPr>
      <w:r w:rsidRPr="00B22CDA">
        <w:rPr>
          <w:b/>
        </w:rPr>
        <w:t xml:space="preserve">Общие сведения о </w:t>
      </w:r>
      <w:r w:rsidR="00B22CDA" w:rsidRPr="00B22CDA">
        <w:rPr>
          <w:b/>
        </w:rPr>
        <w:t>Парковском</w:t>
      </w:r>
      <w:r w:rsidRPr="00B22CDA">
        <w:rPr>
          <w:b/>
        </w:rPr>
        <w:t xml:space="preserve"> сельском поселении </w:t>
      </w:r>
      <w:r w:rsidR="009E4235" w:rsidRPr="00B22CDA">
        <w:rPr>
          <w:b/>
        </w:rPr>
        <w:t>Тихорецкого</w:t>
      </w:r>
      <w:r w:rsidRPr="00B22CDA">
        <w:rPr>
          <w:b/>
        </w:rPr>
        <w:t xml:space="preserve"> района Краснодарского края</w:t>
      </w:r>
    </w:p>
    <w:p w:rsidR="00DA3DA2" w:rsidRPr="00B22CDA" w:rsidRDefault="00DA3DA2" w:rsidP="00083E1B"/>
    <w:p w:rsidR="00F40E65" w:rsidRPr="00B22CDA" w:rsidRDefault="00DA3DA2" w:rsidP="00083E1B">
      <w:pPr>
        <w:jc w:val="left"/>
      </w:pPr>
      <w:r w:rsidRPr="00B22CDA">
        <w:t>Краткая характеристика</w:t>
      </w:r>
    </w:p>
    <w:p w:rsidR="00DA3DA2" w:rsidRPr="00B22CDA" w:rsidRDefault="00DA3DA2" w:rsidP="00BE58C5">
      <w:pPr>
        <w:jc w:val="right"/>
      </w:pPr>
      <w:r w:rsidRPr="00B22CDA">
        <w:t>Таблица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6507"/>
        <w:gridCol w:w="2098"/>
      </w:tblGrid>
      <w:tr w:rsidR="00DA3DA2" w:rsidRPr="00083E1B" w:rsidTr="00DA3DA2">
        <w:trPr>
          <w:trHeight w:val="339"/>
        </w:trPr>
        <w:tc>
          <w:tcPr>
            <w:tcW w:w="859" w:type="dxa"/>
            <w:tcBorders>
              <w:top w:val="single" w:sz="4" w:space="0" w:color="auto"/>
              <w:left w:val="single" w:sz="4" w:space="0" w:color="auto"/>
              <w:bottom w:val="single" w:sz="4" w:space="0" w:color="auto"/>
              <w:right w:val="single" w:sz="4" w:space="0" w:color="auto"/>
            </w:tcBorders>
            <w:vAlign w:val="center"/>
            <w:hideMark/>
          </w:tcPr>
          <w:p w:rsidR="00DA3DA2" w:rsidRPr="00083E1B" w:rsidRDefault="00DA3DA2" w:rsidP="00DA3DA2">
            <w:pPr>
              <w:pStyle w:val="a4"/>
              <w:jc w:val="center"/>
              <w:rPr>
                <w:rFonts w:ascii="Bookman Old Style" w:hAnsi="Bookman Old Style"/>
                <w:b/>
                <w:sz w:val="20"/>
                <w:szCs w:val="20"/>
              </w:rPr>
            </w:pPr>
            <w:r w:rsidRPr="00083E1B">
              <w:rPr>
                <w:rFonts w:ascii="Bookman Old Style" w:hAnsi="Bookman Old Style"/>
                <w:b/>
                <w:sz w:val="20"/>
                <w:szCs w:val="20"/>
              </w:rPr>
              <w:t>№ п/п</w:t>
            </w:r>
          </w:p>
        </w:tc>
        <w:tc>
          <w:tcPr>
            <w:tcW w:w="6507" w:type="dxa"/>
            <w:tcBorders>
              <w:top w:val="single" w:sz="4" w:space="0" w:color="auto"/>
              <w:left w:val="single" w:sz="4" w:space="0" w:color="auto"/>
              <w:bottom w:val="single" w:sz="4" w:space="0" w:color="auto"/>
              <w:right w:val="single" w:sz="4" w:space="0" w:color="auto"/>
            </w:tcBorders>
            <w:vAlign w:val="center"/>
            <w:hideMark/>
          </w:tcPr>
          <w:p w:rsidR="00DA3DA2" w:rsidRPr="00083E1B" w:rsidRDefault="00DA3DA2" w:rsidP="00DA3DA2">
            <w:pPr>
              <w:pStyle w:val="a4"/>
              <w:jc w:val="center"/>
              <w:rPr>
                <w:rFonts w:ascii="Bookman Old Style" w:hAnsi="Bookman Old Style"/>
                <w:b/>
                <w:sz w:val="20"/>
                <w:szCs w:val="20"/>
              </w:rPr>
            </w:pPr>
            <w:r w:rsidRPr="00083E1B">
              <w:rPr>
                <w:rFonts w:ascii="Bookman Old Style" w:hAnsi="Bookman Old Style"/>
                <w:b/>
                <w:sz w:val="20"/>
                <w:szCs w:val="20"/>
              </w:rPr>
              <w:t>Наименование показателей</w:t>
            </w:r>
          </w:p>
        </w:tc>
        <w:tc>
          <w:tcPr>
            <w:tcW w:w="2098" w:type="dxa"/>
            <w:tcBorders>
              <w:top w:val="single" w:sz="4" w:space="0" w:color="auto"/>
              <w:left w:val="single" w:sz="4" w:space="0" w:color="auto"/>
              <w:bottom w:val="single" w:sz="4" w:space="0" w:color="auto"/>
              <w:right w:val="single" w:sz="4" w:space="0" w:color="auto"/>
            </w:tcBorders>
            <w:vAlign w:val="center"/>
            <w:hideMark/>
          </w:tcPr>
          <w:p w:rsidR="00DA3DA2" w:rsidRPr="00083E1B" w:rsidRDefault="009E4235" w:rsidP="00DA3DA2">
            <w:pPr>
              <w:pStyle w:val="a4"/>
              <w:jc w:val="center"/>
              <w:rPr>
                <w:rFonts w:ascii="Bookman Old Style" w:hAnsi="Bookman Old Style"/>
                <w:b/>
                <w:sz w:val="20"/>
                <w:szCs w:val="20"/>
                <w:lang w:val="ru-RU"/>
              </w:rPr>
            </w:pPr>
            <w:r w:rsidRPr="00083E1B">
              <w:rPr>
                <w:rFonts w:ascii="Bookman Old Style" w:hAnsi="Bookman Old Style"/>
                <w:b/>
                <w:sz w:val="20"/>
                <w:szCs w:val="20"/>
                <w:lang w:val="ru-RU"/>
              </w:rPr>
              <w:t>Парковское</w:t>
            </w:r>
            <w:r w:rsidR="00DA3DA2" w:rsidRPr="00083E1B">
              <w:rPr>
                <w:rFonts w:ascii="Bookman Old Style" w:hAnsi="Bookman Old Style"/>
                <w:b/>
                <w:sz w:val="20"/>
                <w:szCs w:val="20"/>
              </w:rPr>
              <w:t xml:space="preserve"> </w:t>
            </w:r>
            <w:r w:rsidR="00DA3DA2" w:rsidRPr="00083E1B">
              <w:rPr>
                <w:rFonts w:ascii="Bookman Old Style" w:hAnsi="Bookman Old Style"/>
                <w:b/>
                <w:sz w:val="20"/>
                <w:szCs w:val="20"/>
                <w:lang w:val="ru-RU"/>
              </w:rPr>
              <w:t>сп</w:t>
            </w:r>
          </w:p>
        </w:tc>
      </w:tr>
      <w:tr w:rsidR="00DA3DA2" w:rsidRPr="00083E1B" w:rsidTr="0015500D">
        <w:trPr>
          <w:trHeight w:val="1264"/>
        </w:trPr>
        <w:tc>
          <w:tcPr>
            <w:tcW w:w="859" w:type="dxa"/>
            <w:tcBorders>
              <w:top w:val="single" w:sz="4" w:space="0" w:color="auto"/>
              <w:left w:val="single" w:sz="4" w:space="0" w:color="auto"/>
              <w:bottom w:val="single" w:sz="4" w:space="0" w:color="auto"/>
              <w:right w:val="single" w:sz="4" w:space="0" w:color="auto"/>
            </w:tcBorders>
            <w:vAlign w:val="center"/>
          </w:tcPr>
          <w:p w:rsidR="00DA3DA2" w:rsidRPr="00083E1B" w:rsidRDefault="00DA3DA2" w:rsidP="00DA3DA2">
            <w:pPr>
              <w:pStyle w:val="a4"/>
              <w:jc w:val="center"/>
              <w:rPr>
                <w:rFonts w:ascii="Bookman Old Style" w:hAnsi="Bookman Old Style"/>
                <w:sz w:val="20"/>
                <w:szCs w:val="20"/>
              </w:rPr>
            </w:pPr>
            <w:r w:rsidRPr="00083E1B">
              <w:rPr>
                <w:rFonts w:ascii="Bookman Old Style" w:hAnsi="Bookman Old Style"/>
                <w:sz w:val="20"/>
                <w:szCs w:val="20"/>
              </w:rPr>
              <w:t>1.</w:t>
            </w:r>
          </w:p>
          <w:p w:rsidR="00DA3DA2" w:rsidRPr="00083E1B" w:rsidRDefault="00DA3DA2" w:rsidP="00DA3DA2">
            <w:pPr>
              <w:pStyle w:val="a4"/>
              <w:jc w:val="center"/>
              <w:rPr>
                <w:rFonts w:ascii="Bookman Old Style" w:hAnsi="Bookman Old Style"/>
                <w:sz w:val="20"/>
                <w:szCs w:val="20"/>
              </w:rPr>
            </w:pPr>
            <w:r w:rsidRPr="00083E1B">
              <w:rPr>
                <w:rFonts w:ascii="Bookman Old Style" w:hAnsi="Bookman Old Style"/>
                <w:sz w:val="20"/>
                <w:szCs w:val="20"/>
              </w:rPr>
              <w:t>2.</w:t>
            </w:r>
          </w:p>
          <w:p w:rsidR="00DA3DA2" w:rsidRPr="00083E1B" w:rsidRDefault="00DA3DA2" w:rsidP="00DA3DA2">
            <w:pPr>
              <w:pStyle w:val="a4"/>
              <w:jc w:val="center"/>
              <w:rPr>
                <w:rFonts w:ascii="Bookman Old Style" w:hAnsi="Bookman Old Style"/>
                <w:sz w:val="20"/>
                <w:szCs w:val="20"/>
              </w:rPr>
            </w:pPr>
            <w:r w:rsidRPr="00083E1B">
              <w:rPr>
                <w:rFonts w:ascii="Bookman Old Style" w:hAnsi="Bookman Old Style"/>
                <w:sz w:val="20"/>
                <w:szCs w:val="20"/>
              </w:rPr>
              <w:t>3.</w:t>
            </w:r>
          </w:p>
          <w:p w:rsidR="00DA3DA2" w:rsidRPr="00083E1B" w:rsidRDefault="0015500D" w:rsidP="0015500D">
            <w:pPr>
              <w:pStyle w:val="a4"/>
              <w:jc w:val="center"/>
              <w:rPr>
                <w:rFonts w:ascii="Bookman Old Style" w:hAnsi="Bookman Old Style"/>
                <w:sz w:val="20"/>
                <w:szCs w:val="20"/>
              </w:rPr>
            </w:pPr>
            <w:r w:rsidRPr="00083E1B">
              <w:rPr>
                <w:rFonts w:ascii="Bookman Old Style" w:hAnsi="Bookman Old Style"/>
                <w:sz w:val="20"/>
                <w:szCs w:val="20"/>
              </w:rPr>
              <w:t>4.</w:t>
            </w:r>
          </w:p>
        </w:tc>
        <w:tc>
          <w:tcPr>
            <w:tcW w:w="6507" w:type="dxa"/>
            <w:tcBorders>
              <w:top w:val="single" w:sz="4" w:space="0" w:color="auto"/>
              <w:left w:val="single" w:sz="4" w:space="0" w:color="auto"/>
              <w:bottom w:val="single" w:sz="4" w:space="0" w:color="auto"/>
              <w:right w:val="single" w:sz="4" w:space="0" w:color="auto"/>
            </w:tcBorders>
            <w:vAlign w:val="center"/>
          </w:tcPr>
          <w:p w:rsidR="00DA3DA2" w:rsidRPr="00083E1B" w:rsidRDefault="00DA3DA2" w:rsidP="00DA3DA2">
            <w:pPr>
              <w:pStyle w:val="a4"/>
              <w:rPr>
                <w:rFonts w:ascii="Bookman Old Style" w:hAnsi="Bookman Old Style"/>
                <w:sz w:val="20"/>
                <w:szCs w:val="20"/>
                <w:vertAlign w:val="superscript"/>
                <w:lang w:val="ru-RU"/>
              </w:rPr>
            </w:pPr>
            <w:r w:rsidRPr="00083E1B">
              <w:rPr>
                <w:rFonts w:ascii="Bookman Old Style" w:hAnsi="Bookman Old Style"/>
                <w:sz w:val="20"/>
                <w:szCs w:val="20"/>
                <w:lang w:val="ru-RU"/>
              </w:rPr>
              <w:t>Территория, км</w:t>
            </w:r>
            <w:proofErr w:type="gramStart"/>
            <w:r w:rsidR="00F12670" w:rsidRPr="00083E1B">
              <w:rPr>
                <w:rFonts w:ascii="Bookman Old Style" w:hAnsi="Bookman Old Style"/>
                <w:sz w:val="20"/>
                <w:szCs w:val="20"/>
                <w:vertAlign w:val="superscript"/>
                <w:lang w:val="ru-RU"/>
              </w:rPr>
              <w:t>2</w:t>
            </w:r>
            <w:proofErr w:type="gramEnd"/>
          </w:p>
          <w:p w:rsidR="00DA3DA2" w:rsidRPr="00083E1B" w:rsidRDefault="00DA3DA2" w:rsidP="00DA3DA2">
            <w:pPr>
              <w:pStyle w:val="a4"/>
              <w:rPr>
                <w:rFonts w:ascii="Bookman Old Style" w:hAnsi="Bookman Old Style"/>
                <w:sz w:val="20"/>
                <w:szCs w:val="20"/>
                <w:lang w:val="ru-RU"/>
              </w:rPr>
            </w:pPr>
            <w:r w:rsidRPr="00083E1B">
              <w:rPr>
                <w:rFonts w:ascii="Bookman Old Style" w:hAnsi="Bookman Old Style"/>
                <w:sz w:val="20"/>
                <w:szCs w:val="20"/>
                <w:lang w:val="ru-RU"/>
              </w:rPr>
              <w:t>Население (всего), чел.</w:t>
            </w:r>
          </w:p>
          <w:p w:rsidR="0015500D" w:rsidRPr="00083E1B" w:rsidRDefault="0015500D" w:rsidP="0015500D">
            <w:pPr>
              <w:pStyle w:val="a4"/>
              <w:rPr>
                <w:rFonts w:ascii="Bookman Old Style" w:hAnsi="Bookman Old Style"/>
                <w:sz w:val="20"/>
                <w:szCs w:val="20"/>
                <w:lang w:val="ru-RU"/>
              </w:rPr>
            </w:pPr>
            <w:r w:rsidRPr="00083E1B">
              <w:rPr>
                <w:rFonts w:ascii="Bookman Old Style" w:hAnsi="Bookman Old Style"/>
                <w:sz w:val="20"/>
                <w:szCs w:val="20"/>
                <w:lang w:val="ru-RU"/>
              </w:rPr>
              <w:t>Темпы развития численности населения 20</w:t>
            </w:r>
            <w:r w:rsidR="007C71DC" w:rsidRPr="00083E1B">
              <w:rPr>
                <w:rFonts w:ascii="Bookman Old Style" w:hAnsi="Bookman Old Style"/>
                <w:sz w:val="20"/>
                <w:szCs w:val="20"/>
                <w:lang w:val="ru-RU"/>
              </w:rPr>
              <w:t>11</w:t>
            </w:r>
            <w:r w:rsidRPr="00083E1B">
              <w:rPr>
                <w:rFonts w:ascii="Bookman Old Style" w:hAnsi="Bookman Old Style"/>
                <w:sz w:val="20"/>
                <w:szCs w:val="20"/>
                <w:lang w:val="ru-RU"/>
              </w:rPr>
              <w:t>-20</w:t>
            </w:r>
            <w:r w:rsidR="007C71DC" w:rsidRPr="00083E1B">
              <w:rPr>
                <w:rFonts w:ascii="Bookman Old Style" w:hAnsi="Bookman Old Style"/>
                <w:sz w:val="20"/>
                <w:szCs w:val="20"/>
                <w:lang w:val="ru-RU"/>
              </w:rPr>
              <w:t>1</w:t>
            </w:r>
            <w:r w:rsidR="00E05CC7" w:rsidRPr="00083E1B">
              <w:rPr>
                <w:rFonts w:ascii="Bookman Old Style" w:hAnsi="Bookman Old Style"/>
                <w:sz w:val="20"/>
                <w:szCs w:val="20"/>
                <w:lang w:val="ru-RU"/>
              </w:rPr>
              <w:t>5</w:t>
            </w:r>
            <w:r w:rsidRPr="00083E1B">
              <w:rPr>
                <w:rFonts w:ascii="Bookman Old Style" w:hAnsi="Bookman Old Style"/>
                <w:sz w:val="20"/>
                <w:szCs w:val="20"/>
                <w:lang w:val="ru-RU"/>
              </w:rPr>
              <w:t xml:space="preserve"> </w:t>
            </w:r>
            <w:proofErr w:type="gramStart"/>
            <w:r w:rsidRPr="00083E1B">
              <w:rPr>
                <w:rFonts w:ascii="Bookman Old Style" w:hAnsi="Bookman Old Style"/>
                <w:sz w:val="20"/>
                <w:szCs w:val="20"/>
                <w:lang w:val="ru-RU"/>
              </w:rPr>
              <w:t>гг</w:t>
            </w:r>
            <w:proofErr w:type="gramEnd"/>
            <w:r w:rsidRPr="00083E1B">
              <w:rPr>
                <w:rFonts w:ascii="Bookman Old Style" w:hAnsi="Bookman Old Style"/>
                <w:sz w:val="20"/>
                <w:szCs w:val="20"/>
                <w:lang w:val="ru-RU"/>
              </w:rPr>
              <w:t>, %.</w:t>
            </w:r>
          </w:p>
          <w:p w:rsidR="00DA3DA2" w:rsidRPr="00083E1B" w:rsidRDefault="00DA3DA2" w:rsidP="00DA3DA2">
            <w:pPr>
              <w:pStyle w:val="a4"/>
              <w:rPr>
                <w:rFonts w:ascii="Bookman Old Style" w:hAnsi="Bookman Old Style"/>
                <w:sz w:val="20"/>
                <w:szCs w:val="20"/>
                <w:lang w:val="ru-RU"/>
              </w:rPr>
            </w:pPr>
            <w:r w:rsidRPr="00083E1B">
              <w:rPr>
                <w:rFonts w:ascii="Bookman Old Style" w:hAnsi="Bookman Old Style"/>
                <w:sz w:val="20"/>
                <w:szCs w:val="20"/>
                <w:lang w:val="ru-RU"/>
              </w:rPr>
              <w:t xml:space="preserve">Количество населенных пунктов </w:t>
            </w:r>
          </w:p>
        </w:tc>
        <w:tc>
          <w:tcPr>
            <w:tcW w:w="2098" w:type="dxa"/>
            <w:tcBorders>
              <w:top w:val="single" w:sz="4" w:space="0" w:color="auto"/>
              <w:left w:val="single" w:sz="4" w:space="0" w:color="auto"/>
              <w:bottom w:val="single" w:sz="4" w:space="0" w:color="auto"/>
              <w:right w:val="single" w:sz="4" w:space="0" w:color="auto"/>
            </w:tcBorders>
            <w:vAlign w:val="center"/>
            <w:hideMark/>
          </w:tcPr>
          <w:p w:rsidR="00DA3DA2" w:rsidRPr="00083E1B" w:rsidRDefault="00AB4B0E" w:rsidP="00DA3DA2">
            <w:pPr>
              <w:pStyle w:val="a4"/>
              <w:jc w:val="center"/>
              <w:rPr>
                <w:rFonts w:ascii="Bookman Old Style" w:hAnsi="Bookman Old Style"/>
                <w:sz w:val="20"/>
                <w:szCs w:val="20"/>
                <w:lang w:val="ru-RU"/>
              </w:rPr>
            </w:pPr>
            <w:r w:rsidRPr="00083E1B">
              <w:rPr>
                <w:rFonts w:ascii="Bookman Old Style" w:hAnsi="Bookman Old Style"/>
                <w:sz w:val="20"/>
                <w:szCs w:val="20"/>
                <w:lang w:val="ru-RU"/>
              </w:rPr>
              <w:t>96,78</w:t>
            </w:r>
          </w:p>
          <w:p w:rsidR="00DA3DA2" w:rsidRPr="00083E1B" w:rsidRDefault="00FF1AF5" w:rsidP="00DA3DA2">
            <w:pPr>
              <w:pStyle w:val="a4"/>
              <w:jc w:val="center"/>
              <w:rPr>
                <w:rFonts w:ascii="Bookman Old Style" w:hAnsi="Bookman Old Style"/>
                <w:sz w:val="20"/>
                <w:szCs w:val="20"/>
                <w:lang w:val="ru-RU"/>
              </w:rPr>
            </w:pPr>
            <w:r w:rsidRPr="00083E1B">
              <w:rPr>
                <w:rFonts w:ascii="Bookman Old Style" w:hAnsi="Bookman Old Style"/>
                <w:sz w:val="20"/>
                <w:szCs w:val="20"/>
                <w:lang w:val="ru-RU"/>
              </w:rPr>
              <w:t>8144</w:t>
            </w:r>
          </w:p>
          <w:p w:rsidR="0015500D" w:rsidRPr="00083E1B" w:rsidRDefault="00E05CC7" w:rsidP="0015500D">
            <w:pPr>
              <w:pStyle w:val="a4"/>
              <w:jc w:val="center"/>
              <w:rPr>
                <w:rFonts w:ascii="Bookman Old Style" w:hAnsi="Bookman Old Style"/>
                <w:sz w:val="20"/>
                <w:szCs w:val="20"/>
                <w:lang w:val="ru-RU"/>
              </w:rPr>
            </w:pPr>
            <w:r w:rsidRPr="00083E1B">
              <w:rPr>
                <w:rFonts w:ascii="Bookman Old Style" w:hAnsi="Bookman Old Style"/>
                <w:sz w:val="20"/>
                <w:szCs w:val="20"/>
                <w:lang w:val="ru-RU"/>
              </w:rPr>
              <w:t>рост</w:t>
            </w:r>
            <w:r w:rsidR="0015500D" w:rsidRPr="00083E1B">
              <w:rPr>
                <w:rFonts w:ascii="Bookman Old Style" w:hAnsi="Bookman Old Style"/>
                <w:sz w:val="20"/>
                <w:szCs w:val="20"/>
                <w:lang w:val="ru-RU"/>
              </w:rPr>
              <w:t xml:space="preserve"> </w:t>
            </w:r>
            <w:r w:rsidRPr="00083E1B">
              <w:rPr>
                <w:rFonts w:ascii="Bookman Old Style" w:hAnsi="Bookman Old Style"/>
                <w:sz w:val="20"/>
                <w:szCs w:val="20"/>
                <w:lang w:val="ru-RU"/>
              </w:rPr>
              <w:t>9</w:t>
            </w:r>
            <w:r w:rsidR="0015500D" w:rsidRPr="00083E1B">
              <w:rPr>
                <w:rFonts w:ascii="Bookman Old Style" w:hAnsi="Bookman Old Style"/>
                <w:sz w:val="20"/>
                <w:szCs w:val="20"/>
                <w:lang w:val="ru-RU"/>
              </w:rPr>
              <w:t>%</w:t>
            </w:r>
          </w:p>
          <w:p w:rsidR="00DA3DA2" w:rsidRPr="00083E1B" w:rsidRDefault="00E05CC7" w:rsidP="00DA3DA2">
            <w:pPr>
              <w:pStyle w:val="a4"/>
              <w:jc w:val="center"/>
              <w:rPr>
                <w:rFonts w:ascii="Bookman Old Style" w:hAnsi="Bookman Old Style"/>
                <w:sz w:val="20"/>
                <w:szCs w:val="20"/>
                <w:lang w:val="ru-RU"/>
              </w:rPr>
            </w:pPr>
            <w:r w:rsidRPr="00083E1B">
              <w:rPr>
                <w:rFonts w:ascii="Bookman Old Style" w:hAnsi="Bookman Old Style"/>
                <w:sz w:val="20"/>
                <w:szCs w:val="20"/>
                <w:lang w:val="ru-RU"/>
              </w:rPr>
              <w:t>7</w:t>
            </w:r>
          </w:p>
        </w:tc>
      </w:tr>
    </w:tbl>
    <w:p w:rsidR="00DA3DA2" w:rsidRPr="009E4235" w:rsidRDefault="00DA3DA2" w:rsidP="00F40E65">
      <w:pPr>
        <w:rPr>
          <w:highlight w:val="yellow"/>
        </w:rPr>
      </w:pPr>
    </w:p>
    <w:p w:rsidR="005D1B01" w:rsidRPr="00B22CDA" w:rsidRDefault="005D1B01" w:rsidP="00F40E65">
      <w:r w:rsidRPr="00B22CDA">
        <w:t>Основные показатели</w:t>
      </w:r>
    </w:p>
    <w:p w:rsidR="005D1B01" w:rsidRPr="00B22CDA" w:rsidRDefault="005D1B01" w:rsidP="00BE58C5">
      <w:pPr>
        <w:jc w:val="right"/>
      </w:pPr>
      <w:r w:rsidRPr="00B22CDA">
        <w:t>Таблица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618"/>
        <w:gridCol w:w="2264"/>
        <w:gridCol w:w="1965"/>
      </w:tblGrid>
      <w:tr w:rsidR="005D1B01" w:rsidRPr="00083E1B" w:rsidTr="005D1B01">
        <w:trPr>
          <w:trHeight w:val="645"/>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083E1B" w:rsidRDefault="005D1B01" w:rsidP="005D1B01">
            <w:pPr>
              <w:pStyle w:val="a4"/>
              <w:jc w:val="center"/>
              <w:rPr>
                <w:rFonts w:ascii="Bookman Old Style" w:hAnsi="Bookman Old Style"/>
                <w:b/>
                <w:sz w:val="20"/>
                <w:szCs w:val="20"/>
              </w:rPr>
            </w:pPr>
            <w:r w:rsidRPr="00083E1B">
              <w:rPr>
                <w:rFonts w:ascii="Bookman Old Style" w:hAnsi="Bookman Old Style"/>
                <w:b/>
                <w:sz w:val="20"/>
                <w:szCs w:val="20"/>
              </w:rPr>
              <w:t>№ п/п</w:t>
            </w:r>
          </w:p>
        </w:tc>
        <w:tc>
          <w:tcPr>
            <w:tcW w:w="4657" w:type="dxa"/>
            <w:tcBorders>
              <w:top w:val="single" w:sz="4" w:space="0" w:color="auto"/>
              <w:left w:val="single" w:sz="4" w:space="0" w:color="auto"/>
              <w:bottom w:val="single" w:sz="4" w:space="0" w:color="auto"/>
              <w:right w:val="single" w:sz="4" w:space="0" w:color="auto"/>
            </w:tcBorders>
            <w:vAlign w:val="center"/>
            <w:hideMark/>
          </w:tcPr>
          <w:p w:rsidR="005D1B01" w:rsidRPr="00083E1B" w:rsidRDefault="005D1B01" w:rsidP="005D1B01">
            <w:pPr>
              <w:pStyle w:val="a4"/>
              <w:jc w:val="center"/>
              <w:rPr>
                <w:rFonts w:ascii="Bookman Old Style" w:hAnsi="Bookman Old Style"/>
                <w:b/>
                <w:sz w:val="20"/>
                <w:szCs w:val="20"/>
              </w:rPr>
            </w:pPr>
            <w:r w:rsidRPr="00083E1B">
              <w:rPr>
                <w:rFonts w:ascii="Bookman Old Style" w:hAnsi="Bookman Old Style"/>
                <w:b/>
                <w:sz w:val="20"/>
                <w:szCs w:val="20"/>
              </w:rPr>
              <w:t>Показатель по факту 2010г.</w:t>
            </w:r>
          </w:p>
        </w:tc>
        <w:tc>
          <w:tcPr>
            <w:tcW w:w="2276" w:type="dxa"/>
            <w:tcBorders>
              <w:top w:val="single" w:sz="4" w:space="0" w:color="auto"/>
              <w:left w:val="single" w:sz="4" w:space="0" w:color="auto"/>
              <w:bottom w:val="single" w:sz="4" w:space="0" w:color="auto"/>
              <w:right w:val="single" w:sz="4" w:space="0" w:color="auto"/>
            </w:tcBorders>
            <w:vAlign w:val="center"/>
            <w:hideMark/>
          </w:tcPr>
          <w:p w:rsidR="005D1B01" w:rsidRPr="00083E1B" w:rsidRDefault="005D1B01" w:rsidP="005D1B01">
            <w:pPr>
              <w:pStyle w:val="a4"/>
              <w:jc w:val="center"/>
              <w:rPr>
                <w:rFonts w:ascii="Bookman Old Style" w:hAnsi="Bookman Old Style"/>
                <w:b/>
                <w:sz w:val="20"/>
                <w:szCs w:val="20"/>
              </w:rPr>
            </w:pPr>
            <w:r w:rsidRPr="00083E1B">
              <w:rPr>
                <w:rFonts w:ascii="Bookman Old Style" w:hAnsi="Bookman Old Style"/>
                <w:b/>
                <w:sz w:val="20"/>
                <w:szCs w:val="20"/>
              </w:rPr>
              <w:t>Единица измерения</w:t>
            </w:r>
          </w:p>
        </w:tc>
        <w:tc>
          <w:tcPr>
            <w:tcW w:w="1972" w:type="dxa"/>
            <w:tcBorders>
              <w:top w:val="single" w:sz="4" w:space="0" w:color="auto"/>
              <w:left w:val="single" w:sz="4" w:space="0" w:color="auto"/>
              <w:bottom w:val="single" w:sz="4" w:space="0" w:color="auto"/>
              <w:right w:val="single" w:sz="4" w:space="0" w:color="auto"/>
            </w:tcBorders>
            <w:vAlign w:val="center"/>
            <w:hideMark/>
          </w:tcPr>
          <w:p w:rsidR="005D1B01" w:rsidRPr="00083E1B" w:rsidRDefault="005D1B01" w:rsidP="005D1B01">
            <w:pPr>
              <w:pStyle w:val="a4"/>
              <w:jc w:val="center"/>
              <w:rPr>
                <w:rFonts w:ascii="Bookman Old Style" w:hAnsi="Bookman Old Style"/>
                <w:b/>
                <w:sz w:val="20"/>
                <w:szCs w:val="20"/>
              </w:rPr>
            </w:pPr>
            <w:r w:rsidRPr="00083E1B">
              <w:rPr>
                <w:rFonts w:ascii="Bookman Old Style" w:hAnsi="Bookman Old Style"/>
                <w:b/>
                <w:sz w:val="20"/>
                <w:szCs w:val="20"/>
              </w:rPr>
              <w:t>Величина показателя</w:t>
            </w:r>
          </w:p>
        </w:tc>
      </w:tr>
      <w:tr w:rsidR="005D1B01" w:rsidRPr="00083E1B" w:rsidTr="005D1B01">
        <w:trPr>
          <w:trHeight w:val="305"/>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083E1B" w:rsidRDefault="005D1B01" w:rsidP="005D1B01">
            <w:pPr>
              <w:pStyle w:val="a4"/>
              <w:jc w:val="center"/>
              <w:rPr>
                <w:rFonts w:ascii="Bookman Old Style" w:hAnsi="Bookman Old Style"/>
                <w:sz w:val="20"/>
                <w:szCs w:val="20"/>
              </w:rPr>
            </w:pPr>
            <w:r w:rsidRPr="00083E1B">
              <w:rPr>
                <w:rFonts w:ascii="Bookman Old Style" w:hAnsi="Bookman Old Style"/>
                <w:sz w:val="20"/>
                <w:szCs w:val="20"/>
              </w:rPr>
              <w:t>1</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rPr>
                <w:rFonts w:ascii="Bookman Old Style" w:hAnsi="Bookman Old Style"/>
                <w:sz w:val="20"/>
                <w:szCs w:val="20"/>
              </w:rPr>
            </w:pPr>
            <w:r w:rsidRPr="00083E1B">
              <w:rPr>
                <w:rFonts w:ascii="Bookman Old Style" w:hAnsi="Bookman Old Style"/>
                <w:sz w:val="20"/>
                <w:szCs w:val="20"/>
              </w:rPr>
              <w:t xml:space="preserve">Общая площадь жилищного фонда </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083E1B" w:rsidRDefault="004F5AA4" w:rsidP="005D1B01">
            <w:pPr>
              <w:pStyle w:val="a4"/>
              <w:jc w:val="center"/>
              <w:rPr>
                <w:rFonts w:ascii="Bookman Old Style" w:hAnsi="Bookman Old Style"/>
                <w:sz w:val="20"/>
                <w:szCs w:val="20"/>
                <w:lang w:val="ru-RU"/>
              </w:rPr>
            </w:pPr>
            <w:r w:rsidRPr="00083E1B">
              <w:rPr>
                <w:rFonts w:ascii="Bookman Old Style" w:hAnsi="Bookman Old Style"/>
                <w:sz w:val="20"/>
                <w:szCs w:val="20"/>
                <w:lang w:val="ru-RU"/>
              </w:rPr>
              <w:t>га</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083E1B" w:rsidRDefault="00FF1AF5" w:rsidP="005D1B01">
            <w:pPr>
              <w:pStyle w:val="a4"/>
              <w:jc w:val="center"/>
              <w:rPr>
                <w:rFonts w:ascii="Bookman Old Style" w:hAnsi="Bookman Old Style"/>
                <w:sz w:val="20"/>
                <w:szCs w:val="20"/>
                <w:lang w:val="ru-RU"/>
              </w:rPr>
            </w:pPr>
            <w:r w:rsidRPr="00083E1B">
              <w:rPr>
                <w:rFonts w:ascii="Bookman Old Style" w:hAnsi="Bookman Old Style"/>
                <w:sz w:val="20"/>
                <w:szCs w:val="20"/>
                <w:lang w:val="ru-RU"/>
              </w:rPr>
              <w:t>197,3</w:t>
            </w:r>
          </w:p>
        </w:tc>
      </w:tr>
      <w:tr w:rsidR="005D1B01" w:rsidRPr="00083E1B" w:rsidTr="005D1B01">
        <w:trPr>
          <w:trHeight w:val="383"/>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083E1B" w:rsidRDefault="005D1B01" w:rsidP="005D1B01">
            <w:pPr>
              <w:pStyle w:val="a4"/>
              <w:jc w:val="center"/>
              <w:rPr>
                <w:rFonts w:ascii="Bookman Old Style" w:hAnsi="Bookman Old Style"/>
                <w:sz w:val="20"/>
                <w:szCs w:val="20"/>
              </w:rPr>
            </w:pPr>
            <w:r w:rsidRPr="00083E1B">
              <w:rPr>
                <w:rFonts w:ascii="Bookman Old Style" w:hAnsi="Bookman Old Style"/>
                <w:sz w:val="20"/>
                <w:szCs w:val="20"/>
              </w:rPr>
              <w:t>2</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rPr>
                <w:rFonts w:ascii="Bookman Old Style" w:hAnsi="Bookman Old Style"/>
                <w:sz w:val="20"/>
                <w:szCs w:val="20"/>
                <w:lang w:val="ru-RU"/>
              </w:rPr>
            </w:pPr>
            <w:r w:rsidRPr="00083E1B">
              <w:rPr>
                <w:rFonts w:ascii="Bookman Old Style" w:hAnsi="Bookman Old Style"/>
                <w:sz w:val="20"/>
                <w:szCs w:val="20"/>
                <w:lang w:val="ru-RU"/>
              </w:rPr>
              <w:t>Темп роста общей площади жилищного фонда (2008/2010 г.г.)</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jc w:val="center"/>
              <w:rPr>
                <w:rFonts w:ascii="Bookman Old Style" w:hAnsi="Bookman Old Style"/>
                <w:sz w:val="20"/>
                <w:szCs w:val="20"/>
              </w:rPr>
            </w:pPr>
            <w:r w:rsidRPr="00083E1B">
              <w:rPr>
                <w:rFonts w:ascii="Bookman Old Style" w:hAnsi="Bookman Old Style"/>
                <w:sz w:val="20"/>
                <w:szCs w:val="20"/>
              </w:rPr>
              <w:t>%</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jc w:val="center"/>
              <w:rPr>
                <w:rFonts w:ascii="Bookman Old Style" w:hAnsi="Bookman Old Style"/>
                <w:sz w:val="20"/>
                <w:szCs w:val="20"/>
              </w:rPr>
            </w:pPr>
            <w:r w:rsidRPr="00083E1B">
              <w:rPr>
                <w:rFonts w:ascii="Bookman Old Style" w:hAnsi="Bookman Old Style"/>
                <w:sz w:val="20"/>
                <w:szCs w:val="20"/>
              </w:rPr>
              <w:t>-</w:t>
            </w:r>
          </w:p>
        </w:tc>
      </w:tr>
      <w:tr w:rsidR="005D1B01" w:rsidRPr="00083E1B" w:rsidTr="005D1B01">
        <w:trPr>
          <w:trHeight w:val="305"/>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083E1B" w:rsidRDefault="005D1B01" w:rsidP="005D1B01">
            <w:pPr>
              <w:pStyle w:val="a4"/>
              <w:jc w:val="center"/>
              <w:rPr>
                <w:rFonts w:ascii="Bookman Old Style" w:hAnsi="Bookman Old Style"/>
                <w:sz w:val="20"/>
                <w:szCs w:val="20"/>
              </w:rPr>
            </w:pPr>
            <w:r w:rsidRPr="00083E1B">
              <w:rPr>
                <w:rFonts w:ascii="Bookman Old Style" w:hAnsi="Bookman Old Style"/>
                <w:sz w:val="20"/>
                <w:szCs w:val="20"/>
              </w:rPr>
              <w:t>3</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rPr>
                <w:rFonts w:ascii="Bookman Old Style" w:hAnsi="Bookman Old Style"/>
                <w:sz w:val="20"/>
                <w:szCs w:val="20"/>
              </w:rPr>
            </w:pPr>
            <w:r w:rsidRPr="00083E1B">
              <w:rPr>
                <w:rFonts w:ascii="Bookman Old Style" w:hAnsi="Bookman Old Style"/>
                <w:sz w:val="20"/>
                <w:szCs w:val="20"/>
              </w:rPr>
              <w:t>Число источников тепла</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jc w:val="center"/>
              <w:rPr>
                <w:rFonts w:ascii="Bookman Old Style" w:hAnsi="Bookman Old Style"/>
                <w:sz w:val="20"/>
                <w:szCs w:val="20"/>
              </w:rPr>
            </w:pPr>
            <w:r w:rsidRPr="00083E1B">
              <w:rPr>
                <w:rFonts w:ascii="Bookman Old Style" w:hAnsi="Bookman Old Style"/>
                <w:sz w:val="20"/>
                <w:szCs w:val="20"/>
              </w:rPr>
              <w:t>ед</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083E1B" w:rsidRDefault="004F5AA4" w:rsidP="005D1B01">
            <w:pPr>
              <w:pStyle w:val="a4"/>
              <w:jc w:val="center"/>
              <w:rPr>
                <w:rFonts w:ascii="Bookman Old Style" w:hAnsi="Bookman Old Style"/>
                <w:sz w:val="20"/>
                <w:szCs w:val="20"/>
                <w:lang w:val="ru-RU"/>
              </w:rPr>
            </w:pPr>
            <w:r w:rsidRPr="00083E1B">
              <w:rPr>
                <w:rFonts w:ascii="Bookman Old Style" w:hAnsi="Bookman Old Style"/>
                <w:sz w:val="20"/>
                <w:szCs w:val="20"/>
                <w:lang w:val="ru-RU"/>
              </w:rPr>
              <w:t>4</w:t>
            </w:r>
          </w:p>
        </w:tc>
      </w:tr>
      <w:tr w:rsidR="005D1B01" w:rsidRPr="00083E1B" w:rsidTr="005D1B01">
        <w:trPr>
          <w:trHeight w:val="287"/>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083E1B" w:rsidRDefault="005D1B01" w:rsidP="005D1B01">
            <w:pPr>
              <w:pStyle w:val="a4"/>
              <w:jc w:val="center"/>
              <w:rPr>
                <w:rFonts w:ascii="Bookman Old Style" w:hAnsi="Bookman Old Style"/>
                <w:sz w:val="20"/>
                <w:szCs w:val="20"/>
              </w:rPr>
            </w:pPr>
            <w:r w:rsidRPr="00083E1B">
              <w:rPr>
                <w:rFonts w:ascii="Bookman Old Style" w:hAnsi="Bookman Old Style"/>
                <w:sz w:val="20"/>
                <w:szCs w:val="20"/>
              </w:rPr>
              <w:t>4</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rPr>
                <w:rFonts w:ascii="Bookman Old Style" w:hAnsi="Bookman Old Style"/>
                <w:sz w:val="20"/>
                <w:szCs w:val="20"/>
              </w:rPr>
            </w:pPr>
            <w:r w:rsidRPr="00083E1B">
              <w:rPr>
                <w:rFonts w:ascii="Bookman Old Style" w:hAnsi="Bookman Old Style"/>
                <w:sz w:val="20"/>
                <w:szCs w:val="20"/>
              </w:rPr>
              <w:t>Число источников воды  (артскважины)</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jc w:val="center"/>
              <w:rPr>
                <w:rFonts w:ascii="Bookman Old Style" w:hAnsi="Bookman Old Style"/>
                <w:sz w:val="20"/>
                <w:szCs w:val="20"/>
              </w:rPr>
            </w:pPr>
            <w:r w:rsidRPr="00083E1B">
              <w:rPr>
                <w:rFonts w:ascii="Bookman Old Style" w:hAnsi="Bookman Old Style"/>
                <w:sz w:val="20"/>
                <w:szCs w:val="20"/>
              </w:rPr>
              <w:t>ед</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083E1B" w:rsidRDefault="00B22CDA" w:rsidP="005D1B01">
            <w:pPr>
              <w:pStyle w:val="a4"/>
              <w:jc w:val="center"/>
              <w:rPr>
                <w:rFonts w:ascii="Bookman Old Style" w:hAnsi="Bookman Old Style"/>
                <w:sz w:val="20"/>
                <w:szCs w:val="20"/>
                <w:lang w:val="ru-RU"/>
              </w:rPr>
            </w:pPr>
            <w:r w:rsidRPr="00083E1B">
              <w:rPr>
                <w:rFonts w:ascii="Bookman Old Style" w:hAnsi="Bookman Old Style"/>
                <w:sz w:val="20"/>
                <w:szCs w:val="20"/>
                <w:lang w:val="ru-RU"/>
              </w:rPr>
              <w:t>14</w:t>
            </w:r>
          </w:p>
        </w:tc>
      </w:tr>
      <w:tr w:rsidR="005D1B01" w:rsidRPr="00083E1B" w:rsidTr="00083E1B">
        <w:trPr>
          <w:trHeight w:val="339"/>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083E1B" w:rsidRDefault="005D1B01" w:rsidP="005D1B01">
            <w:pPr>
              <w:pStyle w:val="a4"/>
              <w:jc w:val="center"/>
              <w:rPr>
                <w:rFonts w:ascii="Bookman Old Style" w:hAnsi="Bookman Old Style"/>
                <w:sz w:val="20"/>
                <w:szCs w:val="20"/>
              </w:rPr>
            </w:pPr>
            <w:r w:rsidRPr="00083E1B">
              <w:rPr>
                <w:rFonts w:ascii="Bookman Old Style" w:hAnsi="Bookman Old Style"/>
                <w:sz w:val="20"/>
                <w:szCs w:val="20"/>
              </w:rPr>
              <w:t>5</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rPr>
                <w:rFonts w:ascii="Bookman Old Style" w:hAnsi="Bookman Old Style"/>
                <w:sz w:val="20"/>
                <w:szCs w:val="20"/>
              </w:rPr>
            </w:pPr>
            <w:r w:rsidRPr="00083E1B">
              <w:rPr>
                <w:rFonts w:ascii="Bookman Old Style" w:hAnsi="Bookman Old Style"/>
                <w:sz w:val="20"/>
                <w:szCs w:val="20"/>
              </w:rPr>
              <w:t xml:space="preserve">Протяженность сетей водопроводных </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jc w:val="center"/>
              <w:rPr>
                <w:rFonts w:ascii="Bookman Old Style" w:hAnsi="Bookman Old Style"/>
                <w:sz w:val="20"/>
                <w:szCs w:val="20"/>
              </w:rPr>
            </w:pPr>
            <w:r w:rsidRPr="00083E1B">
              <w:rPr>
                <w:rFonts w:ascii="Bookman Old Style" w:hAnsi="Bookman Old Style"/>
                <w:sz w:val="20"/>
                <w:szCs w:val="20"/>
              </w:rPr>
              <w:t>км</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083E1B" w:rsidRDefault="00B22CDA" w:rsidP="005D1B01">
            <w:pPr>
              <w:pStyle w:val="a4"/>
              <w:jc w:val="center"/>
              <w:rPr>
                <w:rFonts w:ascii="Bookman Old Style" w:hAnsi="Bookman Old Style"/>
                <w:sz w:val="20"/>
                <w:szCs w:val="20"/>
                <w:lang w:val="ru-RU"/>
              </w:rPr>
            </w:pPr>
            <w:r w:rsidRPr="00083E1B">
              <w:rPr>
                <w:rFonts w:ascii="Bookman Old Style" w:hAnsi="Bookman Old Style"/>
                <w:sz w:val="20"/>
                <w:szCs w:val="20"/>
                <w:lang w:val="ru-RU"/>
              </w:rPr>
              <w:t>50,45</w:t>
            </w:r>
          </w:p>
        </w:tc>
      </w:tr>
      <w:tr w:rsidR="005D1B01" w:rsidRPr="00083E1B" w:rsidTr="005D1B01">
        <w:trPr>
          <w:trHeight w:val="406"/>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083E1B" w:rsidRDefault="005D1B01" w:rsidP="005D1B01">
            <w:pPr>
              <w:pStyle w:val="a4"/>
              <w:jc w:val="center"/>
              <w:rPr>
                <w:rFonts w:ascii="Bookman Old Style" w:hAnsi="Bookman Old Style"/>
                <w:sz w:val="20"/>
                <w:szCs w:val="20"/>
              </w:rPr>
            </w:pPr>
            <w:r w:rsidRPr="00083E1B">
              <w:rPr>
                <w:rFonts w:ascii="Bookman Old Style" w:hAnsi="Bookman Old Style"/>
                <w:sz w:val="20"/>
                <w:szCs w:val="20"/>
              </w:rPr>
              <w:t>6</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rPr>
                <w:rFonts w:ascii="Bookman Old Style" w:hAnsi="Bookman Old Style"/>
                <w:sz w:val="20"/>
                <w:szCs w:val="20"/>
                <w:lang w:val="ru-RU"/>
              </w:rPr>
            </w:pPr>
            <w:r w:rsidRPr="00083E1B">
              <w:rPr>
                <w:rFonts w:ascii="Bookman Old Style" w:hAnsi="Bookman Old Style"/>
                <w:sz w:val="20"/>
                <w:szCs w:val="20"/>
                <w:lang w:val="ru-RU"/>
              </w:rPr>
              <w:t>Протяженность сетей тепловых в 2-х трубном исчислении</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jc w:val="center"/>
              <w:rPr>
                <w:rFonts w:ascii="Bookman Old Style" w:hAnsi="Bookman Old Style"/>
                <w:sz w:val="20"/>
                <w:szCs w:val="20"/>
              </w:rPr>
            </w:pPr>
            <w:r w:rsidRPr="00083E1B">
              <w:rPr>
                <w:rFonts w:ascii="Bookman Old Style" w:hAnsi="Bookman Old Style"/>
                <w:sz w:val="20"/>
                <w:szCs w:val="20"/>
              </w:rPr>
              <w:t>км</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083E1B" w:rsidRDefault="00B22CDA" w:rsidP="005D1B01">
            <w:pPr>
              <w:pStyle w:val="a4"/>
              <w:jc w:val="center"/>
              <w:rPr>
                <w:rFonts w:ascii="Bookman Old Style" w:hAnsi="Bookman Old Style"/>
                <w:sz w:val="20"/>
                <w:szCs w:val="20"/>
                <w:lang w:val="ru-RU"/>
              </w:rPr>
            </w:pPr>
            <w:r w:rsidRPr="00083E1B">
              <w:rPr>
                <w:rFonts w:ascii="Bookman Old Style" w:hAnsi="Bookman Old Style"/>
                <w:sz w:val="20"/>
                <w:szCs w:val="20"/>
                <w:lang w:val="ru-RU"/>
              </w:rPr>
              <w:t>8,4</w:t>
            </w:r>
          </w:p>
        </w:tc>
      </w:tr>
      <w:tr w:rsidR="005D1B01" w:rsidRPr="00083E1B" w:rsidTr="005D1B01">
        <w:trPr>
          <w:trHeight w:val="305"/>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083E1B" w:rsidRDefault="005D1B01" w:rsidP="005D1B01">
            <w:pPr>
              <w:pStyle w:val="a4"/>
              <w:jc w:val="center"/>
              <w:rPr>
                <w:rFonts w:ascii="Bookman Old Style" w:hAnsi="Bookman Old Style"/>
                <w:sz w:val="20"/>
                <w:szCs w:val="20"/>
              </w:rPr>
            </w:pPr>
            <w:r w:rsidRPr="00083E1B">
              <w:rPr>
                <w:rFonts w:ascii="Bookman Old Style" w:hAnsi="Bookman Old Style"/>
                <w:sz w:val="20"/>
                <w:szCs w:val="20"/>
              </w:rPr>
              <w:t>7</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rPr>
                <w:rFonts w:ascii="Bookman Old Style" w:hAnsi="Bookman Old Style"/>
                <w:sz w:val="20"/>
                <w:szCs w:val="20"/>
              </w:rPr>
            </w:pPr>
            <w:r w:rsidRPr="00083E1B">
              <w:rPr>
                <w:rFonts w:ascii="Bookman Old Style" w:hAnsi="Bookman Old Style"/>
                <w:sz w:val="20"/>
                <w:szCs w:val="20"/>
              </w:rPr>
              <w:t>Протяженность сетей водоотведения</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jc w:val="center"/>
              <w:rPr>
                <w:rFonts w:ascii="Bookman Old Style" w:hAnsi="Bookman Old Style"/>
                <w:sz w:val="20"/>
                <w:szCs w:val="20"/>
              </w:rPr>
            </w:pPr>
            <w:r w:rsidRPr="00083E1B">
              <w:rPr>
                <w:rFonts w:ascii="Bookman Old Style" w:hAnsi="Bookman Old Style"/>
                <w:sz w:val="20"/>
                <w:szCs w:val="20"/>
              </w:rPr>
              <w:t>км</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083E1B" w:rsidRDefault="00B22CDA" w:rsidP="005D1B01">
            <w:pPr>
              <w:pStyle w:val="a4"/>
              <w:jc w:val="center"/>
              <w:rPr>
                <w:rFonts w:ascii="Bookman Old Style" w:hAnsi="Bookman Old Style"/>
                <w:sz w:val="20"/>
                <w:szCs w:val="20"/>
                <w:lang w:val="ru-RU"/>
              </w:rPr>
            </w:pPr>
            <w:r w:rsidRPr="00083E1B">
              <w:rPr>
                <w:rFonts w:ascii="Bookman Old Style" w:hAnsi="Bookman Old Style"/>
                <w:sz w:val="20"/>
                <w:szCs w:val="20"/>
                <w:lang w:val="ru-RU"/>
              </w:rPr>
              <w:t>13,3</w:t>
            </w:r>
          </w:p>
        </w:tc>
      </w:tr>
      <w:tr w:rsidR="005D1B01" w:rsidRPr="00083E1B" w:rsidTr="005D1B01">
        <w:trPr>
          <w:trHeight w:val="341"/>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083E1B" w:rsidRDefault="005D1B01" w:rsidP="005D1B01">
            <w:pPr>
              <w:pStyle w:val="a4"/>
              <w:jc w:val="center"/>
              <w:rPr>
                <w:rFonts w:ascii="Bookman Old Style" w:hAnsi="Bookman Old Style"/>
                <w:sz w:val="20"/>
                <w:szCs w:val="20"/>
              </w:rPr>
            </w:pPr>
            <w:r w:rsidRPr="00083E1B">
              <w:rPr>
                <w:rFonts w:ascii="Bookman Old Style" w:hAnsi="Bookman Old Style"/>
                <w:sz w:val="20"/>
                <w:szCs w:val="20"/>
              </w:rPr>
              <w:t>8</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rPr>
                <w:rFonts w:ascii="Bookman Old Style" w:hAnsi="Bookman Old Style"/>
                <w:sz w:val="20"/>
                <w:szCs w:val="20"/>
                <w:lang w:val="ru-RU"/>
              </w:rPr>
            </w:pPr>
            <w:r w:rsidRPr="00083E1B">
              <w:rPr>
                <w:rFonts w:ascii="Bookman Old Style" w:hAnsi="Bookman Old Style"/>
                <w:sz w:val="20"/>
                <w:szCs w:val="20"/>
                <w:lang w:val="ru-RU"/>
              </w:rPr>
              <w:t xml:space="preserve">Доля водопроводных сетей, нуждающихся в замене </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jc w:val="center"/>
              <w:rPr>
                <w:rFonts w:ascii="Bookman Old Style" w:hAnsi="Bookman Old Style"/>
                <w:sz w:val="20"/>
                <w:szCs w:val="20"/>
              </w:rPr>
            </w:pPr>
            <w:r w:rsidRPr="00083E1B">
              <w:rPr>
                <w:rFonts w:ascii="Bookman Old Style" w:hAnsi="Bookman Old Style"/>
                <w:sz w:val="20"/>
                <w:szCs w:val="20"/>
              </w:rPr>
              <w:t>%</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083E1B" w:rsidRDefault="00B22CDA" w:rsidP="005D1B01">
            <w:pPr>
              <w:pStyle w:val="a4"/>
              <w:jc w:val="center"/>
              <w:rPr>
                <w:rFonts w:ascii="Bookman Old Style" w:hAnsi="Bookman Old Style"/>
                <w:sz w:val="20"/>
                <w:szCs w:val="20"/>
                <w:lang w:val="ru-RU"/>
              </w:rPr>
            </w:pPr>
            <w:r w:rsidRPr="00083E1B">
              <w:rPr>
                <w:rFonts w:ascii="Bookman Old Style" w:hAnsi="Bookman Old Style"/>
                <w:sz w:val="20"/>
                <w:szCs w:val="20"/>
                <w:lang w:val="ru-RU"/>
              </w:rPr>
              <w:t>13</w:t>
            </w:r>
          </w:p>
        </w:tc>
      </w:tr>
      <w:tr w:rsidR="005D1B01" w:rsidRPr="00083E1B" w:rsidTr="005D1B01">
        <w:trPr>
          <w:trHeight w:val="341"/>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083E1B" w:rsidRDefault="005D1B01" w:rsidP="005D1B01">
            <w:pPr>
              <w:pStyle w:val="a4"/>
              <w:jc w:val="center"/>
              <w:rPr>
                <w:rFonts w:ascii="Bookman Old Style" w:hAnsi="Bookman Old Style"/>
                <w:sz w:val="20"/>
                <w:szCs w:val="20"/>
              </w:rPr>
            </w:pPr>
            <w:r w:rsidRPr="00083E1B">
              <w:rPr>
                <w:rFonts w:ascii="Bookman Old Style" w:hAnsi="Bookman Old Style"/>
                <w:sz w:val="20"/>
                <w:szCs w:val="20"/>
              </w:rPr>
              <w:t>9</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083E1B" w:rsidRDefault="00F12670" w:rsidP="005D1B01">
            <w:pPr>
              <w:pStyle w:val="a4"/>
              <w:rPr>
                <w:rFonts w:ascii="Bookman Old Style" w:hAnsi="Bookman Old Style"/>
                <w:sz w:val="20"/>
                <w:szCs w:val="20"/>
                <w:lang w:val="ru-RU"/>
              </w:rPr>
            </w:pPr>
            <w:r w:rsidRPr="00083E1B">
              <w:rPr>
                <w:rFonts w:ascii="Bookman Old Style" w:hAnsi="Bookman Old Style"/>
                <w:sz w:val="20"/>
                <w:szCs w:val="20"/>
                <w:lang w:val="ru-RU"/>
              </w:rPr>
              <w:t>Доля тепловых</w:t>
            </w:r>
            <w:r w:rsidR="005D1B01" w:rsidRPr="00083E1B">
              <w:rPr>
                <w:rFonts w:ascii="Bookman Old Style" w:hAnsi="Bookman Old Style"/>
                <w:sz w:val="20"/>
                <w:szCs w:val="20"/>
                <w:lang w:val="ru-RU"/>
              </w:rPr>
              <w:t xml:space="preserve"> сетей, нуждающихся в замене </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jc w:val="center"/>
              <w:rPr>
                <w:rFonts w:ascii="Bookman Old Style" w:hAnsi="Bookman Old Style"/>
                <w:sz w:val="20"/>
                <w:szCs w:val="20"/>
              </w:rPr>
            </w:pPr>
            <w:r w:rsidRPr="00083E1B">
              <w:rPr>
                <w:rFonts w:ascii="Bookman Old Style" w:hAnsi="Bookman Old Style"/>
                <w:sz w:val="20"/>
                <w:szCs w:val="20"/>
              </w:rPr>
              <w:t>%</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083E1B" w:rsidRDefault="00B22CDA" w:rsidP="005D1B01">
            <w:pPr>
              <w:pStyle w:val="a4"/>
              <w:jc w:val="center"/>
              <w:rPr>
                <w:rFonts w:ascii="Bookman Old Style" w:hAnsi="Bookman Old Style"/>
                <w:sz w:val="20"/>
                <w:szCs w:val="20"/>
                <w:lang w:val="ru-RU"/>
              </w:rPr>
            </w:pPr>
            <w:r w:rsidRPr="00083E1B">
              <w:rPr>
                <w:rFonts w:ascii="Bookman Old Style" w:hAnsi="Bookman Old Style"/>
                <w:sz w:val="20"/>
                <w:szCs w:val="20"/>
                <w:lang w:val="ru-RU"/>
              </w:rPr>
              <w:t>15</w:t>
            </w:r>
          </w:p>
        </w:tc>
      </w:tr>
      <w:tr w:rsidR="005D1B01" w:rsidRPr="00083E1B" w:rsidTr="005D1B01">
        <w:trPr>
          <w:trHeight w:val="341"/>
        </w:trPr>
        <w:tc>
          <w:tcPr>
            <w:tcW w:w="559"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jc w:val="center"/>
              <w:rPr>
                <w:rFonts w:ascii="Bookman Old Style" w:hAnsi="Bookman Old Style"/>
                <w:sz w:val="20"/>
                <w:szCs w:val="20"/>
              </w:rPr>
            </w:pP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rPr>
                <w:rFonts w:ascii="Bookman Old Style" w:hAnsi="Bookman Old Style"/>
                <w:sz w:val="20"/>
                <w:szCs w:val="20"/>
                <w:lang w:val="ru-RU"/>
              </w:rPr>
            </w:pPr>
            <w:r w:rsidRPr="00083E1B">
              <w:rPr>
                <w:rFonts w:ascii="Bookman Old Style" w:hAnsi="Bookman Old Style"/>
                <w:sz w:val="20"/>
                <w:szCs w:val="20"/>
                <w:lang w:val="ru-RU"/>
              </w:rPr>
              <w:t>Доля сетей водоотведения, нуждающихся в замене</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jc w:val="center"/>
              <w:rPr>
                <w:rFonts w:ascii="Bookman Old Style" w:hAnsi="Bookman Old Style"/>
                <w:sz w:val="20"/>
                <w:szCs w:val="20"/>
              </w:rPr>
            </w:pPr>
            <w:r w:rsidRPr="00083E1B">
              <w:rPr>
                <w:rFonts w:ascii="Bookman Old Style" w:hAnsi="Bookman Old Style"/>
                <w:sz w:val="20"/>
                <w:szCs w:val="20"/>
              </w:rPr>
              <w:t>%</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083E1B" w:rsidRDefault="00B22CDA" w:rsidP="005D1B01">
            <w:pPr>
              <w:pStyle w:val="a4"/>
              <w:jc w:val="center"/>
              <w:rPr>
                <w:rFonts w:ascii="Bookman Old Style" w:hAnsi="Bookman Old Style"/>
                <w:sz w:val="20"/>
                <w:szCs w:val="20"/>
                <w:lang w:val="ru-RU"/>
              </w:rPr>
            </w:pPr>
            <w:r w:rsidRPr="00083E1B">
              <w:rPr>
                <w:rFonts w:ascii="Bookman Old Style" w:hAnsi="Bookman Old Style"/>
                <w:sz w:val="20"/>
                <w:szCs w:val="20"/>
                <w:lang w:val="ru-RU"/>
              </w:rPr>
              <w:t>20</w:t>
            </w:r>
          </w:p>
        </w:tc>
      </w:tr>
      <w:tr w:rsidR="005D1B01" w:rsidRPr="00083E1B" w:rsidTr="00083E1B">
        <w:trPr>
          <w:trHeight w:val="164"/>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083E1B" w:rsidRDefault="005D1B01" w:rsidP="005D1B01">
            <w:pPr>
              <w:pStyle w:val="a4"/>
              <w:jc w:val="center"/>
              <w:rPr>
                <w:rFonts w:ascii="Bookman Old Style" w:hAnsi="Bookman Old Style"/>
                <w:sz w:val="20"/>
                <w:szCs w:val="20"/>
              </w:rPr>
            </w:pPr>
            <w:r w:rsidRPr="00083E1B">
              <w:rPr>
                <w:rFonts w:ascii="Bookman Old Style" w:hAnsi="Bookman Old Style"/>
                <w:sz w:val="20"/>
                <w:szCs w:val="20"/>
              </w:rPr>
              <w:t>10</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rPr>
                <w:rFonts w:ascii="Bookman Old Style" w:hAnsi="Bookman Old Style"/>
                <w:sz w:val="20"/>
                <w:szCs w:val="20"/>
              </w:rPr>
            </w:pPr>
            <w:r w:rsidRPr="00083E1B">
              <w:rPr>
                <w:rFonts w:ascii="Bookman Old Style" w:hAnsi="Bookman Old Style"/>
                <w:sz w:val="20"/>
                <w:szCs w:val="20"/>
              </w:rPr>
              <w:t>Отпущено воды</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jc w:val="center"/>
              <w:rPr>
                <w:rFonts w:ascii="Bookman Old Style" w:hAnsi="Bookman Old Style"/>
                <w:sz w:val="20"/>
                <w:szCs w:val="20"/>
              </w:rPr>
            </w:pPr>
            <w:proofErr w:type="gramStart"/>
            <w:r w:rsidRPr="00083E1B">
              <w:rPr>
                <w:rFonts w:ascii="Bookman Old Style" w:hAnsi="Bookman Old Style"/>
                <w:sz w:val="20"/>
                <w:szCs w:val="20"/>
              </w:rPr>
              <w:t>куб</w:t>
            </w:r>
            <w:proofErr w:type="gramEnd"/>
            <w:r w:rsidRPr="00083E1B">
              <w:rPr>
                <w:rFonts w:ascii="Bookman Old Style" w:hAnsi="Bookman Old Style"/>
                <w:sz w:val="20"/>
                <w:szCs w:val="20"/>
              </w:rPr>
              <w:t>.</w:t>
            </w:r>
            <w:r w:rsidRPr="00083E1B">
              <w:rPr>
                <w:rFonts w:ascii="Bookman Old Style" w:hAnsi="Bookman Old Style"/>
                <w:sz w:val="20"/>
                <w:szCs w:val="20"/>
                <w:lang w:val="ru-RU"/>
              </w:rPr>
              <w:t xml:space="preserve"> </w:t>
            </w:r>
            <w:r w:rsidRPr="00083E1B">
              <w:rPr>
                <w:rFonts w:ascii="Bookman Old Style" w:hAnsi="Bookman Old Style"/>
                <w:sz w:val="20"/>
                <w:szCs w:val="20"/>
              </w:rPr>
              <w:t>м.</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083E1B" w:rsidRDefault="00F93069" w:rsidP="005D1B01">
            <w:pPr>
              <w:pStyle w:val="a4"/>
              <w:jc w:val="center"/>
              <w:rPr>
                <w:rFonts w:ascii="Bookman Old Style" w:hAnsi="Bookman Old Style"/>
                <w:sz w:val="20"/>
                <w:szCs w:val="20"/>
                <w:lang w:val="ru-RU"/>
              </w:rPr>
            </w:pPr>
            <w:r w:rsidRPr="00083E1B">
              <w:rPr>
                <w:rFonts w:ascii="Bookman Old Style" w:hAnsi="Bookman Old Style"/>
                <w:sz w:val="20"/>
                <w:szCs w:val="20"/>
                <w:lang w:val="ru-RU"/>
              </w:rPr>
              <w:t>875990</w:t>
            </w:r>
          </w:p>
        </w:tc>
      </w:tr>
      <w:tr w:rsidR="005D1B01" w:rsidRPr="00083E1B" w:rsidTr="00083E1B">
        <w:trPr>
          <w:trHeight w:val="209"/>
        </w:trPr>
        <w:tc>
          <w:tcPr>
            <w:tcW w:w="559" w:type="dxa"/>
            <w:tcBorders>
              <w:top w:val="single" w:sz="4" w:space="0" w:color="auto"/>
              <w:left w:val="single" w:sz="4" w:space="0" w:color="auto"/>
              <w:bottom w:val="single" w:sz="4" w:space="0" w:color="auto"/>
              <w:right w:val="single" w:sz="4" w:space="0" w:color="auto"/>
            </w:tcBorders>
            <w:vAlign w:val="center"/>
            <w:hideMark/>
          </w:tcPr>
          <w:p w:rsidR="005D1B01" w:rsidRPr="00083E1B" w:rsidRDefault="005D1B01" w:rsidP="005D1B01">
            <w:pPr>
              <w:pStyle w:val="a4"/>
              <w:jc w:val="center"/>
              <w:rPr>
                <w:rFonts w:ascii="Bookman Old Style" w:hAnsi="Bookman Old Style"/>
                <w:sz w:val="20"/>
                <w:szCs w:val="20"/>
              </w:rPr>
            </w:pPr>
            <w:r w:rsidRPr="00083E1B">
              <w:rPr>
                <w:rFonts w:ascii="Bookman Old Style" w:hAnsi="Bookman Old Style"/>
                <w:sz w:val="20"/>
                <w:szCs w:val="20"/>
              </w:rPr>
              <w:t>11</w:t>
            </w:r>
          </w:p>
        </w:tc>
        <w:tc>
          <w:tcPr>
            <w:tcW w:w="4657"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rPr>
                <w:rFonts w:ascii="Bookman Old Style" w:hAnsi="Bookman Old Style"/>
                <w:sz w:val="20"/>
                <w:szCs w:val="20"/>
              </w:rPr>
            </w:pPr>
            <w:r w:rsidRPr="00083E1B">
              <w:rPr>
                <w:rFonts w:ascii="Bookman Old Style" w:hAnsi="Bookman Old Style"/>
                <w:sz w:val="20"/>
                <w:szCs w:val="20"/>
              </w:rPr>
              <w:t xml:space="preserve">Отпущено тепла </w:t>
            </w:r>
          </w:p>
        </w:tc>
        <w:tc>
          <w:tcPr>
            <w:tcW w:w="2276" w:type="dxa"/>
            <w:tcBorders>
              <w:top w:val="single" w:sz="4" w:space="0" w:color="auto"/>
              <w:left w:val="single" w:sz="4" w:space="0" w:color="auto"/>
              <w:bottom w:val="single" w:sz="4" w:space="0" w:color="auto"/>
              <w:right w:val="single" w:sz="4" w:space="0" w:color="auto"/>
            </w:tcBorders>
            <w:vAlign w:val="center"/>
          </w:tcPr>
          <w:p w:rsidR="005D1B01" w:rsidRPr="00083E1B" w:rsidRDefault="005D1B01" w:rsidP="005D1B01">
            <w:pPr>
              <w:pStyle w:val="a4"/>
              <w:jc w:val="center"/>
              <w:rPr>
                <w:rFonts w:ascii="Bookman Old Style" w:hAnsi="Bookman Old Style"/>
                <w:sz w:val="20"/>
                <w:szCs w:val="20"/>
              </w:rPr>
            </w:pPr>
            <w:r w:rsidRPr="00083E1B">
              <w:rPr>
                <w:rFonts w:ascii="Bookman Old Style" w:hAnsi="Bookman Old Style"/>
                <w:sz w:val="20"/>
                <w:szCs w:val="20"/>
              </w:rPr>
              <w:t>Гкал</w:t>
            </w:r>
          </w:p>
        </w:tc>
        <w:tc>
          <w:tcPr>
            <w:tcW w:w="1972" w:type="dxa"/>
            <w:tcBorders>
              <w:top w:val="single" w:sz="4" w:space="0" w:color="auto"/>
              <w:left w:val="single" w:sz="4" w:space="0" w:color="auto"/>
              <w:bottom w:val="single" w:sz="4" w:space="0" w:color="auto"/>
              <w:right w:val="single" w:sz="4" w:space="0" w:color="auto"/>
            </w:tcBorders>
            <w:vAlign w:val="center"/>
          </w:tcPr>
          <w:p w:rsidR="005D1B01" w:rsidRPr="00083E1B" w:rsidRDefault="00B22CDA" w:rsidP="005D1B01">
            <w:pPr>
              <w:pStyle w:val="a4"/>
              <w:jc w:val="center"/>
              <w:rPr>
                <w:rFonts w:ascii="Bookman Old Style" w:hAnsi="Bookman Old Style"/>
                <w:sz w:val="20"/>
                <w:szCs w:val="20"/>
                <w:lang w:val="ru-RU"/>
              </w:rPr>
            </w:pPr>
            <w:r w:rsidRPr="00083E1B">
              <w:rPr>
                <w:rFonts w:ascii="Bookman Old Style" w:hAnsi="Bookman Old Style"/>
                <w:sz w:val="20"/>
                <w:szCs w:val="20"/>
                <w:lang w:val="ru-RU"/>
              </w:rPr>
              <w:t>13530</w:t>
            </w:r>
          </w:p>
        </w:tc>
      </w:tr>
      <w:tr w:rsidR="00A10777" w:rsidRPr="00083E1B" w:rsidTr="005D1B01">
        <w:trPr>
          <w:trHeight w:val="298"/>
        </w:trPr>
        <w:tc>
          <w:tcPr>
            <w:tcW w:w="559" w:type="dxa"/>
            <w:tcBorders>
              <w:top w:val="single" w:sz="4" w:space="0" w:color="auto"/>
              <w:left w:val="single" w:sz="4" w:space="0" w:color="auto"/>
              <w:bottom w:val="single" w:sz="4" w:space="0" w:color="auto"/>
              <w:right w:val="single" w:sz="4" w:space="0" w:color="auto"/>
            </w:tcBorders>
            <w:vAlign w:val="center"/>
          </w:tcPr>
          <w:p w:rsidR="00A10777" w:rsidRPr="00083E1B" w:rsidRDefault="00A10777" w:rsidP="005D1B01">
            <w:pPr>
              <w:pStyle w:val="a4"/>
              <w:jc w:val="center"/>
              <w:rPr>
                <w:rFonts w:ascii="Bookman Old Style" w:hAnsi="Bookman Old Style"/>
                <w:sz w:val="20"/>
                <w:szCs w:val="20"/>
                <w:lang w:val="ru-RU"/>
              </w:rPr>
            </w:pPr>
            <w:r w:rsidRPr="00083E1B">
              <w:rPr>
                <w:rFonts w:ascii="Bookman Old Style" w:hAnsi="Bookman Old Style"/>
                <w:sz w:val="20"/>
                <w:szCs w:val="20"/>
                <w:lang w:val="ru-RU"/>
              </w:rPr>
              <w:t>12</w:t>
            </w:r>
          </w:p>
        </w:tc>
        <w:tc>
          <w:tcPr>
            <w:tcW w:w="4657" w:type="dxa"/>
            <w:tcBorders>
              <w:top w:val="single" w:sz="4" w:space="0" w:color="auto"/>
              <w:left w:val="single" w:sz="4" w:space="0" w:color="auto"/>
              <w:bottom w:val="single" w:sz="4" w:space="0" w:color="auto"/>
              <w:right w:val="single" w:sz="4" w:space="0" w:color="auto"/>
            </w:tcBorders>
            <w:vAlign w:val="center"/>
          </w:tcPr>
          <w:p w:rsidR="00A10777" w:rsidRPr="00083E1B" w:rsidRDefault="00A10777" w:rsidP="005D1B01">
            <w:pPr>
              <w:pStyle w:val="a4"/>
              <w:rPr>
                <w:rFonts w:ascii="Bookman Old Style" w:hAnsi="Bookman Old Style"/>
                <w:sz w:val="20"/>
                <w:szCs w:val="20"/>
                <w:lang w:val="ru-RU"/>
              </w:rPr>
            </w:pPr>
            <w:r w:rsidRPr="00083E1B">
              <w:rPr>
                <w:rFonts w:ascii="Bookman Old Style" w:hAnsi="Bookman Old Style"/>
                <w:sz w:val="20"/>
                <w:szCs w:val="20"/>
                <w:lang w:val="ru-RU"/>
              </w:rPr>
              <w:t>Принято стоков</w:t>
            </w:r>
          </w:p>
        </w:tc>
        <w:tc>
          <w:tcPr>
            <w:tcW w:w="2276" w:type="dxa"/>
            <w:tcBorders>
              <w:top w:val="single" w:sz="4" w:space="0" w:color="auto"/>
              <w:left w:val="single" w:sz="4" w:space="0" w:color="auto"/>
              <w:bottom w:val="single" w:sz="4" w:space="0" w:color="auto"/>
              <w:right w:val="single" w:sz="4" w:space="0" w:color="auto"/>
            </w:tcBorders>
            <w:vAlign w:val="center"/>
          </w:tcPr>
          <w:p w:rsidR="00A10777" w:rsidRPr="00083E1B" w:rsidRDefault="00A10777" w:rsidP="005D1B01">
            <w:pPr>
              <w:pStyle w:val="a4"/>
              <w:jc w:val="center"/>
              <w:rPr>
                <w:rFonts w:ascii="Bookman Old Style" w:hAnsi="Bookman Old Style"/>
                <w:sz w:val="20"/>
                <w:szCs w:val="20"/>
              </w:rPr>
            </w:pPr>
            <w:proofErr w:type="gramStart"/>
            <w:r w:rsidRPr="00083E1B">
              <w:rPr>
                <w:rFonts w:ascii="Bookman Old Style" w:hAnsi="Bookman Old Style"/>
                <w:sz w:val="20"/>
                <w:szCs w:val="20"/>
              </w:rPr>
              <w:t>куб</w:t>
            </w:r>
            <w:proofErr w:type="gramEnd"/>
            <w:r w:rsidRPr="00083E1B">
              <w:rPr>
                <w:rFonts w:ascii="Bookman Old Style" w:hAnsi="Bookman Old Style"/>
                <w:sz w:val="20"/>
                <w:szCs w:val="20"/>
              </w:rPr>
              <w:t>.</w:t>
            </w:r>
            <w:r w:rsidRPr="00083E1B">
              <w:rPr>
                <w:rFonts w:ascii="Bookman Old Style" w:hAnsi="Bookman Old Style"/>
                <w:sz w:val="20"/>
                <w:szCs w:val="20"/>
                <w:lang w:val="ru-RU"/>
              </w:rPr>
              <w:t xml:space="preserve"> </w:t>
            </w:r>
            <w:r w:rsidRPr="00083E1B">
              <w:rPr>
                <w:rFonts w:ascii="Bookman Old Style" w:hAnsi="Bookman Old Style"/>
                <w:sz w:val="20"/>
                <w:szCs w:val="20"/>
              </w:rPr>
              <w:t>м.</w:t>
            </w:r>
          </w:p>
        </w:tc>
        <w:tc>
          <w:tcPr>
            <w:tcW w:w="1972" w:type="dxa"/>
            <w:tcBorders>
              <w:top w:val="single" w:sz="4" w:space="0" w:color="auto"/>
              <w:left w:val="single" w:sz="4" w:space="0" w:color="auto"/>
              <w:bottom w:val="single" w:sz="4" w:space="0" w:color="auto"/>
              <w:right w:val="single" w:sz="4" w:space="0" w:color="auto"/>
            </w:tcBorders>
            <w:vAlign w:val="center"/>
          </w:tcPr>
          <w:p w:rsidR="00A10777" w:rsidRPr="00083E1B" w:rsidRDefault="00F93069" w:rsidP="005D1B01">
            <w:pPr>
              <w:pStyle w:val="a4"/>
              <w:jc w:val="center"/>
              <w:rPr>
                <w:rFonts w:ascii="Bookman Old Style" w:hAnsi="Bookman Old Style"/>
                <w:sz w:val="20"/>
                <w:szCs w:val="20"/>
                <w:lang w:val="ru-RU"/>
              </w:rPr>
            </w:pPr>
            <w:r w:rsidRPr="00083E1B">
              <w:rPr>
                <w:rFonts w:ascii="Bookman Old Style" w:hAnsi="Bookman Old Style"/>
                <w:sz w:val="20"/>
                <w:szCs w:val="20"/>
                <w:lang w:val="ru-RU"/>
              </w:rPr>
              <w:t>166700</w:t>
            </w:r>
          </w:p>
        </w:tc>
      </w:tr>
    </w:tbl>
    <w:p w:rsidR="005D1B01" w:rsidRDefault="005D1B01" w:rsidP="00F40E65">
      <w:pPr>
        <w:rPr>
          <w:highlight w:val="yellow"/>
        </w:rPr>
      </w:pPr>
    </w:p>
    <w:p w:rsidR="00083E1B" w:rsidRPr="009E4235" w:rsidRDefault="00083E1B" w:rsidP="00F40E65">
      <w:pPr>
        <w:rPr>
          <w:highlight w:val="yellow"/>
        </w:rPr>
      </w:pPr>
    </w:p>
    <w:p w:rsidR="001A4DEE" w:rsidRPr="00CE4431" w:rsidRDefault="007C6EB8" w:rsidP="00083E1B">
      <w:pPr>
        <w:pStyle w:val="1"/>
      </w:pPr>
      <w:bookmarkStart w:id="4" w:name="_Toc442866178"/>
      <w:r w:rsidRPr="00CE4431">
        <w:t>3.1</w:t>
      </w:r>
      <w:r w:rsidR="00083E1B">
        <w:t>.</w:t>
      </w:r>
      <w:r w:rsidRPr="00CE4431">
        <w:t xml:space="preserve"> Коммунальная инфраструктура электроснабжени</w:t>
      </w:r>
      <w:r w:rsidR="00185399">
        <w:t>я</w:t>
      </w:r>
      <w:bookmarkEnd w:id="4"/>
    </w:p>
    <w:p w:rsidR="006E7F5F" w:rsidRPr="006E7F5F" w:rsidRDefault="006E7F5F" w:rsidP="00083E1B">
      <w:pPr>
        <w:pStyle w:val="S1"/>
        <w:spacing w:line="276" w:lineRule="auto"/>
        <w:rPr>
          <w:rFonts w:ascii="Bookman Old Style" w:hAnsi="Bookman Old Style"/>
        </w:rPr>
      </w:pPr>
      <w:r w:rsidRPr="006E7F5F">
        <w:rPr>
          <w:rFonts w:ascii="Bookman Old Style" w:hAnsi="Bookman Old Style"/>
        </w:rPr>
        <w:t>Электроснабжение потребителей Парковского сельского поселения осуществляется от Тихорецких электрических сетей через понизительные подстанции ПС 110/10 кВ «НПС», ПС 35/10 кВ «Парковая» и ПС 35/10 кВ «Вымпел».</w:t>
      </w:r>
    </w:p>
    <w:p w:rsidR="006E7F5F" w:rsidRPr="006E7F5F" w:rsidRDefault="006E7F5F" w:rsidP="00083E1B">
      <w:pPr>
        <w:pStyle w:val="S1"/>
        <w:spacing w:line="276" w:lineRule="auto"/>
        <w:rPr>
          <w:rFonts w:ascii="Bookman Old Style" w:hAnsi="Bookman Old Style"/>
        </w:rPr>
      </w:pPr>
      <w:r w:rsidRPr="006E7F5F">
        <w:rPr>
          <w:rFonts w:ascii="Bookman Old Style" w:hAnsi="Bookman Old Style"/>
        </w:rPr>
        <w:t>На ПС 110/10 кВ «НПС» установлено два силовых трансформатора мощностью по 25 МВА. Подстанция запитана по воздушным линиям электропередачи (ЛЭП) напряжением 110 кВ, расположена на территории сельского поселения северо-восточнее границы п. Парковый.</w:t>
      </w:r>
    </w:p>
    <w:p w:rsidR="006E7F5F" w:rsidRPr="006E7F5F" w:rsidRDefault="006E7F5F" w:rsidP="00083E1B">
      <w:pPr>
        <w:pStyle w:val="S1"/>
        <w:spacing w:line="276" w:lineRule="auto"/>
        <w:rPr>
          <w:rFonts w:ascii="Bookman Old Style" w:hAnsi="Bookman Old Style"/>
        </w:rPr>
      </w:pPr>
      <w:r w:rsidRPr="006E7F5F">
        <w:rPr>
          <w:rFonts w:ascii="Bookman Old Style" w:hAnsi="Bookman Old Style"/>
        </w:rPr>
        <w:t xml:space="preserve">На ПС 35/10 кВ «Парковая» установлено два силовых трансформатора мощностью 1х3,2 МВА и 1х4,0 МВА.  Подстанция </w:t>
      </w:r>
      <w:r w:rsidRPr="006E7F5F">
        <w:rPr>
          <w:rFonts w:ascii="Bookman Old Style" w:hAnsi="Bookman Old Style"/>
        </w:rPr>
        <w:lastRenderedPageBreak/>
        <w:t>запитана по воздушным ЛЭП -35 кВ, расположена на территории поселка Садовый.</w:t>
      </w:r>
    </w:p>
    <w:p w:rsidR="006E7F5F" w:rsidRPr="006E7F5F" w:rsidRDefault="006E7F5F" w:rsidP="00083E1B">
      <w:pPr>
        <w:pStyle w:val="S1"/>
        <w:spacing w:line="276" w:lineRule="auto"/>
        <w:rPr>
          <w:rFonts w:ascii="Bookman Old Style" w:hAnsi="Bookman Old Style"/>
        </w:rPr>
      </w:pPr>
      <w:r w:rsidRPr="006E7F5F">
        <w:rPr>
          <w:rFonts w:ascii="Bookman Old Style" w:hAnsi="Bookman Old Style"/>
        </w:rPr>
        <w:t>На ПС 35/10 кВ «Вымпел» установлено два силовых трансформатора мощностью по 2,5 МВА.  Подстанция запитана по воздушным ЛЭП -35 кВ, расположена на территории поселка Парковый.</w:t>
      </w:r>
    </w:p>
    <w:p w:rsidR="006E7F5F" w:rsidRPr="006E7F5F" w:rsidRDefault="006E7F5F" w:rsidP="00083E1B">
      <w:pPr>
        <w:pStyle w:val="S1"/>
        <w:spacing w:line="276" w:lineRule="auto"/>
        <w:rPr>
          <w:rFonts w:ascii="Bookman Old Style" w:hAnsi="Bookman Old Style"/>
        </w:rPr>
      </w:pPr>
      <w:r w:rsidRPr="006E7F5F">
        <w:rPr>
          <w:rFonts w:ascii="Bookman Old Style" w:hAnsi="Bookman Old Style"/>
        </w:rPr>
        <w:t>Передача мощности от понизительных подстанций на поселковые трансформаторные подстанции ТП-10/0,4кВ, осуществляется по линиям электропередачи напряжением 10 кВ. Сеть электроснабжения 10 кВ выполнена в основном воздушными линиями электропередачи.</w:t>
      </w:r>
    </w:p>
    <w:p w:rsidR="006E7F5F" w:rsidRPr="006E7F5F" w:rsidRDefault="006E7F5F" w:rsidP="00083E1B">
      <w:pPr>
        <w:pStyle w:val="S1"/>
        <w:spacing w:line="276" w:lineRule="auto"/>
        <w:rPr>
          <w:rFonts w:ascii="Bookman Old Style" w:hAnsi="Bookman Old Style"/>
        </w:rPr>
      </w:pPr>
      <w:r w:rsidRPr="006E7F5F">
        <w:rPr>
          <w:rFonts w:ascii="Bookman Old Style" w:hAnsi="Bookman Old Style"/>
        </w:rPr>
        <w:t xml:space="preserve">По территории </w:t>
      </w:r>
      <w:r w:rsidR="00295DFF">
        <w:rPr>
          <w:rFonts w:ascii="Bookman Old Style" w:hAnsi="Bookman Old Style"/>
        </w:rPr>
        <w:t>сельского поселения</w:t>
      </w:r>
      <w:r w:rsidRPr="006E7F5F">
        <w:rPr>
          <w:rFonts w:ascii="Bookman Old Style" w:hAnsi="Bookman Old Style"/>
        </w:rPr>
        <w:t xml:space="preserve"> проходят транзитные ЛЭП напряжением 500, 330, 220, 110, 35 и 10 кВ, по которым осуществляется передача мощности потребителям соседних поселений Тихорецкого района. </w:t>
      </w:r>
    </w:p>
    <w:p w:rsidR="006E7F5F" w:rsidRPr="006E7F5F" w:rsidRDefault="006E7F5F" w:rsidP="00083E1B">
      <w:pPr>
        <w:pStyle w:val="S1"/>
        <w:spacing w:line="276" w:lineRule="auto"/>
        <w:rPr>
          <w:rFonts w:ascii="Bookman Old Style" w:hAnsi="Bookman Old Style"/>
        </w:rPr>
      </w:pPr>
      <w:r w:rsidRPr="006E7F5F">
        <w:rPr>
          <w:rFonts w:ascii="Bookman Old Style" w:hAnsi="Bookman Old Style"/>
        </w:rPr>
        <w:t>Общая длина линий электропередачи, проходящих транзитом по территории сельского поселения, составляет:</w:t>
      </w:r>
    </w:p>
    <w:p w:rsidR="006E7F5F" w:rsidRPr="006E7F5F" w:rsidRDefault="006E7F5F" w:rsidP="00083E1B">
      <w:pPr>
        <w:pStyle w:val="S1"/>
        <w:spacing w:line="276" w:lineRule="auto"/>
        <w:rPr>
          <w:rFonts w:ascii="Bookman Old Style" w:hAnsi="Bookman Old Style"/>
        </w:rPr>
      </w:pPr>
      <w:r w:rsidRPr="006E7F5F">
        <w:rPr>
          <w:rFonts w:ascii="Bookman Old Style" w:hAnsi="Bookman Old Style"/>
        </w:rPr>
        <w:t>- ЛЭП 500 кВ - 11,7 км; ЛЭП 330 кВ - 6,5 км; ЛЭП 220 кВ – 11,7 км; ЛЭП 110 кВ – 28,1 км; ЛЭП 35 кВ – 3,78 км; ЛЭП 10 кВ – 16,5 км.</w:t>
      </w:r>
    </w:p>
    <w:p w:rsidR="00083E1B" w:rsidRDefault="00083E1B" w:rsidP="00083E1B">
      <w:pPr>
        <w:ind w:firstLine="570"/>
        <w:rPr>
          <w:b/>
          <w:szCs w:val="24"/>
        </w:rPr>
      </w:pPr>
    </w:p>
    <w:p w:rsidR="006E7F5F" w:rsidRPr="00083E1B" w:rsidRDefault="006E7F5F" w:rsidP="00083E1B">
      <w:pPr>
        <w:ind w:firstLine="570"/>
        <w:rPr>
          <w:b/>
          <w:szCs w:val="24"/>
          <w:u w:val="single"/>
        </w:rPr>
      </w:pPr>
      <w:r w:rsidRPr="00083E1B">
        <w:rPr>
          <w:b/>
          <w:szCs w:val="24"/>
          <w:u w:val="single"/>
        </w:rPr>
        <w:t>п. Парковый, п. Восточный, п. Западный, п. Шоссейный</w:t>
      </w:r>
    </w:p>
    <w:p w:rsidR="006E7F5F" w:rsidRPr="006E7F5F" w:rsidRDefault="006E7F5F" w:rsidP="00083E1B">
      <w:pPr>
        <w:pStyle w:val="S9"/>
        <w:spacing w:line="276" w:lineRule="auto"/>
        <w:rPr>
          <w:rFonts w:ascii="Bookman Old Style" w:hAnsi="Bookman Old Style"/>
        </w:rPr>
      </w:pPr>
      <w:r w:rsidRPr="006E7F5F">
        <w:rPr>
          <w:rFonts w:ascii="Bookman Old Style" w:hAnsi="Bookman Old Style"/>
        </w:rPr>
        <w:t xml:space="preserve">Электроснабжение поселков Парковый, Восточный, Западный и </w:t>
      </w:r>
      <w:r w:rsidR="005611B0" w:rsidRPr="006E7F5F">
        <w:rPr>
          <w:rFonts w:ascii="Bookman Old Style" w:hAnsi="Bookman Old Style"/>
        </w:rPr>
        <w:t>Шоссейный централизованное</w:t>
      </w:r>
      <w:r w:rsidRPr="006E7F5F">
        <w:rPr>
          <w:rFonts w:ascii="Bookman Old Style" w:hAnsi="Bookman Old Style"/>
        </w:rPr>
        <w:t>. Передача мощности потребителям поселков осуществляется от понизительных подстанций ПС 35/10 кВ «Парковая» и ПС 35/10 кВ «Вымпел».</w:t>
      </w:r>
    </w:p>
    <w:p w:rsidR="006E7F5F" w:rsidRPr="006E7F5F" w:rsidRDefault="006E7F5F" w:rsidP="00083E1B">
      <w:pPr>
        <w:pStyle w:val="S9"/>
        <w:spacing w:line="276" w:lineRule="auto"/>
        <w:rPr>
          <w:rFonts w:ascii="Bookman Old Style" w:hAnsi="Bookman Old Style"/>
        </w:rPr>
      </w:pPr>
      <w:r w:rsidRPr="006E7F5F">
        <w:rPr>
          <w:rFonts w:ascii="Bookman Old Style" w:hAnsi="Bookman Old Style"/>
        </w:rPr>
        <w:t>На территории п. Парковый находится распределительный пункт РП-10 кВ, осуществляющий резервную связь между ПС 35/10 кВ «Парковая» и ПС 110/10 кВ «НПС», а также транзит мощности по линиям электропередачи 10 кВ за пределы сельского поселения.</w:t>
      </w:r>
    </w:p>
    <w:p w:rsidR="006E7F5F" w:rsidRPr="006E7F5F" w:rsidRDefault="006E7F5F" w:rsidP="00083E1B">
      <w:pPr>
        <w:pStyle w:val="S1"/>
        <w:spacing w:line="276" w:lineRule="auto"/>
        <w:rPr>
          <w:rFonts w:ascii="Bookman Old Style" w:hAnsi="Bookman Old Style"/>
        </w:rPr>
      </w:pPr>
      <w:r w:rsidRPr="006E7F5F">
        <w:rPr>
          <w:rFonts w:ascii="Bookman Old Style" w:hAnsi="Bookman Old Style"/>
        </w:rPr>
        <w:t>Сеть электроснабжения напряжением 10 кВ выполнена воздушными и кабельными линиями электропередачи.</w:t>
      </w:r>
    </w:p>
    <w:p w:rsidR="006E7F5F" w:rsidRPr="006E7F5F" w:rsidRDefault="006E7F5F" w:rsidP="00083E1B">
      <w:pPr>
        <w:pStyle w:val="S9"/>
        <w:spacing w:line="276" w:lineRule="auto"/>
        <w:rPr>
          <w:rFonts w:ascii="Bookman Old Style" w:hAnsi="Bookman Old Style"/>
        </w:rPr>
      </w:pPr>
      <w:r w:rsidRPr="006E7F5F">
        <w:rPr>
          <w:rFonts w:ascii="Bookman Old Style" w:hAnsi="Bookman Old Style"/>
        </w:rPr>
        <w:t>Общая протяженность ЛЭП-10 кВ составляет - 14,1 км.</w:t>
      </w:r>
    </w:p>
    <w:p w:rsidR="006E7F5F" w:rsidRPr="006E7F5F" w:rsidRDefault="006E7F5F" w:rsidP="00083E1B">
      <w:pPr>
        <w:pStyle w:val="S9"/>
        <w:spacing w:line="276" w:lineRule="auto"/>
        <w:rPr>
          <w:rFonts w:ascii="Bookman Old Style" w:hAnsi="Bookman Old Style"/>
        </w:rPr>
      </w:pPr>
      <w:r w:rsidRPr="006E7F5F">
        <w:rPr>
          <w:rFonts w:ascii="Bookman Old Style" w:hAnsi="Bookman Old Style"/>
        </w:rPr>
        <w:t>Общее количество трансформаторных подстанций ТП-10/0,4кВ  различной мощности (от 63 – 630 кВА) – 45 шт.</w:t>
      </w:r>
    </w:p>
    <w:p w:rsidR="006E7F5F" w:rsidRPr="006E7F5F" w:rsidRDefault="006E7F5F" w:rsidP="00083E1B">
      <w:pPr>
        <w:pStyle w:val="S1"/>
        <w:spacing w:line="276" w:lineRule="auto"/>
        <w:rPr>
          <w:rFonts w:ascii="Bookman Old Style" w:hAnsi="Bookman Old Style"/>
        </w:rPr>
      </w:pPr>
      <w:r w:rsidRPr="006E7F5F">
        <w:rPr>
          <w:rFonts w:ascii="Bookman Old Style" w:hAnsi="Bookman Old Style"/>
        </w:rPr>
        <w:t>От трансформаторных подстанций ТП 10/0,4кВ  передача мощности потребителям электрической энергии осуществляется по распределительным сетям 0,4 кВ.</w:t>
      </w:r>
    </w:p>
    <w:p w:rsidR="006E7F5F" w:rsidRPr="006E7F5F" w:rsidRDefault="006E7F5F" w:rsidP="00083E1B">
      <w:pPr>
        <w:pStyle w:val="S1"/>
        <w:spacing w:line="276" w:lineRule="auto"/>
        <w:rPr>
          <w:rFonts w:ascii="Bookman Old Style" w:hAnsi="Bookman Old Style"/>
        </w:rPr>
      </w:pPr>
      <w:r w:rsidRPr="006E7F5F">
        <w:rPr>
          <w:rFonts w:ascii="Bookman Old Style" w:hAnsi="Bookman Old Style"/>
        </w:rPr>
        <w:t>Отмечается длительный срок эксплуатации оборудования и электрических сетей.</w:t>
      </w:r>
    </w:p>
    <w:p w:rsidR="00083E1B" w:rsidRDefault="00083E1B" w:rsidP="00083E1B">
      <w:pPr>
        <w:ind w:right="76" w:firstLine="570"/>
        <w:rPr>
          <w:b/>
          <w:szCs w:val="24"/>
        </w:rPr>
      </w:pPr>
    </w:p>
    <w:p w:rsidR="006E7F5F" w:rsidRPr="00083E1B" w:rsidRDefault="006E7F5F" w:rsidP="00083E1B">
      <w:pPr>
        <w:ind w:right="76" w:firstLine="570"/>
        <w:rPr>
          <w:b/>
          <w:szCs w:val="24"/>
          <w:u w:val="single"/>
        </w:rPr>
      </w:pPr>
      <w:r w:rsidRPr="00083E1B">
        <w:rPr>
          <w:b/>
          <w:szCs w:val="24"/>
          <w:u w:val="single"/>
        </w:rPr>
        <w:t>п. железнодорожного разъезда Ачкасово</w:t>
      </w:r>
    </w:p>
    <w:p w:rsidR="006E7F5F" w:rsidRPr="006E7F5F" w:rsidRDefault="006E7F5F" w:rsidP="00083E1B">
      <w:pPr>
        <w:pStyle w:val="S1"/>
        <w:spacing w:line="276" w:lineRule="auto"/>
        <w:rPr>
          <w:rFonts w:ascii="Bookman Old Style" w:hAnsi="Bookman Old Style"/>
        </w:rPr>
      </w:pPr>
      <w:r w:rsidRPr="006E7F5F">
        <w:rPr>
          <w:rFonts w:ascii="Bookman Old Style" w:hAnsi="Bookman Old Style"/>
        </w:rPr>
        <w:t xml:space="preserve">Электроснабжение поселка централизованное. Передача мощности осуществляется от понизительной подстанции ПС 35/10 кВ «Парковая» на трансформаторную подстанцию ТП-10/0,4 кВ по воздушной линии электропередачи напряжением 10 кВ. </w:t>
      </w:r>
    </w:p>
    <w:p w:rsidR="006E7F5F" w:rsidRPr="006E7F5F" w:rsidRDefault="006E7F5F" w:rsidP="00083E1B">
      <w:pPr>
        <w:pStyle w:val="S9"/>
        <w:spacing w:line="276" w:lineRule="auto"/>
        <w:rPr>
          <w:rFonts w:ascii="Bookman Old Style" w:hAnsi="Bookman Old Style"/>
        </w:rPr>
      </w:pPr>
      <w:r w:rsidRPr="006E7F5F">
        <w:rPr>
          <w:rFonts w:ascii="Bookman Old Style" w:hAnsi="Bookman Old Style"/>
        </w:rPr>
        <w:t>Общая протяженность ЛЭП-10 кВ составляет – 0,4 км.</w:t>
      </w:r>
    </w:p>
    <w:p w:rsidR="006E7F5F" w:rsidRPr="006E7F5F" w:rsidRDefault="006E7F5F" w:rsidP="00083E1B">
      <w:pPr>
        <w:pStyle w:val="S1"/>
        <w:spacing w:line="276" w:lineRule="auto"/>
        <w:rPr>
          <w:rFonts w:ascii="Bookman Old Style" w:hAnsi="Bookman Old Style"/>
        </w:rPr>
      </w:pPr>
      <w:r w:rsidRPr="006E7F5F">
        <w:rPr>
          <w:rFonts w:ascii="Bookman Old Style" w:hAnsi="Bookman Old Style"/>
        </w:rPr>
        <w:lastRenderedPageBreak/>
        <w:t>От трансформаторной подстанции ТП 10/0,4кВ передача мощности потребителям электрической энергии осуществляется по распределительным сетям 0,4 кВ.</w:t>
      </w:r>
    </w:p>
    <w:p w:rsidR="006E7F5F" w:rsidRPr="006E7F5F" w:rsidRDefault="006E7F5F" w:rsidP="00083E1B">
      <w:pPr>
        <w:pStyle w:val="S1"/>
        <w:spacing w:line="276" w:lineRule="auto"/>
        <w:rPr>
          <w:rFonts w:ascii="Bookman Old Style" w:hAnsi="Bookman Old Style"/>
        </w:rPr>
      </w:pPr>
      <w:r w:rsidRPr="006E7F5F">
        <w:rPr>
          <w:rFonts w:ascii="Bookman Old Style" w:hAnsi="Bookman Old Style"/>
        </w:rPr>
        <w:t>Отмечается длительный срок эксплуатации оборудования и электрических сетей.</w:t>
      </w:r>
    </w:p>
    <w:p w:rsidR="00083E1B" w:rsidRDefault="00083E1B" w:rsidP="00083E1B">
      <w:pPr>
        <w:ind w:firstLine="570"/>
        <w:rPr>
          <w:b/>
          <w:szCs w:val="24"/>
        </w:rPr>
      </w:pPr>
    </w:p>
    <w:p w:rsidR="006E7F5F" w:rsidRPr="00083E1B" w:rsidRDefault="006E7F5F" w:rsidP="00083E1B">
      <w:pPr>
        <w:ind w:firstLine="570"/>
        <w:rPr>
          <w:b/>
          <w:szCs w:val="24"/>
          <w:u w:val="single"/>
        </w:rPr>
      </w:pPr>
      <w:r w:rsidRPr="00083E1B">
        <w:rPr>
          <w:b/>
          <w:szCs w:val="24"/>
          <w:u w:val="single"/>
        </w:rPr>
        <w:t>п. Зеленый</w:t>
      </w:r>
    </w:p>
    <w:p w:rsidR="006E7F5F" w:rsidRPr="006E7F5F" w:rsidRDefault="006E7F5F" w:rsidP="00083E1B">
      <w:pPr>
        <w:ind w:firstLine="570"/>
        <w:rPr>
          <w:szCs w:val="24"/>
        </w:rPr>
      </w:pPr>
      <w:r w:rsidRPr="006E7F5F">
        <w:rPr>
          <w:szCs w:val="24"/>
        </w:rPr>
        <w:t xml:space="preserve">Электроснабжение поселка централизованное. Передача мощности осуществляется </w:t>
      </w:r>
      <w:r w:rsidR="005611B0" w:rsidRPr="006E7F5F">
        <w:rPr>
          <w:szCs w:val="24"/>
        </w:rPr>
        <w:t>от понизительной</w:t>
      </w:r>
      <w:r w:rsidRPr="006E7F5F">
        <w:rPr>
          <w:szCs w:val="24"/>
        </w:rPr>
        <w:t xml:space="preserve"> подстанции ПС 35/10 кВ «Парковая» по воздушной линии электропередачи </w:t>
      </w:r>
      <w:r w:rsidR="005611B0" w:rsidRPr="006E7F5F">
        <w:rPr>
          <w:szCs w:val="24"/>
        </w:rPr>
        <w:t>напряжением 10</w:t>
      </w:r>
      <w:r w:rsidRPr="006E7F5F">
        <w:rPr>
          <w:szCs w:val="24"/>
        </w:rPr>
        <w:t xml:space="preserve"> кВ на пять трансформаторных подстанций ТП-10/0,4 кВ.</w:t>
      </w:r>
    </w:p>
    <w:p w:rsidR="006E7F5F" w:rsidRPr="006E7F5F" w:rsidRDefault="006E7F5F" w:rsidP="00083E1B">
      <w:pPr>
        <w:pStyle w:val="S9"/>
        <w:spacing w:line="276" w:lineRule="auto"/>
        <w:rPr>
          <w:rFonts w:ascii="Bookman Old Style" w:hAnsi="Bookman Old Style"/>
        </w:rPr>
      </w:pPr>
      <w:r w:rsidRPr="006E7F5F">
        <w:rPr>
          <w:rFonts w:ascii="Bookman Old Style" w:hAnsi="Bookman Old Style"/>
        </w:rPr>
        <w:t>Общая протяженность ЛЭП-10 кВ составляет – 2,4 км.</w:t>
      </w:r>
    </w:p>
    <w:p w:rsidR="006E7F5F" w:rsidRPr="006E7F5F" w:rsidRDefault="006E7F5F" w:rsidP="00083E1B">
      <w:pPr>
        <w:pStyle w:val="S1"/>
        <w:spacing w:line="276" w:lineRule="auto"/>
        <w:rPr>
          <w:rFonts w:ascii="Bookman Old Style" w:hAnsi="Bookman Old Style"/>
        </w:rPr>
      </w:pPr>
      <w:r w:rsidRPr="006E7F5F">
        <w:rPr>
          <w:rFonts w:ascii="Bookman Old Style" w:hAnsi="Bookman Old Style"/>
        </w:rPr>
        <w:t>От трансформаторных подстанций ТП-10/0,4</w:t>
      </w:r>
      <w:r w:rsidR="005611B0" w:rsidRPr="006E7F5F">
        <w:rPr>
          <w:rFonts w:ascii="Bookman Old Style" w:hAnsi="Bookman Old Style"/>
        </w:rPr>
        <w:t>кВ передача</w:t>
      </w:r>
      <w:r w:rsidRPr="006E7F5F">
        <w:rPr>
          <w:rFonts w:ascii="Bookman Old Style" w:hAnsi="Bookman Old Style"/>
        </w:rPr>
        <w:t xml:space="preserve"> мощности потребителям электрической энергии осуществляется по распределительным сетям 0,4 кВ.</w:t>
      </w:r>
    </w:p>
    <w:p w:rsidR="006E7F5F" w:rsidRPr="006E7F5F" w:rsidRDefault="006E7F5F" w:rsidP="00083E1B">
      <w:pPr>
        <w:pStyle w:val="S1"/>
        <w:spacing w:line="276" w:lineRule="auto"/>
        <w:rPr>
          <w:rFonts w:ascii="Bookman Old Style" w:hAnsi="Bookman Old Style"/>
        </w:rPr>
      </w:pPr>
      <w:r w:rsidRPr="006E7F5F">
        <w:rPr>
          <w:rFonts w:ascii="Bookman Old Style" w:hAnsi="Bookman Old Style"/>
        </w:rPr>
        <w:t>Отмечается длительный срок эксплуатации оборудования и электрических сетей.</w:t>
      </w:r>
    </w:p>
    <w:p w:rsidR="00083E1B" w:rsidRDefault="00083E1B" w:rsidP="00083E1B">
      <w:pPr>
        <w:keepNext/>
        <w:keepLines/>
        <w:ind w:firstLine="573"/>
        <w:rPr>
          <w:b/>
          <w:szCs w:val="24"/>
        </w:rPr>
      </w:pPr>
    </w:p>
    <w:p w:rsidR="006E7F5F" w:rsidRPr="00083E1B" w:rsidRDefault="006E7F5F" w:rsidP="00083E1B">
      <w:pPr>
        <w:keepNext/>
        <w:keepLines/>
        <w:ind w:firstLine="573"/>
        <w:rPr>
          <w:b/>
          <w:szCs w:val="24"/>
          <w:u w:val="single"/>
        </w:rPr>
      </w:pPr>
      <w:r w:rsidRPr="00083E1B">
        <w:rPr>
          <w:b/>
          <w:szCs w:val="24"/>
          <w:u w:val="single"/>
        </w:rPr>
        <w:t xml:space="preserve">п. Садовый </w:t>
      </w:r>
    </w:p>
    <w:p w:rsidR="006E7F5F" w:rsidRPr="006E7F5F" w:rsidRDefault="006E7F5F" w:rsidP="00083E1B">
      <w:pPr>
        <w:keepNext/>
        <w:keepLines/>
        <w:ind w:firstLine="573"/>
        <w:rPr>
          <w:szCs w:val="24"/>
        </w:rPr>
      </w:pPr>
      <w:r w:rsidRPr="006E7F5F">
        <w:rPr>
          <w:szCs w:val="24"/>
        </w:rPr>
        <w:t xml:space="preserve">Электроснабжение поселка централизованное. Передача </w:t>
      </w:r>
      <w:r w:rsidR="005611B0" w:rsidRPr="006E7F5F">
        <w:rPr>
          <w:szCs w:val="24"/>
        </w:rPr>
        <w:t>мощности осуществляется</w:t>
      </w:r>
      <w:r w:rsidRPr="006E7F5F">
        <w:rPr>
          <w:szCs w:val="24"/>
        </w:rPr>
        <w:t xml:space="preserve"> от ПС 35/10 кВ «Парковая» по воздушной линии электропередачи напряжением 10 кВ на две трансформаторные подстанции ТП-10/0,4 кВ.</w:t>
      </w:r>
    </w:p>
    <w:p w:rsidR="006E7F5F" w:rsidRPr="006E7F5F" w:rsidRDefault="006E7F5F" w:rsidP="00083E1B">
      <w:pPr>
        <w:pStyle w:val="S9"/>
        <w:spacing w:line="276" w:lineRule="auto"/>
        <w:rPr>
          <w:rFonts w:ascii="Bookman Old Style" w:hAnsi="Bookman Old Style"/>
        </w:rPr>
      </w:pPr>
      <w:r w:rsidRPr="006E7F5F">
        <w:rPr>
          <w:rFonts w:ascii="Bookman Old Style" w:hAnsi="Bookman Old Style"/>
        </w:rPr>
        <w:t>Общая протяженность ЛЭП-10 кВ составляет – 3,6 км.</w:t>
      </w:r>
    </w:p>
    <w:p w:rsidR="006E7F5F" w:rsidRPr="006E7F5F" w:rsidRDefault="006E7F5F" w:rsidP="00083E1B">
      <w:pPr>
        <w:pStyle w:val="S1"/>
        <w:spacing w:line="276" w:lineRule="auto"/>
        <w:rPr>
          <w:rFonts w:ascii="Bookman Old Style" w:hAnsi="Bookman Old Style"/>
        </w:rPr>
      </w:pPr>
      <w:r w:rsidRPr="006E7F5F">
        <w:rPr>
          <w:rFonts w:ascii="Bookman Old Style" w:hAnsi="Bookman Old Style"/>
        </w:rPr>
        <w:t>От трансформаторных подстанций ТП 10/0,4кВ передача мощности потребителям электрической энергии осуществляется по распределительным сетям 0,4 кВ.</w:t>
      </w:r>
    </w:p>
    <w:p w:rsidR="006E7F5F" w:rsidRPr="006E7F5F" w:rsidRDefault="006E7F5F" w:rsidP="00083E1B">
      <w:pPr>
        <w:pStyle w:val="S1"/>
        <w:spacing w:line="276" w:lineRule="auto"/>
        <w:rPr>
          <w:rFonts w:ascii="Bookman Old Style" w:hAnsi="Bookman Old Style"/>
        </w:rPr>
      </w:pPr>
      <w:r w:rsidRPr="006E7F5F">
        <w:rPr>
          <w:rFonts w:ascii="Bookman Old Style" w:hAnsi="Bookman Old Style"/>
        </w:rPr>
        <w:t>Отмечается длительный срок эксплуатации оборудования и электрических сетей.</w:t>
      </w:r>
    </w:p>
    <w:p w:rsidR="00083E1B" w:rsidRDefault="00083E1B" w:rsidP="00083E1B">
      <w:pPr>
        <w:pStyle w:val="S1"/>
        <w:spacing w:line="276" w:lineRule="auto"/>
        <w:rPr>
          <w:rFonts w:ascii="Bookman Old Style" w:hAnsi="Bookman Old Style"/>
        </w:rPr>
      </w:pPr>
    </w:p>
    <w:p w:rsidR="006E7F5F" w:rsidRPr="00083E1B" w:rsidRDefault="006E7F5F" w:rsidP="00083E1B">
      <w:pPr>
        <w:pStyle w:val="S1"/>
        <w:spacing w:line="276" w:lineRule="auto"/>
        <w:rPr>
          <w:rFonts w:ascii="Bookman Old Style" w:hAnsi="Bookman Old Style"/>
          <w:i/>
          <w:u w:val="single"/>
        </w:rPr>
      </w:pPr>
      <w:r w:rsidRPr="00083E1B">
        <w:rPr>
          <w:rFonts w:ascii="Bookman Old Style" w:hAnsi="Bookman Old Style"/>
          <w:i/>
          <w:u w:val="single"/>
        </w:rPr>
        <w:t xml:space="preserve">Вывод: </w:t>
      </w:r>
    </w:p>
    <w:p w:rsidR="006E7F5F" w:rsidRPr="007D5932" w:rsidRDefault="006E7F5F" w:rsidP="00083E1B">
      <w:pPr>
        <w:pStyle w:val="S1"/>
        <w:spacing w:line="276" w:lineRule="auto"/>
        <w:rPr>
          <w:rFonts w:ascii="Bookman Old Style" w:hAnsi="Bookman Old Style"/>
        </w:rPr>
      </w:pPr>
      <w:r w:rsidRPr="006E7F5F">
        <w:rPr>
          <w:rFonts w:ascii="Bookman Old Style" w:hAnsi="Bookman Old Style"/>
        </w:rPr>
        <w:t xml:space="preserve">Общим недостатком системы электроснабжения поселения является </w:t>
      </w:r>
      <w:r w:rsidRPr="007D5932">
        <w:rPr>
          <w:rFonts w:ascii="Bookman Old Style" w:hAnsi="Bookman Old Style"/>
        </w:rPr>
        <w:t>физический и моральный износ части оборудования и сетей, а также удаленность некоторых населенных пунктов от источников электроснабжения - понизительных подстанций, что приводит к потерям электроэнергии в электрических сетях.</w:t>
      </w:r>
    </w:p>
    <w:p w:rsidR="00876C19" w:rsidRPr="007D5932" w:rsidRDefault="00876C19" w:rsidP="00083E1B">
      <w:r w:rsidRPr="007D5932">
        <w:t>Характеристики существующих источников электроснабжения приведены в таблице 3.1.</w:t>
      </w:r>
    </w:p>
    <w:p w:rsidR="00876C19" w:rsidRPr="007D5932" w:rsidRDefault="00876C19" w:rsidP="00876C19">
      <w:pPr>
        <w:jc w:val="right"/>
      </w:pPr>
      <w:r w:rsidRPr="007D5932">
        <w:t>Таблица 3.1</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43"/>
        <w:gridCol w:w="1710"/>
        <w:gridCol w:w="2257"/>
        <w:gridCol w:w="1698"/>
        <w:gridCol w:w="1988"/>
      </w:tblGrid>
      <w:tr w:rsidR="00876C19" w:rsidRPr="00083E1B" w:rsidTr="00083E1B">
        <w:trPr>
          <w:cantSplit/>
          <w:trHeight w:val="701"/>
          <w:tblHeader/>
          <w:jc w:val="center"/>
        </w:trPr>
        <w:tc>
          <w:tcPr>
            <w:tcW w:w="1843" w:type="dxa"/>
            <w:tcBorders>
              <w:top w:val="single" w:sz="4" w:space="0" w:color="auto"/>
              <w:left w:val="single" w:sz="4" w:space="0" w:color="auto"/>
              <w:bottom w:val="single" w:sz="4" w:space="0" w:color="auto"/>
              <w:right w:val="single" w:sz="4" w:space="0" w:color="auto"/>
            </w:tcBorders>
            <w:vAlign w:val="center"/>
          </w:tcPr>
          <w:p w:rsidR="00876C19" w:rsidRPr="00083E1B" w:rsidRDefault="00876C19" w:rsidP="00876C19">
            <w:pPr>
              <w:pStyle w:val="a4"/>
              <w:jc w:val="center"/>
              <w:rPr>
                <w:rFonts w:ascii="Bookman Old Style" w:hAnsi="Bookman Old Style"/>
                <w:b/>
                <w:sz w:val="20"/>
              </w:rPr>
            </w:pPr>
            <w:r w:rsidRPr="00083E1B">
              <w:rPr>
                <w:rFonts w:ascii="Bookman Old Style" w:hAnsi="Bookman Old Style"/>
                <w:b/>
                <w:sz w:val="20"/>
              </w:rPr>
              <w:t>Наименование</w:t>
            </w:r>
          </w:p>
          <w:p w:rsidR="00876C19" w:rsidRPr="00083E1B" w:rsidRDefault="00876C19" w:rsidP="00876C19">
            <w:pPr>
              <w:pStyle w:val="a4"/>
              <w:jc w:val="center"/>
              <w:rPr>
                <w:rFonts w:ascii="Bookman Old Style" w:hAnsi="Bookman Old Style"/>
                <w:b/>
                <w:sz w:val="20"/>
              </w:rPr>
            </w:pPr>
            <w:r w:rsidRPr="00083E1B">
              <w:rPr>
                <w:rFonts w:ascii="Bookman Old Style" w:hAnsi="Bookman Old Style"/>
                <w:b/>
                <w:sz w:val="20"/>
              </w:rPr>
              <w:t>ПС</w:t>
            </w:r>
          </w:p>
        </w:tc>
        <w:tc>
          <w:tcPr>
            <w:tcW w:w="1710" w:type="dxa"/>
            <w:tcBorders>
              <w:top w:val="single" w:sz="4" w:space="0" w:color="auto"/>
              <w:left w:val="single" w:sz="4" w:space="0" w:color="auto"/>
              <w:bottom w:val="single" w:sz="4" w:space="0" w:color="auto"/>
              <w:right w:val="single" w:sz="4" w:space="0" w:color="auto"/>
            </w:tcBorders>
            <w:vAlign w:val="center"/>
          </w:tcPr>
          <w:p w:rsidR="00876C19" w:rsidRPr="00083E1B" w:rsidRDefault="00876C19" w:rsidP="00876C19">
            <w:pPr>
              <w:pStyle w:val="a4"/>
              <w:jc w:val="center"/>
              <w:rPr>
                <w:rFonts w:ascii="Bookman Old Style" w:hAnsi="Bookman Old Style"/>
                <w:b/>
                <w:sz w:val="20"/>
                <w:lang w:val="ru-RU"/>
              </w:rPr>
            </w:pPr>
            <w:r w:rsidRPr="00083E1B">
              <w:rPr>
                <w:rFonts w:ascii="Bookman Old Style" w:hAnsi="Bookman Old Style"/>
                <w:b/>
                <w:sz w:val="20"/>
                <w:lang w:val="ru-RU"/>
              </w:rPr>
              <w:t>Мощность</w:t>
            </w:r>
          </w:p>
          <w:p w:rsidR="00876C19" w:rsidRPr="00083E1B" w:rsidRDefault="00876C19" w:rsidP="00876C19">
            <w:pPr>
              <w:pStyle w:val="a4"/>
              <w:jc w:val="center"/>
              <w:rPr>
                <w:rFonts w:ascii="Bookman Old Style" w:hAnsi="Bookman Old Style"/>
                <w:b/>
                <w:sz w:val="20"/>
                <w:lang w:val="ru-RU"/>
              </w:rPr>
            </w:pPr>
            <w:r w:rsidRPr="00083E1B">
              <w:rPr>
                <w:rFonts w:ascii="Bookman Old Style" w:hAnsi="Bookman Old Style"/>
                <w:b/>
                <w:sz w:val="20"/>
                <w:lang w:val="ru-RU"/>
              </w:rPr>
              <w:t>фактич</w:t>
            </w:r>
            <w:r w:rsidR="00083E1B">
              <w:rPr>
                <w:rFonts w:ascii="Bookman Old Style" w:hAnsi="Bookman Old Style"/>
                <w:b/>
                <w:sz w:val="20"/>
                <w:lang w:val="ru-RU"/>
              </w:rPr>
              <w:t>еская</w:t>
            </w:r>
          </w:p>
          <w:p w:rsidR="00876C19" w:rsidRPr="00083E1B" w:rsidRDefault="00876C19" w:rsidP="00876C19">
            <w:pPr>
              <w:pStyle w:val="a4"/>
              <w:jc w:val="center"/>
              <w:rPr>
                <w:rFonts w:ascii="Bookman Old Style" w:hAnsi="Bookman Old Style"/>
                <w:b/>
                <w:sz w:val="20"/>
                <w:lang w:val="ru-RU"/>
              </w:rPr>
            </w:pPr>
            <w:r w:rsidRPr="00083E1B">
              <w:rPr>
                <w:rFonts w:ascii="Bookman Old Style" w:hAnsi="Bookman Old Style"/>
                <w:b/>
                <w:sz w:val="20"/>
                <w:lang w:val="ru-RU"/>
              </w:rPr>
              <w:t>каждого тр-ра</w:t>
            </w:r>
          </w:p>
        </w:tc>
        <w:tc>
          <w:tcPr>
            <w:tcW w:w="2257" w:type="dxa"/>
            <w:tcBorders>
              <w:top w:val="single" w:sz="4" w:space="0" w:color="auto"/>
              <w:left w:val="single" w:sz="4" w:space="0" w:color="auto"/>
              <w:bottom w:val="single" w:sz="4" w:space="0" w:color="auto"/>
              <w:right w:val="single" w:sz="4" w:space="0" w:color="auto"/>
            </w:tcBorders>
            <w:vAlign w:val="center"/>
          </w:tcPr>
          <w:p w:rsidR="00876C19" w:rsidRPr="00083E1B" w:rsidRDefault="00876C19" w:rsidP="00083E1B">
            <w:pPr>
              <w:pStyle w:val="a4"/>
              <w:jc w:val="center"/>
              <w:rPr>
                <w:rFonts w:ascii="Bookman Old Style" w:hAnsi="Bookman Old Style"/>
                <w:b/>
                <w:sz w:val="20"/>
                <w:lang w:val="ru-RU"/>
              </w:rPr>
            </w:pPr>
            <w:r w:rsidRPr="00083E1B">
              <w:rPr>
                <w:rFonts w:ascii="Bookman Old Style" w:hAnsi="Bookman Old Style"/>
                <w:b/>
                <w:sz w:val="20"/>
                <w:lang w:val="ru-RU"/>
              </w:rPr>
              <w:t>Энергопотреби</w:t>
            </w:r>
            <w:r w:rsidR="009F1D3D" w:rsidRPr="00083E1B">
              <w:rPr>
                <w:rFonts w:ascii="Bookman Old Style" w:hAnsi="Bookman Old Style"/>
                <w:b/>
                <w:sz w:val="20"/>
                <w:lang w:val="ru-RU"/>
              </w:rPr>
              <w:t>т</w:t>
            </w:r>
            <w:r w:rsidRPr="00083E1B">
              <w:rPr>
                <w:rFonts w:ascii="Bookman Old Style" w:hAnsi="Bookman Old Style"/>
                <w:b/>
                <w:sz w:val="20"/>
                <w:lang w:val="ru-RU"/>
              </w:rPr>
              <w:t>е</w:t>
            </w:r>
            <w:r w:rsidR="00083E1B">
              <w:rPr>
                <w:rFonts w:ascii="Bookman Old Style" w:hAnsi="Bookman Old Style"/>
                <w:b/>
                <w:sz w:val="20"/>
                <w:lang w:val="ru-RU"/>
              </w:rPr>
              <w:t>-</w:t>
            </w:r>
            <w:r w:rsidRPr="00083E1B">
              <w:rPr>
                <w:rFonts w:ascii="Bookman Old Style" w:hAnsi="Bookman Old Style"/>
                <w:b/>
                <w:sz w:val="20"/>
                <w:lang w:val="ru-RU"/>
              </w:rPr>
              <w:t>ли</w:t>
            </w:r>
            <w:r w:rsidR="00083E1B">
              <w:rPr>
                <w:rFonts w:ascii="Bookman Old Style" w:hAnsi="Bookman Old Style"/>
                <w:b/>
                <w:sz w:val="20"/>
                <w:lang w:val="ru-RU"/>
              </w:rPr>
              <w:t xml:space="preserve"> </w:t>
            </w:r>
            <w:r w:rsidRPr="00083E1B">
              <w:rPr>
                <w:rFonts w:ascii="Bookman Old Style" w:hAnsi="Bookman Old Style"/>
                <w:b/>
                <w:sz w:val="20"/>
                <w:lang w:val="ru-RU"/>
              </w:rPr>
              <w:t>(населенные пункты, пром. и с/х объекты)</w:t>
            </w:r>
          </w:p>
        </w:tc>
        <w:tc>
          <w:tcPr>
            <w:tcW w:w="1698" w:type="dxa"/>
            <w:tcBorders>
              <w:top w:val="single" w:sz="4" w:space="0" w:color="auto"/>
              <w:left w:val="single" w:sz="4" w:space="0" w:color="auto"/>
              <w:bottom w:val="single" w:sz="4" w:space="0" w:color="auto"/>
              <w:right w:val="single" w:sz="4" w:space="0" w:color="auto"/>
            </w:tcBorders>
            <w:vAlign w:val="center"/>
          </w:tcPr>
          <w:p w:rsidR="00876C19" w:rsidRPr="00083E1B" w:rsidRDefault="00876C19" w:rsidP="00876C19">
            <w:pPr>
              <w:pStyle w:val="a4"/>
              <w:jc w:val="center"/>
              <w:rPr>
                <w:rFonts w:ascii="Bookman Old Style" w:hAnsi="Bookman Old Style"/>
                <w:b/>
                <w:sz w:val="20"/>
                <w:lang w:val="ru-RU"/>
              </w:rPr>
            </w:pPr>
            <w:r w:rsidRPr="00083E1B">
              <w:rPr>
                <w:rFonts w:ascii="Bookman Old Style" w:hAnsi="Bookman Old Style"/>
                <w:b/>
                <w:sz w:val="20"/>
                <w:lang w:val="ru-RU"/>
              </w:rPr>
              <w:t>Техн</w:t>
            </w:r>
            <w:r w:rsidR="00083E1B">
              <w:rPr>
                <w:rFonts w:ascii="Bookman Old Style" w:hAnsi="Bookman Old Style"/>
                <w:b/>
                <w:sz w:val="20"/>
                <w:lang w:val="ru-RU"/>
              </w:rPr>
              <w:t xml:space="preserve">ическое </w:t>
            </w:r>
            <w:r w:rsidRPr="00083E1B">
              <w:rPr>
                <w:rFonts w:ascii="Bookman Old Style" w:hAnsi="Bookman Old Style"/>
                <w:b/>
                <w:sz w:val="20"/>
                <w:lang w:val="ru-RU"/>
              </w:rPr>
              <w:t>состоя</w:t>
            </w:r>
            <w:r w:rsidR="009F1D3D" w:rsidRPr="00083E1B">
              <w:rPr>
                <w:rFonts w:ascii="Bookman Old Style" w:hAnsi="Bookman Old Style"/>
                <w:b/>
                <w:sz w:val="20"/>
                <w:lang w:val="ru-RU"/>
              </w:rPr>
              <w:t>н</w:t>
            </w:r>
            <w:r w:rsidRPr="00083E1B">
              <w:rPr>
                <w:rFonts w:ascii="Bookman Old Style" w:hAnsi="Bookman Old Style"/>
                <w:b/>
                <w:sz w:val="20"/>
                <w:lang w:val="ru-RU"/>
              </w:rPr>
              <w:t>ие</w:t>
            </w:r>
          </w:p>
          <w:p w:rsidR="00876C19" w:rsidRPr="00083E1B" w:rsidRDefault="00876C19" w:rsidP="00876C19">
            <w:pPr>
              <w:pStyle w:val="a4"/>
              <w:jc w:val="center"/>
              <w:rPr>
                <w:rFonts w:ascii="Bookman Old Style" w:hAnsi="Bookman Old Style"/>
                <w:b/>
                <w:sz w:val="20"/>
                <w:lang w:val="ru-RU"/>
              </w:rPr>
            </w:pPr>
            <w:r w:rsidRPr="00083E1B">
              <w:rPr>
                <w:rFonts w:ascii="Bookman Old Style" w:hAnsi="Bookman Old Style"/>
                <w:b/>
                <w:sz w:val="20"/>
                <w:lang w:val="ru-RU"/>
              </w:rPr>
              <w:t>(год стр-ва)</w:t>
            </w:r>
          </w:p>
        </w:tc>
        <w:tc>
          <w:tcPr>
            <w:tcW w:w="1988" w:type="dxa"/>
            <w:tcBorders>
              <w:top w:val="single" w:sz="4" w:space="0" w:color="auto"/>
              <w:left w:val="single" w:sz="4" w:space="0" w:color="auto"/>
              <w:bottom w:val="single" w:sz="4" w:space="0" w:color="auto"/>
              <w:right w:val="single" w:sz="4" w:space="0" w:color="auto"/>
            </w:tcBorders>
            <w:vAlign w:val="center"/>
          </w:tcPr>
          <w:p w:rsidR="00876C19" w:rsidRPr="00083E1B" w:rsidRDefault="00876C19" w:rsidP="00876C19">
            <w:pPr>
              <w:pStyle w:val="a4"/>
              <w:jc w:val="center"/>
              <w:rPr>
                <w:rFonts w:ascii="Bookman Old Style" w:hAnsi="Bookman Old Style"/>
                <w:b/>
                <w:sz w:val="20"/>
              </w:rPr>
            </w:pPr>
            <w:r w:rsidRPr="00083E1B">
              <w:rPr>
                <w:rFonts w:ascii="Bookman Old Style" w:hAnsi="Bookman Old Style"/>
                <w:b/>
                <w:sz w:val="20"/>
              </w:rPr>
              <w:t>Ведомственная принадлеж</w:t>
            </w:r>
            <w:r w:rsidR="00083E1B">
              <w:rPr>
                <w:rFonts w:ascii="Bookman Old Style" w:hAnsi="Bookman Old Style"/>
                <w:b/>
                <w:sz w:val="20"/>
                <w:lang w:val="ru-RU"/>
              </w:rPr>
              <w:t>-</w:t>
            </w:r>
            <w:r w:rsidRPr="00083E1B">
              <w:rPr>
                <w:rFonts w:ascii="Bookman Old Style" w:hAnsi="Bookman Old Style"/>
                <w:b/>
                <w:sz w:val="20"/>
              </w:rPr>
              <w:t>ность</w:t>
            </w:r>
          </w:p>
        </w:tc>
      </w:tr>
      <w:tr w:rsidR="00876C19" w:rsidRPr="00083E1B" w:rsidTr="00083E1B">
        <w:trPr>
          <w:cantSplit/>
          <w:trHeight w:val="701"/>
          <w:jc w:val="center"/>
        </w:trPr>
        <w:tc>
          <w:tcPr>
            <w:tcW w:w="1843" w:type="dxa"/>
            <w:tcBorders>
              <w:top w:val="single" w:sz="4" w:space="0" w:color="auto"/>
              <w:left w:val="single" w:sz="4" w:space="0" w:color="auto"/>
              <w:bottom w:val="single" w:sz="4" w:space="0" w:color="auto"/>
              <w:right w:val="single" w:sz="4" w:space="0" w:color="auto"/>
            </w:tcBorders>
            <w:vAlign w:val="center"/>
          </w:tcPr>
          <w:p w:rsidR="00876C19" w:rsidRPr="00083E1B" w:rsidRDefault="00876C19" w:rsidP="00CE4431">
            <w:pPr>
              <w:pStyle w:val="a4"/>
              <w:jc w:val="center"/>
              <w:rPr>
                <w:rFonts w:ascii="Bookman Old Style" w:hAnsi="Bookman Old Style"/>
                <w:sz w:val="20"/>
                <w:lang w:val="ru-RU"/>
              </w:rPr>
            </w:pPr>
            <w:r w:rsidRPr="00083E1B">
              <w:rPr>
                <w:rFonts w:ascii="Bookman Old Style" w:hAnsi="Bookman Old Style"/>
                <w:sz w:val="20"/>
              </w:rPr>
              <w:t xml:space="preserve">ПС </w:t>
            </w:r>
            <w:r w:rsidR="00CE4431" w:rsidRPr="00083E1B">
              <w:rPr>
                <w:rFonts w:ascii="Bookman Old Style" w:hAnsi="Bookman Old Style"/>
                <w:sz w:val="20"/>
                <w:lang w:val="ru-RU"/>
              </w:rPr>
              <w:t>110/10</w:t>
            </w:r>
            <w:r w:rsidRPr="00083E1B">
              <w:rPr>
                <w:rFonts w:ascii="Bookman Old Style" w:hAnsi="Bookman Old Style"/>
                <w:sz w:val="20"/>
              </w:rPr>
              <w:t xml:space="preserve"> кВ</w:t>
            </w:r>
            <w:r w:rsidR="00CE4431" w:rsidRPr="00083E1B">
              <w:rPr>
                <w:rFonts w:ascii="Bookman Old Style" w:hAnsi="Bookman Old Style"/>
                <w:sz w:val="20"/>
                <w:lang w:val="ru-RU"/>
              </w:rPr>
              <w:t xml:space="preserve"> “НПС»</w:t>
            </w:r>
          </w:p>
        </w:tc>
        <w:tc>
          <w:tcPr>
            <w:tcW w:w="1710" w:type="dxa"/>
            <w:tcBorders>
              <w:top w:val="single" w:sz="4" w:space="0" w:color="auto"/>
              <w:left w:val="single" w:sz="4" w:space="0" w:color="auto"/>
              <w:bottom w:val="single" w:sz="4" w:space="0" w:color="auto"/>
              <w:right w:val="single" w:sz="4" w:space="0" w:color="auto"/>
            </w:tcBorders>
            <w:vAlign w:val="center"/>
          </w:tcPr>
          <w:p w:rsidR="00876C19" w:rsidRPr="00083E1B" w:rsidRDefault="00CE4431" w:rsidP="00876C19">
            <w:pPr>
              <w:pStyle w:val="a4"/>
              <w:jc w:val="center"/>
              <w:rPr>
                <w:rFonts w:ascii="Bookman Old Style" w:hAnsi="Bookman Old Style"/>
                <w:sz w:val="20"/>
              </w:rPr>
            </w:pPr>
            <w:r w:rsidRPr="00083E1B">
              <w:rPr>
                <w:rFonts w:ascii="Bookman Old Style" w:hAnsi="Bookman Old Style"/>
                <w:sz w:val="20"/>
                <w:lang w:val="ru-RU"/>
              </w:rPr>
              <w:t>25</w:t>
            </w:r>
            <w:r w:rsidR="00876C19" w:rsidRPr="00083E1B">
              <w:rPr>
                <w:rFonts w:ascii="Bookman Old Style" w:hAnsi="Bookman Old Style"/>
                <w:sz w:val="20"/>
              </w:rPr>
              <w:t> МВА</w:t>
            </w:r>
          </w:p>
          <w:p w:rsidR="00CE4431" w:rsidRPr="00083E1B" w:rsidRDefault="00CE4431" w:rsidP="00876C19">
            <w:pPr>
              <w:pStyle w:val="a4"/>
              <w:jc w:val="center"/>
              <w:rPr>
                <w:rFonts w:ascii="Bookman Old Style" w:hAnsi="Bookman Old Style"/>
                <w:sz w:val="20"/>
                <w:lang w:val="ru-RU"/>
              </w:rPr>
            </w:pPr>
            <w:r w:rsidRPr="00083E1B">
              <w:rPr>
                <w:rFonts w:ascii="Bookman Old Style" w:hAnsi="Bookman Old Style"/>
                <w:sz w:val="20"/>
                <w:lang w:val="ru-RU"/>
              </w:rPr>
              <w:t xml:space="preserve">25 </w:t>
            </w:r>
            <w:r w:rsidRPr="00083E1B">
              <w:rPr>
                <w:rFonts w:ascii="Bookman Old Style" w:hAnsi="Bookman Old Style"/>
                <w:sz w:val="20"/>
              </w:rPr>
              <w:t>МВА</w:t>
            </w:r>
          </w:p>
        </w:tc>
        <w:tc>
          <w:tcPr>
            <w:tcW w:w="2257" w:type="dxa"/>
            <w:tcBorders>
              <w:top w:val="single" w:sz="4" w:space="0" w:color="auto"/>
              <w:left w:val="single" w:sz="4" w:space="0" w:color="auto"/>
              <w:bottom w:val="single" w:sz="4" w:space="0" w:color="auto"/>
              <w:right w:val="single" w:sz="4" w:space="0" w:color="auto"/>
            </w:tcBorders>
            <w:vAlign w:val="center"/>
          </w:tcPr>
          <w:p w:rsidR="00876C19" w:rsidRPr="00083E1B" w:rsidRDefault="007D5932" w:rsidP="00A10777">
            <w:pPr>
              <w:pStyle w:val="a4"/>
              <w:jc w:val="center"/>
              <w:rPr>
                <w:rFonts w:ascii="Bookman Old Style" w:hAnsi="Bookman Old Style"/>
                <w:sz w:val="20"/>
                <w:lang w:val="ru-RU"/>
              </w:rPr>
            </w:pPr>
            <w:r w:rsidRPr="00083E1B">
              <w:rPr>
                <w:rFonts w:ascii="Bookman Old Style" w:hAnsi="Bookman Old Style"/>
                <w:sz w:val="20"/>
                <w:lang w:val="ru-RU"/>
              </w:rPr>
              <w:t>п. Парковый</w:t>
            </w:r>
          </w:p>
        </w:tc>
        <w:tc>
          <w:tcPr>
            <w:tcW w:w="1698" w:type="dxa"/>
            <w:tcBorders>
              <w:top w:val="single" w:sz="4" w:space="0" w:color="auto"/>
              <w:left w:val="single" w:sz="4" w:space="0" w:color="auto"/>
              <w:bottom w:val="single" w:sz="4" w:space="0" w:color="auto"/>
              <w:right w:val="single" w:sz="4" w:space="0" w:color="auto"/>
            </w:tcBorders>
            <w:vAlign w:val="center"/>
          </w:tcPr>
          <w:p w:rsidR="00876C19" w:rsidRPr="00083E1B" w:rsidRDefault="00876C19" w:rsidP="00876C19">
            <w:pPr>
              <w:pStyle w:val="a4"/>
              <w:jc w:val="center"/>
              <w:rPr>
                <w:rFonts w:ascii="Bookman Old Style" w:hAnsi="Bookman Old Style"/>
                <w:sz w:val="20"/>
                <w:lang w:val="ru-RU"/>
              </w:rPr>
            </w:pPr>
            <w:r w:rsidRPr="00083E1B">
              <w:rPr>
                <w:rFonts w:ascii="Bookman Old Style" w:hAnsi="Bookman Old Style"/>
                <w:sz w:val="20"/>
                <w:lang w:val="ru-RU"/>
              </w:rPr>
              <w:t>-</w:t>
            </w:r>
          </w:p>
        </w:tc>
        <w:tc>
          <w:tcPr>
            <w:tcW w:w="1988" w:type="dxa"/>
            <w:tcBorders>
              <w:top w:val="single" w:sz="4" w:space="0" w:color="auto"/>
              <w:left w:val="single" w:sz="4" w:space="0" w:color="auto"/>
              <w:bottom w:val="single" w:sz="4" w:space="0" w:color="auto"/>
              <w:right w:val="single" w:sz="4" w:space="0" w:color="auto"/>
            </w:tcBorders>
            <w:vAlign w:val="center"/>
          </w:tcPr>
          <w:p w:rsidR="00876C19" w:rsidRPr="00083E1B" w:rsidRDefault="00B06EDA" w:rsidP="00876C19">
            <w:pPr>
              <w:pStyle w:val="a4"/>
              <w:jc w:val="center"/>
              <w:rPr>
                <w:rFonts w:ascii="Bookman Old Style" w:hAnsi="Bookman Old Style"/>
                <w:sz w:val="20"/>
                <w:lang w:val="ru-RU"/>
              </w:rPr>
            </w:pPr>
            <w:r w:rsidRPr="00083E1B">
              <w:rPr>
                <w:rFonts w:ascii="Bookman Old Style" w:hAnsi="Bookman Old Style"/>
                <w:sz w:val="20"/>
                <w:lang w:val="ru-RU"/>
              </w:rPr>
              <w:t>-</w:t>
            </w:r>
          </w:p>
        </w:tc>
      </w:tr>
      <w:tr w:rsidR="007D5932" w:rsidRPr="00083E1B" w:rsidTr="00083E1B">
        <w:trPr>
          <w:cantSplit/>
          <w:trHeight w:val="701"/>
          <w:jc w:val="center"/>
        </w:trPr>
        <w:tc>
          <w:tcPr>
            <w:tcW w:w="1843" w:type="dxa"/>
            <w:tcBorders>
              <w:top w:val="single" w:sz="4" w:space="0" w:color="auto"/>
              <w:left w:val="single" w:sz="4" w:space="0" w:color="auto"/>
              <w:bottom w:val="single" w:sz="4" w:space="0" w:color="auto"/>
              <w:right w:val="single" w:sz="4" w:space="0" w:color="auto"/>
            </w:tcBorders>
            <w:vAlign w:val="center"/>
          </w:tcPr>
          <w:p w:rsidR="007D5932" w:rsidRPr="00083E1B" w:rsidRDefault="007D5932" w:rsidP="007D5932">
            <w:pPr>
              <w:pStyle w:val="a4"/>
              <w:jc w:val="center"/>
              <w:rPr>
                <w:rFonts w:ascii="Bookman Old Style" w:hAnsi="Bookman Old Style"/>
                <w:sz w:val="20"/>
                <w:lang w:val="ru-RU"/>
              </w:rPr>
            </w:pPr>
            <w:r w:rsidRPr="00083E1B">
              <w:rPr>
                <w:rFonts w:ascii="Bookman Old Style" w:hAnsi="Bookman Old Style"/>
                <w:sz w:val="20"/>
                <w:lang w:val="ru-RU"/>
              </w:rPr>
              <w:lastRenderedPageBreak/>
              <w:t>ПС 35/10 кВ “Парковая»</w:t>
            </w:r>
          </w:p>
        </w:tc>
        <w:tc>
          <w:tcPr>
            <w:tcW w:w="1710" w:type="dxa"/>
            <w:tcBorders>
              <w:top w:val="single" w:sz="4" w:space="0" w:color="auto"/>
              <w:left w:val="single" w:sz="4" w:space="0" w:color="auto"/>
              <w:bottom w:val="single" w:sz="4" w:space="0" w:color="auto"/>
              <w:right w:val="single" w:sz="4" w:space="0" w:color="auto"/>
            </w:tcBorders>
            <w:vAlign w:val="center"/>
          </w:tcPr>
          <w:p w:rsidR="007D5932" w:rsidRPr="00083E1B" w:rsidRDefault="007D5932" w:rsidP="007D5932">
            <w:pPr>
              <w:pStyle w:val="a4"/>
              <w:jc w:val="center"/>
              <w:rPr>
                <w:rFonts w:ascii="Bookman Old Style" w:hAnsi="Bookman Old Style"/>
                <w:sz w:val="20"/>
                <w:lang w:val="ru-RU"/>
              </w:rPr>
            </w:pPr>
            <w:r w:rsidRPr="00083E1B">
              <w:rPr>
                <w:rFonts w:ascii="Bookman Old Style" w:hAnsi="Bookman Old Style"/>
                <w:sz w:val="20"/>
                <w:lang w:val="ru-RU"/>
              </w:rPr>
              <w:t>3,2</w:t>
            </w:r>
            <w:r w:rsidRPr="00083E1B">
              <w:rPr>
                <w:rFonts w:ascii="Bookman Old Style" w:hAnsi="Bookman Old Style"/>
                <w:sz w:val="20"/>
              </w:rPr>
              <w:t> </w:t>
            </w:r>
            <w:r w:rsidRPr="00083E1B">
              <w:rPr>
                <w:rFonts w:ascii="Bookman Old Style" w:hAnsi="Bookman Old Style"/>
                <w:sz w:val="20"/>
                <w:lang w:val="ru-RU"/>
              </w:rPr>
              <w:t>МВА</w:t>
            </w:r>
          </w:p>
          <w:p w:rsidR="007D5932" w:rsidRPr="00083E1B" w:rsidRDefault="007D5932" w:rsidP="007D5932">
            <w:pPr>
              <w:pStyle w:val="a4"/>
              <w:jc w:val="center"/>
              <w:rPr>
                <w:rFonts w:ascii="Bookman Old Style" w:hAnsi="Bookman Old Style"/>
                <w:sz w:val="20"/>
                <w:lang w:val="ru-RU"/>
              </w:rPr>
            </w:pPr>
            <w:r w:rsidRPr="00083E1B">
              <w:rPr>
                <w:rFonts w:ascii="Bookman Old Style" w:hAnsi="Bookman Old Style"/>
                <w:sz w:val="20"/>
                <w:lang w:val="ru-RU"/>
              </w:rPr>
              <w:t>4,0 МВА</w:t>
            </w:r>
          </w:p>
        </w:tc>
        <w:tc>
          <w:tcPr>
            <w:tcW w:w="2257" w:type="dxa"/>
            <w:tcBorders>
              <w:top w:val="single" w:sz="4" w:space="0" w:color="auto"/>
              <w:left w:val="single" w:sz="4" w:space="0" w:color="auto"/>
              <w:bottom w:val="single" w:sz="4" w:space="0" w:color="auto"/>
              <w:right w:val="single" w:sz="4" w:space="0" w:color="auto"/>
            </w:tcBorders>
            <w:vAlign w:val="center"/>
          </w:tcPr>
          <w:p w:rsidR="00083E1B" w:rsidRDefault="007D5932" w:rsidP="007D5932">
            <w:pPr>
              <w:pStyle w:val="a4"/>
              <w:jc w:val="center"/>
              <w:rPr>
                <w:rFonts w:ascii="Bookman Old Style" w:hAnsi="Bookman Old Style"/>
                <w:sz w:val="20"/>
                <w:lang w:val="ru-RU"/>
              </w:rPr>
            </w:pPr>
            <w:r w:rsidRPr="00083E1B">
              <w:rPr>
                <w:rFonts w:ascii="Bookman Old Style" w:hAnsi="Bookman Old Style"/>
                <w:sz w:val="20"/>
                <w:lang w:val="ru-RU"/>
              </w:rPr>
              <w:t>п. Парк</w:t>
            </w:r>
            <w:r w:rsidR="005611B0" w:rsidRPr="00083E1B">
              <w:rPr>
                <w:rFonts w:ascii="Bookman Old Style" w:hAnsi="Bookman Old Style"/>
                <w:sz w:val="20"/>
                <w:lang w:val="ru-RU"/>
              </w:rPr>
              <w:t>о</w:t>
            </w:r>
            <w:r w:rsidRPr="00083E1B">
              <w:rPr>
                <w:rFonts w:ascii="Bookman Old Style" w:hAnsi="Bookman Old Style"/>
                <w:sz w:val="20"/>
                <w:lang w:val="ru-RU"/>
              </w:rPr>
              <w:t xml:space="preserve">вый, </w:t>
            </w:r>
          </w:p>
          <w:p w:rsidR="00083E1B" w:rsidRDefault="007D5932" w:rsidP="007D5932">
            <w:pPr>
              <w:pStyle w:val="a4"/>
              <w:jc w:val="center"/>
              <w:rPr>
                <w:rFonts w:ascii="Bookman Old Style" w:hAnsi="Bookman Old Style"/>
                <w:sz w:val="20"/>
                <w:lang w:val="ru-RU"/>
              </w:rPr>
            </w:pPr>
            <w:r w:rsidRPr="00083E1B">
              <w:rPr>
                <w:rFonts w:ascii="Bookman Old Style" w:hAnsi="Bookman Old Style"/>
                <w:sz w:val="20"/>
                <w:lang w:val="ru-RU"/>
              </w:rPr>
              <w:t xml:space="preserve">п. Восточный, </w:t>
            </w:r>
          </w:p>
          <w:p w:rsidR="00083E1B" w:rsidRDefault="007D5932" w:rsidP="007D5932">
            <w:pPr>
              <w:pStyle w:val="a4"/>
              <w:jc w:val="center"/>
              <w:rPr>
                <w:rFonts w:ascii="Bookman Old Style" w:hAnsi="Bookman Old Style"/>
                <w:sz w:val="20"/>
                <w:lang w:val="ru-RU"/>
              </w:rPr>
            </w:pPr>
            <w:r w:rsidRPr="00083E1B">
              <w:rPr>
                <w:rFonts w:ascii="Bookman Old Style" w:hAnsi="Bookman Old Style"/>
                <w:sz w:val="20"/>
                <w:lang w:val="ru-RU"/>
              </w:rPr>
              <w:t xml:space="preserve">п. Западный, </w:t>
            </w:r>
          </w:p>
          <w:p w:rsidR="00083E1B" w:rsidRDefault="007D5932" w:rsidP="007D5932">
            <w:pPr>
              <w:pStyle w:val="a4"/>
              <w:jc w:val="center"/>
              <w:rPr>
                <w:rFonts w:ascii="Bookman Old Style" w:hAnsi="Bookman Old Style"/>
                <w:sz w:val="20"/>
                <w:lang w:val="ru-RU"/>
              </w:rPr>
            </w:pPr>
            <w:r w:rsidRPr="00083E1B">
              <w:rPr>
                <w:rFonts w:ascii="Bookman Old Style" w:hAnsi="Bookman Old Style"/>
                <w:sz w:val="20"/>
                <w:lang w:val="ru-RU"/>
              </w:rPr>
              <w:t xml:space="preserve">п. Шоссейный, </w:t>
            </w:r>
          </w:p>
          <w:p w:rsidR="00083E1B" w:rsidRDefault="007D5932" w:rsidP="007D5932">
            <w:pPr>
              <w:pStyle w:val="a4"/>
              <w:jc w:val="center"/>
              <w:rPr>
                <w:rFonts w:ascii="Bookman Old Style" w:hAnsi="Bookman Old Style"/>
                <w:sz w:val="20"/>
                <w:lang w:val="ru-RU"/>
              </w:rPr>
            </w:pPr>
            <w:proofErr w:type="gramStart"/>
            <w:r w:rsidRPr="00083E1B">
              <w:rPr>
                <w:rFonts w:ascii="Bookman Old Style" w:hAnsi="Bookman Old Style"/>
                <w:sz w:val="20"/>
                <w:lang w:val="ru-RU"/>
              </w:rPr>
              <w:t>п. ж</w:t>
            </w:r>
            <w:proofErr w:type="gramEnd"/>
            <w:r w:rsidRPr="00083E1B">
              <w:rPr>
                <w:rFonts w:ascii="Bookman Old Style" w:hAnsi="Bookman Old Style"/>
                <w:sz w:val="20"/>
                <w:lang w:val="ru-RU"/>
              </w:rPr>
              <w:t xml:space="preserve">/д Ачкасово, </w:t>
            </w:r>
          </w:p>
          <w:p w:rsidR="00083E1B" w:rsidRDefault="007D5932" w:rsidP="007D5932">
            <w:pPr>
              <w:pStyle w:val="a4"/>
              <w:jc w:val="center"/>
              <w:rPr>
                <w:rFonts w:ascii="Bookman Old Style" w:hAnsi="Bookman Old Style"/>
                <w:sz w:val="20"/>
                <w:lang w:val="ru-RU"/>
              </w:rPr>
            </w:pPr>
            <w:r w:rsidRPr="00083E1B">
              <w:rPr>
                <w:rFonts w:ascii="Bookman Old Style" w:hAnsi="Bookman Old Style"/>
                <w:sz w:val="20"/>
                <w:lang w:val="ru-RU"/>
              </w:rPr>
              <w:t xml:space="preserve">п. Зеленый, </w:t>
            </w:r>
          </w:p>
          <w:p w:rsidR="007D5932" w:rsidRPr="00083E1B" w:rsidRDefault="007D5932" w:rsidP="007D5932">
            <w:pPr>
              <w:pStyle w:val="a4"/>
              <w:jc w:val="center"/>
              <w:rPr>
                <w:rFonts w:ascii="Bookman Old Style" w:hAnsi="Bookman Old Style"/>
                <w:sz w:val="20"/>
                <w:lang w:val="ru-RU"/>
              </w:rPr>
            </w:pPr>
            <w:r w:rsidRPr="00083E1B">
              <w:rPr>
                <w:rFonts w:ascii="Bookman Old Style" w:hAnsi="Bookman Old Style"/>
                <w:sz w:val="20"/>
                <w:lang w:val="ru-RU"/>
              </w:rPr>
              <w:t>п. Садовый</w:t>
            </w:r>
          </w:p>
        </w:tc>
        <w:tc>
          <w:tcPr>
            <w:tcW w:w="1698" w:type="dxa"/>
            <w:tcBorders>
              <w:top w:val="single" w:sz="4" w:space="0" w:color="auto"/>
              <w:left w:val="single" w:sz="4" w:space="0" w:color="auto"/>
              <w:bottom w:val="single" w:sz="4" w:space="0" w:color="auto"/>
              <w:right w:val="single" w:sz="4" w:space="0" w:color="auto"/>
            </w:tcBorders>
            <w:vAlign w:val="center"/>
          </w:tcPr>
          <w:p w:rsidR="007D5932" w:rsidRPr="00083E1B" w:rsidRDefault="007D5932" w:rsidP="007D5932">
            <w:pPr>
              <w:pStyle w:val="a4"/>
              <w:jc w:val="center"/>
              <w:rPr>
                <w:rFonts w:ascii="Bookman Old Style" w:hAnsi="Bookman Old Style"/>
                <w:sz w:val="20"/>
                <w:lang w:val="ru-RU"/>
              </w:rPr>
            </w:pPr>
            <w:r w:rsidRPr="00083E1B">
              <w:rPr>
                <w:rFonts w:ascii="Bookman Old Style" w:hAnsi="Bookman Old Style"/>
                <w:sz w:val="20"/>
                <w:lang w:val="ru-RU"/>
              </w:rPr>
              <w:t>-</w:t>
            </w:r>
          </w:p>
        </w:tc>
        <w:tc>
          <w:tcPr>
            <w:tcW w:w="1988" w:type="dxa"/>
            <w:tcBorders>
              <w:top w:val="single" w:sz="4" w:space="0" w:color="auto"/>
              <w:left w:val="single" w:sz="4" w:space="0" w:color="auto"/>
              <w:bottom w:val="single" w:sz="4" w:space="0" w:color="auto"/>
              <w:right w:val="single" w:sz="4" w:space="0" w:color="auto"/>
            </w:tcBorders>
            <w:vAlign w:val="center"/>
          </w:tcPr>
          <w:p w:rsidR="007D5932" w:rsidRPr="00083E1B" w:rsidRDefault="007D5932" w:rsidP="007D5932">
            <w:pPr>
              <w:pStyle w:val="a4"/>
              <w:jc w:val="center"/>
              <w:rPr>
                <w:rFonts w:ascii="Bookman Old Style" w:hAnsi="Bookman Old Style"/>
                <w:sz w:val="20"/>
                <w:lang w:val="ru-RU"/>
              </w:rPr>
            </w:pPr>
            <w:r w:rsidRPr="00083E1B">
              <w:rPr>
                <w:rFonts w:ascii="Bookman Old Style" w:hAnsi="Bookman Old Style"/>
                <w:sz w:val="20"/>
                <w:lang w:val="ru-RU"/>
              </w:rPr>
              <w:t>-</w:t>
            </w:r>
          </w:p>
        </w:tc>
      </w:tr>
      <w:tr w:rsidR="007D5932" w:rsidRPr="00083E1B" w:rsidTr="00083E1B">
        <w:trPr>
          <w:cantSplit/>
          <w:trHeight w:val="701"/>
          <w:jc w:val="center"/>
        </w:trPr>
        <w:tc>
          <w:tcPr>
            <w:tcW w:w="1843" w:type="dxa"/>
            <w:tcBorders>
              <w:top w:val="single" w:sz="4" w:space="0" w:color="auto"/>
              <w:left w:val="single" w:sz="4" w:space="0" w:color="auto"/>
              <w:bottom w:val="single" w:sz="4" w:space="0" w:color="auto"/>
              <w:right w:val="single" w:sz="4" w:space="0" w:color="auto"/>
            </w:tcBorders>
            <w:vAlign w:val="center"/>
          </w:tcPr>
          <w:p w:rsidR="007D5932" w:rsidRPr="00083E1B" w:rsidRDefault="007D5932" w:rsidP="007D5932">
            <w:pPr>
              <w:pStyle w:val="a4"/>
              <w:jc w:val="center"/>
              <w:rPr>
                <w:rFonts w:ascii="Bookman Old Style" w:hAnsi="Bookman Old Style"/>
                <w:sz w:val="20"/>
                <w:lang w:val="ru-RU"/>
              </w:rPr>
            </w:pPr>
            <w:r w:rsidRPr="00083E1B">
              <w:rPr>
                <w:rFonts w:ascii="Bookman Old Style" w:hAnsi="Bookman Old Style"/>
                <w:sz w:val="20"/>
                <w:lang w:val="ru-RU"/>
              </w:rPr>
              <w:t>ПС 35/10 кВ “Вымппел»</w:t>
            </w:r>
          </w:p>
        </w:tc>
        <w:tc>
          <w:tcPr>
            <w:tcW w:w="1710" w:type="dxa"/>
            <w:tcBorders>
              <w:top w:val="single" w:sz="4" w:space="0" w:color="auto"/>
              <w:left w:val="single" w:sz="4" w:space="0" w:color="auto"/>
              <w:bottom w:val="single" w:sz="4" w:space="0" w:color="auto"/>
              <w:right w:val="single" w:sz="4" w:space="0" w:color="auto"/>
            </w:tcBorders>
            <w:vAlign w:val="center"/>
          </w:tcPr>
          <w:p w:rsidR="007D5932" w:rsidRPr="00083E1B" w:rsidRDefault="007D5932" w:rsidP="007D5932">
            <w:pPr>
              <w:pStyle w:val="a4"/>
              <w:jc w:val="center"/>
              <w:rPr>
                <w:rFonts w:ascii="Bookman Old Style" w:hAnsi="Bookman Old Style"/>
                <w:sz w:val="20"/>
                <w:lang w:val="ru-RU"/>
              </w:rPr>
            </w:pPr>
            <w:r w:rsidRPr="00083E1B">
              <w:rPr>
                <w:rFonts w:ascii="Bookman Old Style" w:hAnsi="Bookman Old Style"/>
                <w:sz w:val="20"/>
                <w:lang w:val="ru-RU"/>
              </w:rPr>
              <w:t>2,5</w:t>
            </w:r>
            <w:r w:rsidRPr="00083E1B">
              <w:rPr>
                <w:rFonts w:ascii="Bookman Old Style" w:hAnsi="Bookman Old Style"/>
                <w:sz w:val="20"/>
              </w:rPr>
              <w:t> </w:t>
            </w:r>
            <w:r w:rsidRPr="00083E1B">
              <w:rPr>
                <w:rFonts w:ascii="Bookman Old Style" w:hAnsi="Bookman Old Style"/>
                <w:sz w:val="20"/>
                <w:lang w:val="ru-RU"/>
              </w:rPr>
              <w:t>МВА</w:t>
            </w:r>
          </w:p>
          <w:p w:rsidR="007D5932" w:rsidRPr="00083E1B" w:rsidRDefault="007D5932" w:rsidP="007D5932">
            <w:pPr>
              <w:pStyle w:val="a4"/>
              <w:jc w:val="center"/>
              <w:rPr>
                <w:rFonts w:ascii="Bookman Old Style" w:hAnsi="Bookman Old Style"/>
                <w:sz w:val="20"/>
                <w:lang w:val="ru-RU"/>
              </w:rPr>
            </w:pPr>
            <w:r w:rsidRPr="00083E1B">
              <w:rPr>
                <w:rFonts w:ascii="Bookman Old Style" w:hAnsi="Bookman Old Style"/>
                <w:sz w:val="20"/>
                <w:lang w:val="ru-RU"/>
              </w:rPr>
              <w:t>2,5 МВА</w:t>
            </w:r>
          </w:p>
        </w:tc>
        <w:tc>
          <w:tcPr>
            <w:tcW w:w="2257" w:type="dxa"/>
            <w:tcBorders>
              <w:top w:val="single" w:sz="4" w:space="0" w:color="auto"/>
              <w:left w:val="single" w:sz="4" w:space="0" w:color="auto"/>
              <w:bottom w:val="single" w:sz="4" w:space="0" w:color="auto"/>
              <w:right w:val="single" w:sz="4" w:space="0" w:color="auto"/>
            </w:tcBorders>
            <w:vAlign w:val="center"/>
          </w:tcPr>
          <w:p w:rsidR="00083E1B" w:rsidRDefault="007D5932" w:rsidP="007D5932">
            <w:pPr>
              <w:pStyle w:val="a4"/>
              <w:jc w:val="center"/>
              <w:rPr>
                <w:rFonts w:ascii="Bookman Old Style" w:hAnsi="Bookman Old Style"/>
                <w:sz w:val="20"/>
                <w:lang w:val="ru-RU"/>
              </w:rPr>
            </w:pPr>
            <w:r w:rsidRPr="00083E1B">
              <w:rPr>
                <w:rFonts w:ascii="Bookman Old Style" w:hAnsi="Bookman Old Style"/>
                <w:sz w:val="20"/>
                <w:lang w:val="ru-RU"/>
              </w:rPr>
              <w:t>п. Парк</w:t>
            </w:r>
            <w:r w:rsidR="005611B0" w:rsidRPr="00083E1B">
              <w:rPr>
                <w:rFonts w:ascii="Bookman Old Style" w:hAnsi="Bookman Old Style"/>
                <w:sz w:val="20"/>
                <w:lang w:val="ru-RU"/>
              </w:rPr>
              <w:t>о</w:t>
            </w:r>
            <w:r w:rsidRPr="00083E1B">
              <w:rPr>
                <w:rFonts w:ascii="Bookman Old Style" w:hAnsi="Bookman Old Style"/>
                <w:sz w:val="20"/>
                <w:lang w:val="ru-RU"/>
              </w:rPr>
              <w:t xml:space="preserve">вый, </w:t>
            </w:r>
          </w:p>
          <w:p w:rsidR="00083E1B" w:rsidRDefault="007D5932" w:rsidP="007D5932">
            <w:pPr>
              <w:pStyle w:val="a4"/>
              <w:jc w:val="center"/>
              <w:rPr>
                <w:rFonts w:ascii="Bookman Old Style" w:hAnsi="Bookman Old Style"/>
                <w:sz w:val="20"/>
                <w:lang w:val="ru-RU"/>
              </w:rPr>
            </w:pPr>
            <w:r w:rsidRPr="00083E1B">
              <w:rPr>
                <w:rFonts w:ascii="Bookman Old Style" w:hAnsi="Bookman Old Style"/>
                <w:sz w:val="20"/>
                <w:lang w:val="ru-RU"/>
              </w:rPr>
              <w:t xml:space="preserve">п. Восточный, </w:t>
            </w:r>
          </w:p>
          <w:p w:rsidR="00083E1B" w:rsidRDefault="007D5932" w:rsidP="007D5932">
            <w:pPr>
              <w:pStyle w:val="a4"/>
              <w:jc w:val="center"/>
              <w:rPr>
                <w:rFonts w:ascii="Bookman Old Style" w:hAnsi="Bookman Old Style"/>
                <w:sz w:val="20"/>
                <w:lang w:val="ru-RU"/>
              </w:rPr>
            </w:pPr>
            <w:r w:rsidRPr="00083E1B">
              <w:rPr>
                <w:rFonts w:ascii="Bookman Old Style" w:hAnsi="Bookman Old Style"/>
                <w:sz w:val="20"/>
                <w:lang w:val="ru-RU"/>
              </w:rPr>
              <w:t xml:space="preserve">п. Западный, </w:t>
            </w:r>
          </w:p>
          <w:p w:rsidR="007D5932" w:rsidRPr="00083E1B" w:rsidRDefault="007D5932" w:rsidP="007D5932">
            <w:pPr>
              <w:pStyle w:val="a4"/>
              <w:jc w:val="center"/>
              <w:rPr>
                <w:rFonts w:ascii="Bookman Old Style" w:hAnsi="Bookman Old Style"/>
                <w:sz w:val="20"/>
                <w:lang w:val="ru-RU"/>
              </w:rPr>
            </w:pPr>
            <w:r w:rsidRPr="00083E1B">
              <w:rPr>
                <w:rFonts w:ascii="Bookman Old Style" w:hAnsi="Bookman Old Style"/>
                <w:sz w:val="20"/>
                <w:lang w:val="ru-RU"/>
              </w:rPr>
              <w:t>п. Шоссейный</w:t>
            </w:r>
          </w:p>
        </w:tc>
        <w:tc>
          <w:tcPr>
            <w:tcW w:w="1698" w:type="dxa"/>
            <w:tcBorders>
              <w:top w:val="single" w:sz="4" w:space="0" w:color="auto"/>
              <w:left w:val="single" w:sz="4" w:space="0" w:color="auto"/>
              <w:bottom w:val="single" w:sz="4" w:space="0" w:color="auto"/>
              <w:right w:val="single" w:sz="4" w:space="0" w:color="auto"/>
            </w:tcBorders>
            <w:vAlign w:val="center"/>
          </w:tcPr>
          <w:p w:rsidR="007D5932" w:rsidRPr="00083E1B" w:rsidRDefault="007D5932" w:rsidP="007D5932">
            <w:pPr>
              <w:pStyle w:val="a4"/>
              <w:jc w:val="center"/>
              <w:rPr>
                <w:rFonts w:ascii="Bookman Old Style" w:hAnsi="Bookman Old Style"/>
                <w:sz w:val="20"/>
                <w:lang w:val="ru-RU"/>
              </w:rPr>
            </w:pPr>
            <w:r w:rsidRPr="00083E1B">
              <w:rPr>
                <w:rFonts w:ascii="Bookman Old Style" w:hAnsi="Bookman Old Style"/>
                <w:sz w:val="20"/>
                <w:lang w:val="ru-RU"/>
              </w:rPr>
              <w:t>-</w:t>
            </w:r>
          </w:p>
        </w:tc>
        <w:tc>
          <w:tcPr>
            <w:tcW w:w="1988" w:type="dxa"/>
            <w:tcBorders>
              <w:top w:val="single" w:sz="4" w:space="0" w:color="auto"/>
              <w:left w:val="single" w:sz="4" w:space="0" w:color="auto"/>
              <w:bottom w:val="single" w:sz="4" w:space="0" w:color="auto"/>
              <w:right w:val="single" w:sz="4" w:space="0" w:color="auto"/>
            </w:tcBorders>
            <w:vAlign w:val="center"/>
          </w:tcPr>
          <w:p w:rsidR="007D5932" w:rsidRPr="00083E1B" w:rsidRDefault="007D5932" w:rsidP="007D5932">
            <w:pPr>
              <w:pStyle w:val="a4"/>
              <w:jc w:val="center"/>
              <w:rPr>
                <w:rFonts w:ascii="Bookman Old Style" w:hAnsi="Bookman Old Style"/>
                <w:sz w:val="20"/>
                <w:lang w:val="ru-RU"/>
              </w:rPr>
            </w:pPr>
            <w:r w:rsidRPr="00083E1B">
              <w:rPr>
                <w:rFonts w:ascii="Bookman Old Style" w:hAnsi="Bookman Old Style"/>
                <w:sz w:val="20"/>
                <w:lang w:val="ru-RU"/>
              </w:rPr>
              <w:t>-</w:t>
            </w:r>
          </w:p>
        </w:tc>
      </w:tr>
    </w:tbl>
    <w:p w:rsidR="00876C19" w:rsidRPr="009E4235" w:rsidRDefault="00876C19" w:rsidP="00876C19">
      <w:pPr>
        <w:rPr>
          <w:highlight w:val="yellow"/>
        </w:rPr>
      </w:pPr>
    </w:p>
    <w:p w:rsidR="00876C19" w:rsidRPr="007D5932" w:rsidRDefault="00876C19" w:rsidP="00083E1B">
      <w:r w:rsidRPr="007D5932">
        <w:t xml:space="preserve">Суммарная установленная мощность подстанций составляет </w:t>
      </w:r>
      <w:r w:rsidR="007D5932">
        <w:t>62,2</w:t>
      </w:r>
      <w:r w:rsidRPr="007D5932">
        <w:t> МВА.</w:t>
      </w:r>
    </w:p>
    <w:p w:rsidR="00876C19" w:rsidRPr="007D5932" w:rsidRDefault="00876C19" w:rsidP="00083E1B">
      <w:r w:rsidRPr="007D5932">
        <w:t>Крупнейшими потребителями электроэнергии в поселении являются объекты промышленности, жилищно-коммунальной сферы, объекты обслуживания.</w:t>
      </w:r>
    </w:p>
    <w:p w:rsidR="007D5932" w:rsidRPr="007D5932" w:rsidRDefault="00876C19" w:rsidP="00876C19">
      <w:r w:rsidRPr="007D5932">
        <w:t xml:space="preserve">Характеристики существующих трансформаторных подстанций </w:t>
      </w:r>
      <w:r w:rsidR="00295DFF">
        <w:t>поселения</w:t>
      </w:r>
      <w:r w:rsidRPr="007D5932">
        <w:t xml:space="preserve"> представлены в таблице 3.2.</w:t>
      </w:r>
    </w:p>
    <w:p w:rsidR="00876C19" w:rsidRPr="007D5932" w:rsidRDefault="00876C19" w:rsidP="00876C19">
      <w:pPr>
        <w:jc w:val="right"/>
      </w:pPr>
      <w:r w:rsidRPr="007D5932">
        <w:t>Таблица 3.2</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88"/>
        <w:gridCol w:w="964"/>
        <w:gridCol w:w="1276"/>
        <w:gridCol w:w="1701"/>
        <w:gridCol w:w="1701"/>
        <w:gridCol w:w="2013"/>
      </w:tblGrid>
      <w:tr w:rsidR="00876C19" w:rsidRPr="009937ED" w:rsidTr="009937ED">
        <w:trPr>
          <w:cantSplit/>
          <w:trHeight w:val="701"/>
          <w:tblHeader/>
        </w:trPr>
        <w:tc>
          <w:tcPr>
            <w:tcW w:w="1588" w:type="dxa"/>
            <w:tcBorders>
              <w:top w:val="single" w:sz="4" w:space="0" w:color="auto"/>
              <w:left w:val="single" w:sz="4" w:space="0" w:color="auto"/>
              <w:bottom w:val="single" w:sz="4" w:space="0" w:color="auto"/>
              <w:right w:val="single" w:sz="4" w:space="0" w:color="auto"/>
            </w:tcBorders>
            <w:vAlign w:val="center"/>
          </w:tcPr>
          <w:p w:rsidR="00876C19" w:rsidRPr="009937ED" w:rsidRDefault="00876C19" w:rsidP="000368D1">
            <w:pPr>
              <w:pStyle w:val="a4"/>
              <w:jc w:val="center"/>
              <w:rPr>
                <w:rFonts w:ascii="Bookman Old Style" w:hAnsi="Bookman Old Style"/>
                <w:b/>
                <w:sz w:val="20"/>
                <w:szCs w:val="20"/>
              </w:rPr>
            </w:pPr>
            <w:r w:rsidRPr="009937ED">
              <w:rPr>
                <w:rFonts w:ascii="Bookman Old Style" w:hAnsi="Bookman Old Style"/>
                <w:b/>
                <w:sz w:val="20"/>
                <w:szCs w:val="20"/>
              </w:rPr>
              <w:t>Наименова</w:t>
            </w:r>
            <w:r w:rsidR="009937ED">
              <w:rPr>
                <w:rFonts w:ascii="Bookman Old Style" w:hAnsi="Bookman Old Style"/>
                <w:b/>
                <w:sz w:val="20"/>
                <w:szCs w:val="20"/>
                <w:lang w:val="ru-RU"/>
              </w:rPr>
              <w:t>-</w:t>
            </w:r>
            <w:r w:rsidRPr="009937ED">
              <w:rPr>
                <w:rFonts w:ascii="Bookman Old Style" w:hAnsi="Bookman Old Style"/>
                <w:b/>
                <w:sz w:val="20"/>
                <w:szCs w:val="20"/>
              </w:rPr>
              <w:t>ние</w:t>
            </w:r>
          </w:p>
        </w:tc>
        <w:tc>
          <w:tcPr>
            <w:tcW w:w="964" w:type="dxa"/>
            <w:tcBorders>
              <w:top w:val="single" w:sz="4" w:space="0" w:color="auto"/>
              <w:left w:val="single" w:sz="4" w:space="0" w:color="auto"/>
              <w:bottom w:val="single" w:sz="4" w:space="0" w:color="auto"/>
              <w:right w:val="single" w:sz="4" w:space="0" w:color="auto"/>
            </w:tcBorders>
            <w:vAlign w:val="center"/>
          </w:tcPr>
          <w:p w:rsidR="00876C19" w:rsidRPr="009937ED" w:rsidRDefault="00876C19" w:rsidP="000368D1">
            <w:pPr>
              <w:pStyle w:val="a4"/>
              <w:jc w:val="center"/>
              <w:rPr>
                <w:rFonts w:ascii="Bookman Old Style" w:hAnsi="Bookman Old Style"/>
                <w:b/>
                <w:sz w:val="20"/>
                <w:szCs w:val="20"/>
              </w:rPr>
            </w:pPr>
            <w:r w:rsidRPr="009937ED">
              <w:rPr>
                <w:rFonts w:ascii="Bookman Old Style" w:hAnsi="Bookman Old Style"/>
                <w:b/>
                <w:sz w:val="20"/>
                <w:szCs w:val="20"/>
              </w:rPr>
              <w:t>Мощ</w:t>
            </w:r>
            <w:r w:rsidR="004B7E75" w:rsidRPr="009937ED">
              <w:rPr>
                <w:rFonts w:ascii="Bookman Old Style" w:hAnsi="Bookman Old Style"/>
                <w:b/>
                <w:sz w:val="20"/>
                <w:szCs w:val="20"/>
                <w:lang w:val="ru-RU"/>
              </w:rPr>
              <w:t>-</w:t>
            </w:r>
            <w:r w:rsidRPr="009937ED">
              <w:rPr>
                <w:rFonts w:ascii="Bookman Old Style" w:hAnsi="Bookman Old Style"/>
                <w:b/>
                <w:sz w:val="20"/>
                <w:szCs w:val="20"/>
              </w:rPr>
              <w:t>ть</w:t>
            </w:r>
          </w:p>
          <w:p w:rsidR="00876C19" w:rsidRPr="009937ED" w:rsidRDefault="00876C19" w:rsidP="000368D1">
            <w:pPr>
              <w:pStyle w:val="a4"/>
              <w:jc w:val="center"/>
              <w:rPr>
                <w:rFonts w:ascii="Bookman Old Style" w:hAnsi="Bookman Old Style"/>
                <w:b/>
                <w:sz w:val="20"/>
                <w:szCs w:val="20"/>
              </w:rPr>
            </w:pPr>
            <w:r w:rsidRPr="009937ED">
              <w:rPr>
                <w:rFonts w:ascii="Bookman Old Style" w:hAnsi="Bookman Old Style"/>
                <w:b/>
                <w:sz w:val="20"/>
                <w:szCs w:val="20"/>
              </w:rPr>
              <w:t>кВА</w:t>
            </w:r>
          </w:p>
        </w:tc>
        <w:tc>
          <w:tcPr>
            <w:tcW w:w="1276" w:type="dxa"/>
            <w:tcBorders>
              <w:top w:val="single" w:sz="4" w:space="0" w:color="auto"/>
              <w:left w:val="single" w:sz="4" w:space="0" w:color="auto"/>
              <w:bottom w:val="single" w:sz="4" w:space="0" w:color="auto"/>
              <w:right w:val="single" w:sz="4" w:space="0" w:color="auto"/>
            </w:tcBorders>
            <w:vAlign w:val="center"/>
          </w:tcPr>
          <w:p w:rsidR="00876C19" w:rsidRPr="009937ED" w:rsidRDefault="00876C19" w:rsidP="000368D1">
            <w:pPr>
              <w:pStyle w:val="a4"/>
              <w:jc w:val="center"/>
              <w:rPr>
                <w:rFonts w:ascii="Bookman Old Style" w:hAnsi="Bookman Old Style"/>
                <w:b/>
                <w:sz w:val="20"/>
                <w:szCs w:val="20"/>
              </w:rPr>
            </w:pPr>
            <w:r w:rsidRPr="009937ED">
              <w:rPr>
                <w:rFonts w:ascii="Bookman Old Style" w:hAnsi="Bookman Old Style"/>
                <w:b/>
                <w:sz w:val="20"/>
                <w:szCs w:val="20"/>
              </w:rPr>
              <w:t>Энерго</w:t>
            </w:r>
            <w:r w:rsidR="009937ED">
              <w:rPr>
                <w:rFonts w:ascii="Bookman Old Style" w:hAnsi="Bookman Old Style"/>
                <w:b/>
                <w:sz w:val="20"/>
                <w:szCs w:val="20"/>
                <w:lang w:val="ru-RU"/>
              </w:rPr>
              <w:t>-</w:t>
            </w:r>
            <w:r w:rsidRPr="009937ED">
              <w:rPr>
                <w:rFonts w:ascii="Bookman Old Style" w:hAnsi="Bookman Old Style"/>
                <w:b/>
                <w:sz w:val="20"/>
                <w:szCs w:val="20"/>
              </w:rPr>
              <w:t>потреби</w:t>
            </w:r>
            <w:r w:rsidR="009937ED">
              <w:rPr>
                <w:rFonts w:ascii="Bookman Old Style" w:hAnsi="Bookman Old Style"/>
                <w:b/>
                <w:sz w:val="20"/>
                <w:szCs w:val="20"/>
                <w:lang w:val="ru-RU"/>
              </w:rPr>
              <w:t>-</w:t>
            </w:r>
            <w:r w:rsidRPr="009937ED">
              <w:rPr>
                <w:rFonts w:ascii="Bookman Old Style" w:hAnsi="Bookman Old Style"/>
                <w:b/>
                <w:sz w:val="20"/>
                <w:szCs w:val="20"/>
              </w:rPr>
              <w:t>тели</w:t>
            </w:r>
          </w:p>
          <w:p w:rsidR="00876C19" w:rsidRPr="009937ED" w:rsidRDefault="00876C19" w:rsidP="000368D1">
            <w:pPr>
              <w:pStyle w:val="a4"/>
              <w:jc w:val="center"/>
              <w:rPr>
                <w:rFonts w:ascii="Bookman Old Style" w:hAnsi="Bookman Old Style"/>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76C19" w:rsidRPr="009937ED" w:rsidRDefault="00876C19" w:rsidP="000368D1">
            <w:pPr>
              <w:pStyle w:val="a4"/>
              <w:jc w:val="center"/>
              <w:rPr>
                <w:rFonts w:ascii="Bookman Old Style" w:hAnsi="Bookman Old Style"/>
                <w:b/>
                <w:sz w:val="20"/>
                <w:szCs w:val="20"/>
                <w:lang w:val="ru-RU"/>
              </w:rPr>
            </w:pPr>
            <w:r w:rsidRPr="009937ED">
              <w:rPr>
                <w:rFonts w:ascii="Bookman Old Style" w:hAnsi="Bookman Old Style"/>
                <w:b/>
                <w:sz w:val="20"/>
                <w:szCs w:val="20"/>
                <w:lang w:val="ru-RU"/>
              </w:rPr>
              <w:t>Техн</w:t>
            </w:r>
            <w:r w:rsidR="009937ED">
              <w:rPr>
                <w:rFonts w:ascii="Bookman Old Style" w:hAnsi="Bookman Old Style"/>
                <w:b/>
                <w:sz w:val="20"/>
                <w:szCs w:val="20"/>
                <w:lang w:val="ru-RU"/>
              </w:rPr>
              <w:t xml:space="preserve">ическое </w:t>
            </w:r>
            <w:r w:rsidRPr="009937ED">
              <w:rPr>
                <w:rFonts w:ascii="Bookman Old Style" w:hAnsi="Bookman Old Style"/>
                <w:b/>
                <w:sz w:val="20"/>
                <w:szCs w:val="20"/>
                <w:lang w:val="ru-RU"/>
              </w:rPr>
              <w:t>остояние</w:t>
            </w:r>
          </w:p>
          <w:p w:rsidR="00876C19" w:rsidRPr="009937ED" w:rsidRDefault="00876C19" w:rsidP="000368D1">
            <w:pPr>
              <w:pStyle w:val="a4"/>
              <w:jc w:val="center"/>
              <w:rPr>
                <w:rFonts w:ascii="Bookman Old Style" w:hAnsi="Bookman Old Style"/>
                <w:b/>
                <w:sz w:val="20"/>
                <w:szCs w:val="20"/>
                <w:lang w:val="ru-RU"/>
              </w:rPr>
            </w:pPr>
            <w:proofErr w:type="gramStart"/>
            <w:r w:rsidRPr="009937ED">
              <w:rPr>
                <w:rFonts w:ascii="Bookman Old Style" w:hAnsi="Bookman Old Style"/>
                <w:b/>
                <w:sz w:val="20"/>
                <w:szCs w:val="20"/>
                <w:lang w:val="ru-RU"/>
              </w:rPr>
              <w:t>(год стр-ва</w:t>
            </w:r>
            <w:r w:rsidR="009937ED">
              <w:rPr>
                <w:rFonts w:ascii="Bookman Old Style" w:hAnsi="Bookman Old Style"/>
                <w:b/>
                <w:sz w:val="20"/>
                <w:szCs w:val="20"/>
                <w:lang w:val="ru-RU"/>
              </w:rPr>
              <w:t>,</w:t>
            </w:r>
            <w:proofErr w:type="gramEnd"/>
          </w:p>
          <w:p w:rsidR="00876C19" w:rsidRPr="009937ED" w:rsidRDefault="00876C19" w:rsidP="000368D1">
            <w:pPr>
              <w:pStyle w:val="a4"/>
              <w:jc w:val="center"/>
              <w:rPr>
                <w:rFonts w:ascii="Bookman Old Style" w:hAnsi="Bookman Old Style"/>
                <w:b/>
                <w:sz w:val="20"/>
                <w:szCs w:val="20"/>
              </w:rPr>
            </w:pPr>
            <w:r w:rsidRPr="009937ED">
              <w:rPr>
                <w:rFonts w:ascii="Bookman Old Style" w:hAnsi="Bookman Old Style"/>
                <w:b/>
                <w:sz w:val="20"/>
                <w:szCs w:val="20"/>
              </w:rPr>
              <w:t>износ оборудова</w:t>
            </w:r>
            <w:r w:rsidR="009937ED">
              <w:rPr>
                <w:rFonts w:ascii="Bookman Old Style" w:hAnsi="Bookman Old Style"/>
                <w:b/>
                <w:sz w:val="20"/>
                <w:szCs w:val="20"/>
                <w:lang w:val="ru-RU"/>
              </w:rPr>
              <w:t>-</w:t>
            </w:r>
            <w:r w:rsidRPr="009937ED">
              <w:rPr>
                <w:rFonts w:ascii="Bookman Old Style" w:hAnsi="Bookman Old Style"/>
                <w:b/>
                <w:sz w:val="20"/>
                <w:szCs w:val="20"/>
              </w:rPr>
              <w:t>ния)</w:t>
            </w:r>
          </w:p>
        </w:tc>
        <w:tc>
          <w:tcPr>
            <w:tcW w:w="1701" w:type="dxa"/>
            <w:tcBorders>
              <w:top w:val="single" w:sz="4" w:space="0" w:color="auto"/>
              <w:left w:val="single" w:sz="4" w:space="0" w:color="auto"/>
              <w:bottom w:val="single" w:sz="4" w:space="0" w:color="auto"/>
              <w:right w:val="single" w:sz="4" w:space="0" w:color="auto"/>
            </w:tcBorders>
            <w:vAlign w:val="center"/>
          </w:tcPr>
          <w:p w:rsidR="00876C19" w:rsidRPr="009937ED" w:rsidRDefault="00876C19" w:rsidP="009937ED">
            <w:pPr>
              <w:pStyle w:val="a4"/>
              <w:jc w:val="center"/>
              <w:rPr>
                <w:rFonts w:ascii="Bookman Old Style" w:hAnsi="Bookman Old Style"/>
                <w:b/>
                <w:sz w:val="20"/>
                <w:szCs w:val="20"/>
                <w:lang w:val="ru-RU"/>
              </w:rPr>
            </w:pPr>
            <w:r w:rsidRPr="009937ED">
              <w:rPr>
                <w:rFonts w:ascii="Bookman Old Style" w:hAnsi="Bookman Old Style"/>
                <w:b/>
                <w:sz w:val="20"/>
                <w:szCs w:val="20"/>
                <w:lang w:val="ru-RU"/>
              </w:rPr>
              <w:t>Макс. эл</w:t>
            </w:r>
            <w:proofErr w:type="gramStart"/>
            <w:r w:rsidRPr="009937ED">
              <w:rPr>
                <w:rFonts w:ascii="Bookman Old Style" w:hAnsi="Bookman Old Style"/>
                <w:b/>
                <w:sz w:val="20"/>
                <w:szCs w:val="20"/>
                <w:lang w:val="ru-RU"/>
              </w:rPr>
              <w:t>.н</w:t>
            </w:r>
            <w:proofErr w:type="gramEnd"/>
            <w:r w:rsidRPr="009937ED">
              <w:rPr>
                <w:rFonts w:ascii="Bookman Old Style" w:hAnsi="Bookman Old Style"/>
                <w:b/>
                <w:sz w:val="20"/>
                <w:szCs w:val="20"/>
                <w:lang w:val="ru-RU"/>
              </w:rPr>
              <w:t>агр., необходи</w:t>
            </w:r>
            <w:r w:rsidR="009937ED">
              <w:rPr>
                <w:rFonts w:ascii="Bookman Old Style" w:hAnsi="Bookman Old Style"/>
                <w:b/>
                <w:sz w:val="20"/>
                <w:szCs w:val="20"/>
                <w:lang w:val="ru-RU"/>
              </w:rPr>
              <w:t>-</w:t>
            </w:r>
            <w:r w:rsidRPr="009937ED">
              <w:rPr>
                <w:rFonts w:ascii="Bookman Old Style" w:hAnsi="Bookman Old Style"/>
                <w:b/>
                <w:sz w:val="20"/>
                <w:szCs w:val="20"/>
                <w:lang w:val="ru-RU"/>
              </w:rPr>
              <w:t>мость реконстр</w:t>
            </w:r>
            <w:r w:rsidR="009937ED">
              <w:rPr>
                <w:rFonts w:ascii="Bookman Old Style" w:hAnsi="Bookman Old Style"/>
                <w:b/>
                <w:sz w:val="20"/>
                <w:szCs w:val="20"/>
                <w:lang w:val="ru-RU"/>
              </w:rPr>
              <w:t>укции</w:t>
            </w:r>
            <w:r w:rsidRPr="009937ED">
              <w:rPr>
                <w:rFonts w:ascii="Bookman Old Style" w:hAnsi="Bookman Old Style"/>
                <w:b/>
                <w:sz w:val="20"/>
                <w:szCs w:val="20"/>
                <w:lang w:val="ru-RU"/>
              </w:rPr>
              <w:t xml:space="preserve"> или нового стр-ва</w:t>
            </w:r>
          </w:p>
        </w:tc>
        <w:tc>
          <w:tcPr>
            <w:tcW w:w="2013" w:type="dxa"/>
            <w:tcBorders>
              <w:top w:val="single" w:sz="4" w:space="0" w:color="auto"/>
              <w:left w:val="single" w:sz="4" w:space="0" w:color="auto"/>
              <w:bottom w:val="single" w:sz="4" w:space="0" w:color="auto"/>
              <w:right w:val="single" w:sz="4" w:space="0" w:color="auto"/>
            </w:tcBorders>
            <w:vAlign w:val="center"/>
          </w:tcPr>
          <w:p w:rsidR="00876C19" w:rsidRPr="009937ED" w:rsidRDefault="00876C19" w:rsidP="000368D1">
            <w:pPr>
              <w:pStyle w:val="a4"/>
              <w:jc w:val="center"/>
              <w:rPr>
                <w:rFonts w:ascii="Bookman Old Style" w:hAnsi="Bookman Old Style"/>
                <w:b/>
                <w:sz w:val="20"/>
                <w:szCs w:val="20"/>
                <w:lang w:val="ru-RU"/>
              </w:rPr>
            </w:pPr>
            <w:r w:rsidRPr="009937ED">
              <w:rPr>
                <w:rFonts w:ascii="Bookman Old Style" w:hAnsi="Bookman Old Style"/>
                <w:b/>
                <w:sz w:val="20"/>
                <w:szCs w:val="20"/>
                <w:lang w:val="ru-RU"/>
              </w:rPr>
              <w:t>Место расположения и</w:t>
            </w:r>
          </w:p>
          <w:p w:rsidR="00876C19" w:rsidRPr="009937ED" w:rsidRDefault="00876C19" w:rsidP="000368D1">
            <w:pPr>
              <w:pStyle w:val="a4"/>
              <w:jc w:val="center"/>
              <w:rPr>
                <w:rFonts w:ascii="Bookman Old Style" w:hAnsi="Bookman Old Style"/>
                <w:b/>
                <w:sz w:val="20"/>
                <w:szCs w:val="20"/>
                <w:lang w:val="ru-RU"/>
              </w:rPr>
            </w:pPr>
            <w:r w:rsidRPr="009937ED">
              <w:rPr>
                <w:rFonts w:ascii="Bookman Old Style" w:hAnsi="Bookman Old Style"/>
                <w:b/>
                <w:sz w:val="20"/>
                <w:szCs w:val="20"/>
                <w:lang w:val="ru-RU"/>
              </w:rPr>
              <w:t xml:space="preserve">ведомственная </w:t>
            </w:r>
            <w:proofErr w:type="gramStart"/>
            <w:r w:rsidRPr="009937ED">
              <w:rPr>
                <w:rFonts w:ascii="Bookman Old Style" w:hAnsi="Bookman Old Style"/>
                <w:b/>
                <w:sz w:val="20"/>
                <w:szCs w:val="20"/>
                <w:lang w:val="ru-RU"/>
              </w:rPr>
              <w:t>принадлеж</w:t>
            </w:r>
            <w:r w:rsidR="009937ED">
              <w:rPr>
                <w:rFonts w:ascii="Bookman Old Style" w:hAnsi="Bookman Old Style"/>
                <w:b/>
                <w:sz w:val="20"/>
                <w:szCs w:val="20"/>
                <w:lang w:val="ru-RU"/>
              </w:rPr>
              <w:t>-</w:t>
            </w:r>
            <w:r w:rsidRPr="009937ED">
              <w:rPr>
                <w:rFonts w:ascii="Bookman Old Style" w:hAnsi="Bookman Old Style"/>
                <w:b/>
                <w:sz w:val="20"/>
                <w:szCs w:val="20"/>
                <w:lang w:val="ru-RU"/>
              </w:rPr>
              <w:t>ность</w:t>
            </w:r>
            <w:proofErr w:type="gramEnd"/>
            <w:r w:rsidRPr="009937ED">
              <w:rPr>
                <w:rFonts w:ascii="Bookman Old Style" w:hAnsi="Bookman Old Style"/>
                <w:b/>
                <w:sz w:val="20"/>
                <w:szCs w:val="20"/>
                <w:lang w:val="ru-RU"/>
              </w:rPr>
              <w:t>.</w:t>
            </w:r>
          </w:p>
        </w:tc>
      </w:tr>
      <w:tr w:rsidR="00876C19" w:rsidRPr="009937ED" w:rsidTr="009937ED">
        <w:trPr>
          <w:cantSplit/>
          <w:trHeight w:val="451"/>
        </w:trPr>
        <w:tc>
          <w:tcPr>
            <w:tcW w:w="1588" w:type="dxa"/>
            <w:tcBorders>
              <w:top w:val="single" w:sz="4" w:space="0" w:color="auto"/>
              <w:left w:val="single" w:sz="4" w:space="0" w:color="auto"/>
              <w:bottom w:val="single" w:sz="4" w:space="0" w:color="auto"/>
              <w:right w:val="single" w:sz="4" w:space="0" w:color="auto"/>
            </w:tcBorders>
            <w:vAlign w:val="center"/>
          </w:tcPr>
          <w:p w:rsidR="00876C19" w:rsidRPr="009937ED" w:rsidRDefault="00876C19" w:rsidP="007D5932">
            <w:pPr>
              <w:pStyle w:val="a4"/>
              <w:jc w:val="center"/>
              <w:rPr>
                <w:rFonts w:ascii="Bookman Old Style" w:hAnsi="Bookman Old Style"/>
                <w:sz w:val="20"/>
                <w:szCs w:val="20"/>
                <w:lang w:val="ru-RU"/>
              </w:rPr>
            </w:pPr>
            <w:r w:rsidRPr="009937ED">
              <w:rPr>
                <w:rFonts w:ascii="Bookman Old Style" w:hAnsi="Bookman Old Style"/>
                <w:sz w:val="20"/>
                <w:szCs w:val="20"/>
              </w:rPr>
              <w:t>ТП-</w:t>
            </w:r>
            <w:r w:rsidR="00B06EDA" w:rsidRPr="009937ED">
              <w:rPr>
                <w:rFonts w:ascii="Bookman Old Style" w:hAnsi="Bookman Old Style"/>
                <w:sz w:val="20"/>
                <w:szCs w:val="20"/>
                <w:lang w:val="ru-RU"/>
              </w:rPr>
              <w:t xml:space="preserve">10/04 – </w:t>
            </w:r>
            <w:r w:rsidR="007D5932" w:rsidRPr="009937ED">
              <w:rPr>
                <w:rFonts w:ascii="Bookman Old Style" w:hAnsi="Bookman Old Style"/>
                <w:sz w:val="20"/>
                <w:szCs w:val="20"/>
                <w:lang w:val="ru-RU"/>
              </w:rPr>
              <w:t>45</w:t>
            </w:r>
            <w:r w:rsidR="007F26D1" w:rsidRPr="009937ED">
              <w:rPr>
                <w:rFonts w:ascii="Bookman Old Style" w:hAnsi="Bookman Old Style"/>
                <w:sz w:val="20"/>
                <w:szCs w:val="20"/>
                <w:lang w:val="ru-RU"/>
              </w:rPr>
              <w:t xml:space="preserve"> </w:t>
            </w:r>
            <w:r w:rsidR="00B06EDA" w:rsidRPr="009937ED">
              <w:rPr>
                <w:rFonts w:ascii="Bookman Old Style" w:hAnsi="Bookman Old Style"/>
                <w:sz w:val="20"/>
                <w:szCs w:val="20"/>
                <w:lang w:val="ru-RU"/>
              </w:rPr>
              <w:t>шт</w:t>
            </w:r>
          </w:p>
        </w:tc>
        <w:tc>
          <w:tcPr>
            <w:tcW w:w="964" w:type="dxa"/>
            <w:tcBorders>
              <w:top w:val="single" w:sz="4" w:space="0" w:color="auto"/>
              <w:left w:val="single" w:sz="4" w:space="0" w:color="auto"/>
              <w:bottom w:val="single" w:sz="4" w:space="0" w:color="auto"/>
              <w:right w:val="single" w:sz="4" w:space="0" w:color="auto"/>
            </w:tcBorders>
            <w:vAlign w:val="center"/>
          </w:tcPr>
          <w:p w:rsidR="00876C19" w:rsidRPr="009937ED" w:rsidRDefault="00B06EDA" w:rsidP="007D5932">
            <w:pPr>
              <w:pStyle w:val="a4"/>
              <w:jc w:val="center"/>
              <w:rPr>
                <w:rFonts w:ascii="Bookman Old Style" w:hAnsi="Bookman Old Style"/>
                <w:sz w:val="20"/>
                <w:szCs w:val="20"/>
                <w:lang w:val="ru-RU"/>
              </w:rPr>
            </w:pPr>
            <w:r w:rsidRPr="009937ED">
              <w:rPr>
                <w:rFonts w:ascii="Bookman Old Style" w:hAnsi="Bookman Old Style"/>
                <w:sz w:val="20"/>
                <w:szCs w:val="20"/>
                <w:lang w:val="ru-RU"/>
              </w:rPr>
              <w:t>6</w:t>
            </w:r>
            <w:r w:rsidR="007D5932" w:rsidRPr="009937ED">
              <w:rPr>
                <w:rFonts w:ascii="Bookman Old Style" w:hAnsi="Bookman Old Style"/>
                <w:sz w:val="20"/>
                <w:szCs w:val="20"/>
                <w:lang w:val="ru-RU"/>
              </w:rPr>
              <w:t>3</w:t>
            </w:r>
            <w:r w:rsidRPr="009937ED">
              <w:rPr>
                <w:rFonts w:ascii="Bookman Old Style" w:hAnsi="Bookman Old Style"/>
                <w:sz w:val="20"/>
                <w:szCs w:val="20"/>
                <w:lang w:val="ru-RU"/>
              </w:rPr>
              <w:t>-</w:t>
            </w:r>
            <w:r w:rsidR="007D5932" w:rsidRPr="009937ED">
              <w:rPr>
                <w:rFonts w:ascii="Bookman Old Style" w:hAnsi="Bookman Old Style"/>
                <w:sz w:val="20"/>
                <w:szCs w:val="20"/>
                <w:lang w:val="ru-RU"/>
              </w:rPr>
              <w:t>630</w:t>
            </w:r>
          </w:p>
        </w:tc>
        <w:tc>
          <w:tcPr>
            <w:tcW w:w="1276" w:type="dxa"/>
            <w:tcBorders>
              <w:top w:val="single" w:sz="4" w:space="0" w:color="auto"/>
              <w:left w:val="single" w:sz="4" w:space="0" w:color="auto"/>
              <w:bottom w:val="single" w:sz="4" w:space="0" w:color="auto"/>
              <w:right w:val="single" w:sz="4" w:space="0" w:color="auto"/>
            </w:tcBorders>
            <w:vAlign w:val="center"/>
          </w:tcPr>
          <w:p w:rsidR="00876C19" w:rsidRPr="009937ED" w:rsidRDefault="00B06EDA" w:rsidP="00B06EDA">
            <w:pPr>
              <w:pStyle w:val="a4"/>
              <w:jc w:val="center"/>
              <w:rPr>
                <w:rFonts w:ascii="Bookman Old Style" w:hAnsi="Bookman Old Style"/>
                <w:sz w:val="20"/>
                <w:szCs w:val="20"/>
                <w:lang w:val="ru-RU"/>
              </w:rPr>
            </w:pPr>
            <w:r w:rsidRPr="009937ED">
              <w:rPr>
                <w:rFonts w:ascii="Bookman Old Style" w:hAnsi="Bookman Old Style"/>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876C19" w:rsidRPr="009937ED" w:rsidRDefault="007F26D1" w:rsidP="000368D1">
            <w:pPr>
              <w:pStyle w:val="a4"/>
              <w:jc w:val="center"/>
              <w:rPr>
                <w:rFonts w:ascii="Bookman Old Style" w:hAnsi="Bookman Old Style"/>
                <w:sz w:val="20"/>
                <w:szCs w:val="20"/>
                <w:lang w:val="ru-RU"/>
              </w:rPr>
            </w:pPr>
            <w:r w:rsidRPr="009937ED">
              <w:rPr>
                <w:rFonts w:ascii="Bookman Old Style" w:hAnsi="Bookman Old Style"/>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876C19" w:rsidRPr="009937ED" w:rsidRDefault="00B06EDA" w:rsidP="00B06EDA">
            <w:pPr>
              <w:pStyle w:val="a4"/>
              <w:jc w:val="center"/>
              <w:rPr>
                <w:rFonts w:ascii="Bookman Old Style" w:hAnsi="Bookman Old Style"/>
                <w:sz w:val="20"/>
                <w:szCs w:val="20"/>
                <w:lang w:val="ru-RU"/>
              </w:rPr>
            </w:pPr>
            <w:r w:rsidRPr="009937ED">
              <w:rPr>
                <w:rFonts w:ascii="Bookman Old Style" w:hAnsi="Bookman Old Style"/>
                <w:sz w:val="20"/>
                <w:szCs w:val="20"/>
                <w:lang w:val="ru-RU"/>
              </w:rPr>
              <w:t>-</w:t>
            </w:r>
          </w:p>
        </w:tc>
        <w:tc>
          <w:tcPr>
            <w:tcW w:w="2013" w:type="dxa"/>
            <w:tcBorders>
              <w:top w:val="single" w:sz="4" w:space="0" w:color="auto"/>
              <w:left w:val="single" w:sz="4" w:space="0" w:color="auto"/>
              <w:bottom w:val="single" w:sz="4" w:space="0" w:color="auto"/>
              <w:right w:val="single" w:sz="4" w:space="0" w:color="auto"/>
            </w:tcBorders>
            <w:vAlign w:val="center"/>
          </w:tcPr>
          <w:p w:rsidR="009937ED" w:rsidRDefault="007D5932" w:rsidP="007D5932">
            <w:pPr>
              <w:pStyle w:val="a4"/>
              <w:jc w:val="center"/>
              <w:rPr>
                <w:rFonts w:ascii="Bookman Old Style" w:hAnsi="Bookman Old Style"/>
                <w:sz w:val="20"/>
                <w:lang w:val="ru-RU"/>
              </w:rPr>
            </w:pPr>
            <w:r w:rsidRPr="009937ED">
              <w:rPr>
                <w:rFonts w:ascii="Bookman Old Style" w:hAnsi="Bookman Old Style"/>
                <w:sz w:val="20"/>
                <w:lang w:val="ru-RU"/>
              </w:rPr>
              <w:t xml:space="preserve">п. </w:t>
            </w:r>
            <w:r w:rsidR="005611B0" w:rsidRPr="009937ED">
              <w:rPr>
                <w:rFonts w:ascii="Bookman Old Style" w:hAnsi="Bookman Old Style"/>
                <w:sz w:val="20"/>
                <w:lang w:val="ru-RU"/>
              </w:rPr>
              <w:t>Парковый</w:t>
            </w:r>
            <w:r w:rsidRPr="009937ED">
              <w:rPr>
                <w:rFonts w:ascii="Bookman Old Style" w:hAnsi="Bookman Old Style"/>
                <w:sz w:val="20"/>
                <w:lang w:val="ru-RU"/>
              </w:rPr>
              <w:t xml:space="preserve">, </w:t>
            </w:r>
          </w:p>
          <w:p w:rsidR="009937ED" w:rsidRDefault="007D5932" w:rsidP="007D5932">
            <w:pPr>
              <w:pStyle w:val="a4"/>
              <w:jc w:val="center"/>
              <w:rPr>
                <w:rFonts w:ascii="Bookman Old Style" w:hAnsi="Bookman Old Style"/>
                <w:sz w:val="20"/>
                <w:lang w:val="ru-RU"/>
              </w:rPr>
            </w:pPr>
            <w:r w:rsidRPr="009937ED">
              <w:rPr>
                <w:rFonts w:ascii="Bookman Old Style" w:hAnsi="Bookman Old Style"/>
                <w:sz w:val="20"/>
                <w:lang w:val="ru-RU"/>
              </w:rPr>
              <w:t xml:space="preserve">п. Восточный, </w:t>
            </w:r>
          </w:p>
          <w:p w:rsidR="009937ED" w:rsidRDefault="007D5932" w:rsidP="007D5932">
            <w:pPr>
              <w:pStyle w:val="a4"/>
              <w:jc w:val="center"/>
              <w:rPr>
                <w:rFonts w:ascii="Bookman Old Style" w:hAnsi="Bookman Old Style"/>
                <w:sz w:val="20"/>
                <w:lang w:val="ru-RU"/>
              </w:rPr>
            </w:pPr>
            <w:r w:rsidRPr="009937ED">
              <w:rPr>
                <w:rFonts w:ascii="Bookman Old Style" w:hAnsi="Bookman Old Style"/>
                <w:sz w:val="20"/>
                <w:lang w:val="ru-RU"/>
              </w:rPr>
              <w:t xml:space="preserve">п. Западный, </w:t>
            </w:r>
          </w:p>
          <w:p w:rsidR="00876C19" w:rsidRPr="009937ED" w:rsidRDefault="007D5932" w:rsidP="007D5932">
            <w:pPr>
              <w:pStyle w:val="a4"/>
              <w:jc w:val="center"/>
              <w:rPr>
                <w:rFonts w:ascii="Bookman Old Style" w:hAnsi="Bookman Old Style"/>
                <w:sz w:val="20"/>
                <w:szCs w:val="20"/>
                <w:lang w:val="ru-RU"/>
              </w:rPr>
            </w:pPr>
            <w:r w:rsidRPr="009937ED">
              <w:rPr>
                <w:rFonts w:ascii="Bookman Old Style" w:hAnsi="Bookman Old Style"/>
                <w:sz w:val="20"/>
                <w:lang w:val="ru-RU"/>
              </w:rPr>
              <w:t>п. Шоссейный</w:t>
            </w:r>
          </w:p>
        </w:tc>
      </w:tr>
      <w:tr w:rsidR="007F26D1" w:rsidRPr="009937ED" w:rsidTr="009937ED">
        <w:trPr>
          <w:cantSplit/>
          <w:trHeight w:val="451"/>
        </w:trPr>
        <w:tc>
          <w:tcPr>
            <w:tcW w:w="1588" w:type="dxa"/>
            <w:tcBorders>
              <w:top w:val="single" w:sz="4" w:space="0" w:color="auto"/>
              <w:left w:val="single" w:sz="4" w:space="0" w:color="auto"/>
              <w:bottom w:val="single" w:sz="4" w:space="0" w:color="auto"/>
              <w:right w:val="single" w:sz="4" w:space="0" w:color="auto"/>
            </w:tcBorders>
            <w:vAlign w:val="center"/>
          </w:tcPr>
          <w:p w:rsidR="007F26D1" w:rsidRPr="009937ED" w:rsidRDefault="007F26D1" w:rsidP="007D5932">
            <w:pPr>
              <w:pStyle w:val="a4"/>
              <w:jc w:val="center"/>
              <w:rPr>
                <w:rFonts w:ascii="Bookman Old Style" w:hAnsi="Bookman Old Style"/>
                <w:sz w:val="20"/>
                <w:szCs w:val="20"/>
              </w:rPr>
            </w:pPr>
            <w:r w:rsidRPr="009937ED">
              <w:rPr>
                <w:rFonts w:ascii="Bookman Old Style" w:hAnsi="Bookman Old Style"/>
                <w:sz w:val="20"/>
                <w:szCs w:val="20"/>
              </w:rPr>
              <w:t>ТП-</w:t>
            </w:r>
            <w:r w:rsidRPr="009937ED">
              <w:rPr>
                <w:rFonts w:ascii="Bookman Old Style" w:hAnsi="Bookman Old Style"/>
                <w:sz w:val="20"/>
                <w:szCs w:val="20"/>
                <w:lang w:val="ru-RU"/>
              </w:rPr>
              <w:t xml:space="preserve">10/04 – </w:t>
            </w:r>
            <w:r w:rsidR="007D5932" w:rsidRPr="009937ED">
              <w:rPr>
                <w:rFonts w:ascii="Bookman Old Style" w:hAnsi="Bookman Old Style"/>
                <w:sz w:val="20"/>
                <w:szCs w:val="20"/>
                <w:lang w:val="ru-RU"/>
              </w:rPr>
              <w:t>1</w:t>
            </w:r>
            <w:r w:rsidRPr="009937ED">
              <w:rPr>
                <w:rFonts w:ascii="Bookman Old Style" w:hAnsi="Bookman Old Style"/>
                <w:sz w:val="20"/>
                <w:szCs w:val="20"/>
                <w:lang w:val="ru-RU"/>
              </w:rPr>
              <w:t xml:space="preserve"> шт</w:t>
            </w:r>
          </w:p>
        </w:tc>
        <w:tc>
          <w:tcPr>
            <w:tcW w:w="964" w:type="dxa"/>
            <w:tcBorders>
              <w:top w:val="single" w:sz="4" w:space="0" w:color="auto"/>
              <w:left w:val="single" w:sz="4" w:space="0" w:color="auto"/>
              <w:bottom w:val="single" w:sz="4" w:space="0" w:color="auto"/>
              <w:right w:val="single" w:sz="4" w:space="0" w:color="auto"/>
            </w:tcBorders>
            <w:vAlign w:val="center"/>
          </w:tcPr>
          <w:p w:rsidR="007F26D1" w:rsidRPr="009937ED" w:rsidRDefault="007F26D1" w:rsidP="007F26D1">
            <w:pPr>
              <w:pStyle w:val="a4"/>
              <w:jc w:val="center"/>
              <w:rPr>
                <w:rFonts w:ascii="Bookman Old Style" w:hAnsi="Bookman Old Style"/>
                <w:sz w:val="20"/>
                <w:szCs w:val="20"/>
              </w:rPr>
            </w:pPr>
            <w:r w:rsidRPr="009937ED">
              <w:rPr>
                <w:rFonts w:ascii="Bookman Old Style" w:hAnsi="Bookman Old Style"/>
                <w:sz w:val="20"/>
                <w:szCs w:val="20"/>
                <w:lang w:val="ru-RU"/>
              </w:rPr>
              <w:t>60-315</w:t>
            </w:r>
          </w:p>
        </w:tc>
        <w:tc>
          <w:tcPr>
            <w:tcW w:w="1276" w:type="dxa"/>
            <w:tcBorders>
              <w:top w:val="single" w:sz="4" w:space="0" w:color="auto"/>
              <w:left w:val="single" w:sz="4" w:space="0" w:color="auto"/>
              <w:bottom w:val="single" w:sz="4" w:space="0" w:color="auto"/>
              <w:right w:val="single" w:sz="4" w:space="0" w:color="auto"/>
            </w:tcBorders>
            <w:vAlign w:val="center"/>
          </w:tcPr>
          <w:p w:rsidR="007F26D1" w:rsidRPr="009937ED" w:rsidRDefault="007F26D1" w:rsidP="007F26D1">
            <w:pPr>
              <w:pStyle w:val="a4"/>
              <w:jc w:val="center"/>
              <w:rPr>
                <w:rFonts w:ascii="Bookman Old Style" w:hAnsi="Bookman Old Style"/>
                <w:sz w:val="20"/>
                <w:szCs w:val="20"/>
                <w:lang w:val="ru-RU"/>
              </w:rPr>
            </w:pPr>
            <w:r w:rsidRPr="009937ED">
              <w:rPr>
                <w:rFonts w:ascii="Bookman Old Style" w:hAnsi="Bookman Old Style"/>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7F26D1" w:rsidRPr="009937ED" w:rsidRDefault="007F26D1" w:rsidP="007F26D1">
            <w:pPr>
              <w:pStyle w:val="a4"/>
              <w:jc w:val="center"/>
              <w:rPr>
                <w:rFonts w:ascii="Bookman Old Style" w:hAnsi="Bookman Old Style"/>
                <w:sz w:val="20"/>
                <w:szCs w:val="20"/>
                <w:lang w:val="ru-RU"/>
              </w:rPr>
            </w:pPr>
            <w:r w:rsidRPr="009937ED">
              <w:rPr>
                <w:rFonts w:ascii="Bookman Old Style" w:hAnsi="Bookman Old Style"/>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7F26D1" w:rsidRPr="009937ED" w:rsidRDefault="007F26D1" w:rsidP="007F26D1">
            <w:pPr>
              <w:pStyle w:val="a4"/>
              <w:jc w:val="center"/>
              <w:rPr>
                <w:rFonts w:ascii="Bookman Old Style" w:hAnsi="Bookman Old Style"/>
                <w:sz w:val="20"/>
                <w:szCs w:val="20"/>
                <w:lang w:val="ru-RU"/>
              </w:rPr>
            </w:pPr>
            <w:r w:rsidRPr="009937ED">
              <w:rPr>
                <w:rFonts w:ascii="Bookman Old Style" w:hAnsi="Bookman Old Style"/>
                <w:sz w:val="20"/>
                <w:szCs w:val="20"/>
                <w:lang w:val="ru-RU"/>
              </w:rPr>
              <w:t>-</w:t>
            </w:r>
          </w:p>
        </w:tc>
        <w:tc>
          <w:tcPr>
            <w:tcW w:w="2013" w:type="dxa"/>
            <w:tcBorders>
              <w:top w:val="single" w:sz="4" w:space="0" w:color="auto"/>
              <w:left w:val="single" w:sz="4" w:space="0" w:color="auto"/>
              <w:bottom w:val="single" w:sz="4" w:space="0" w:color="auto"/>
              <w:right w:val="single" w:sz="4" w:space="0" w:color="auto"/>
            </w:tcBorders>
            <w:vAlign w:val="center"/>
          </w:tcPr>
          <w:p w:rsidR="007F26D1" w:rsidRPr="009937ED" w:rsidRDefault="007D5932" w:rsidP="007F26D1">
            <w:pPr>
              <w:pStyle w:val="a4"/>
              <w:jc w:val="center"/>
              <w:rPr>
                <w:rFonts w:ascii="Bookman Old Style" w:hAnsi="Bookman Old Style"/>
                <w:sz w:val="20"/>
                <w:szCs w:val="20"/>
                <w:lang w:val="ru-RU"/>
              </w:rPr>
            </w:pPr>
            <w:r w:rsidRPr="009937ED">
              <w:rPr>
                <w:rFonts w:ascii="Bookman Old Style" w:hAnsi="Bookman Old Style"/>
                <w:sz w:val="20"/>
                <w:lang w:val="ru-RU"/>
              </w:rPr>
              <w:t>п. ж/д Ачкасово</w:t>
            </w:r>
          </w:p>
        </w:tc>
      </w:tr>
      <w:tr w:rsidR="007D5932" w:rsidRPr="009937ED" w:rsidTr="009937ED">
        <w:trPr>
          <w:cantSplit/>
          <w:trHeight w:val="451"/>
        </w:trPr>
        <w:tc>
          <w:tcPr>
            <w:tcW w:w="1588" w:type="dxa"/>
            <w:tcBorders>
              <w:top w:val="single" w:sz="4" w:space="0" w:color="auto"/>
              <w:left w:val="single" w:sz="4" w:space="0" w:color="auto"/>
              <w:bottom w:val="single" w:sz="4" w:space="0" w:color="auto"/>
              <w:right w:val="single" w:sz="4" w:space="0" w:color="auto"/>
            </w:tcBorders>
            <w:vAlign w:val="center"/>
          </w:tcPr>
          <w:p w:rsidR="007D5932" w:rsidRPr="009937ED" w:rsidRDefault="007D5932" w:rsidP="007D5932">
            <w:pPr>
              <w:pStyle w:val="a4"/>
              <w:jc w:val="center"/>
              <w:rPr>
                <w:rFonts w:ascii="Bookman Old Style" w:hAnsi="Bookman Old Style"/>
                <w:sz w:val="20"/>
                <w:szCs w:val="20"/>
              </w:rPr>
            </w:pPr>
            <w:r w:rsidRPr="009937ED">
              <w:rPr>
                <w:rFonts w:ascii="Bookman Old Style" w:hAnsi="Bookman Old Style"/>
                <w:sz w:val="20"/>
                <w:szCs w:val="20"/>
              </w:rPr>
              <w:t>ТП-</w:t>
            </w:r>
            <w:r w:rsidRPr="009937ED">
              <w:rPr>
                <w:rFonts w:ascii="Bookman Old Style" w:hAnsi="Bookman Old Style"/>
                <w:sz w:val="20"/>
                <w:szCs w:val="20"/>
                <w:lang w:val="ru-RU"/>
              </w:rPr>
              <w:t>10/04 – 1 шт</w:t>
            </w:r>
          </w:p>
        </w:tc>
        <w:tc>
          <w:tcPr>
            <w:tcW w:w="964" w:type="dxa"/>
            <w:tcBorders>
              <w:top w:val="single" w:sz="4" w:space="0" w:color="auto"/>
              <w:left w:val="single" w:sz="4" w:space="0" w:color="auto"/>
              <w:bottom w:val="single" w:sz="4" w:space="0" w:color="auto"/>
              <w:right w:val="single" w:sz="4" w:space="0" w:color="auto"/>
            </w:tcBorders>
            <w:vAlign w:val="center"/>
          </w:tcPr>
          <w:p w:rsidR="007D5932" w:rsidRPr="009937ED" w:rsidRDefault="007D5932" w:rsidP="007D5932">
            <w:pPr>
              <w:pStyle w:val="a4"/>
              <w:jc w:val="center"/>
              <w:rPr>
                <w:rFonts w:ascii="Bookman Old Style" w:hAnsi="Bookman Old Style"/>
                <w:sz w:val="20"/>
                <w:szCs w:val="20"/>
                <w:lang w:val="ru-RU"/>
              </w:rPr>
            </w:pPr>
            <w:r w:rsidRPr="009937ED">
              <w:rPr>
                <w:rFonts w:ascii="Bookman Old Style" w:hAnsi="Bookman Old Style"/>
                <w:sz w:val="20"/>
                <w:szCs w:val="20"/>
                <w:lang w:val="ru-RU"/>
              </w:rPr>
              <w:t>60-315</w:t>
            </w:r>
          </w:p>
        </w:tc>
        <w:tc>
          <w:tcPr>
            <w:tcW w:w="1276" w:type="dxa"/>
            <w:tcBorders>
              <w:top w:val="single" w:sz="4" w:space="0" w:color="auto"/>
              <w:left w:val="single" w:sz="4" w:space="0" w:color="auto"/>
              <w:bottom w:val="single" w:sz="4" w:space="0" w:color="auto"/>
              <w:right w:val="single" w:sz="4" w:space="0" w:color="auto"/>
            </w:tcBorders>
            <w:vAlign w:val="center"/>
          </w:tcPr>
          <w:p w:rsidR="007D5932" w:rsidRPr="009937ED" w:rsidRDefault="007D5932" w:rsidP="007D5932">
            <w:pPr>
              <w:pStyle w:val="a4"/>
              <w:jc w:val="center"/>
              <w:rPr>
                <w:rFonts w:ascii="Bookman Old Style" w:hAnsi="Bookman Old Style"/>
                <w:sz w:val="20"/>
                <w:szCs w:val="20"/>
                <w:lang w:val="ru-RU"/>
              </w:rPr>
            </w:pPr>
            <w:r w:rsidRPr="009937ED">
              <w:rPr>
                <w:rFonts w:ascii="Bookman Old Style" w:hAnsi="Bookman Old Style"/>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7D5932" w:rsidRPr="009937ED" w:rsidRDefault="007D5932" w:rsidP="007D5932">
            <w:pPr>
              <w:pStyle w:val="a4"/>
              <w:jc w:val="center"/>
              <w:rPr>
                <w:rFonts w:ascii="Bookman Old Style" w:hAnsi="Bookman Old Style"/>
                <w:sz w:val="20"/>
                <w:szCs w:val="20"/>
                <w:lang w:val="ru-RU"/>
              </w:rPr>
            </w:pPr>
            <w:r w:rsidRPr="009937ED">
              <w:rPr>
                <w:rFonts w:ascii="Bookman Old Style" w:hAnsi="Bookman Old Style"/>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7D5932" w:rsidRPr="009937ED" w:rsidRDefault="007D5932" w:rsidP="007D5932">
            <w:pPr>
              <w:pStyle w:val="a4"/>
              <w:jc w:val="center"/>
              <w:rPr>
                <w:rFonts w:ascii="Bookman Old Style" w:hAnsi="Bookman Old Style"/>
                <w:sz w:val="20"/>
                <w:szCs w:val="20"/>
                <w:lang w:val="ru-RU"/>
              </w:rPr>
            </w:pPr>
            <w:r w:rsidRPr="009937ED">
              <w:rPr>
                <w:rFonts w:ascii="Bookman Old Style" w:hAnsi="Bookman Old Style"/>
                <w:sz w:val="20"/>
                <w:szCs w:val="20"/>
                <w:lang w:val="ru-RU"/>
              </w:rPr>
              <w:t>-</w:t>
            </w:r>
          </w:p>
        </w:tc>
        <w:tc>
          <w:tcPr>
            <w:tcW w:w="2013" w:type="dxa"/>
            <w:tcBorders>
              <w:top w:val="single" w:sz="4" w:space="0" w:color="auto"/>
              <w:left w:val="single" w:sz="4" w:space="0" w:color="auto"/>
              <w:bottom w:val="single" w:sz="4" w:space="0" w:color="auto"/>
              <w:right w:val="single" w:sz="4" w:space="0" w:color="auto"/>
            </w:tcBorders>
            <w:vAlign w:val="center"/>
          </w:tcPr>
          <w:p w:rsidR="007D5932" w:rsidRPr="009937ED" w:rsidRDefault="007D5932" w:rsidP="007D5932">
            <w:pPr>
              <w:pStyle w:val="a4"/>
              <w:jc w:val="center"/>
              <w:rPr>
                <w:rFonts w:ascii="Bookman Old Style" w:hAnsi="Bookman Old Style"/>
                <w:sz w:val="20"/>
                <w:lang w:val="ru-RU"/>
              </w:rPr>
            </w:pPr>
            <w:r w:rsidRPr="009937ED">
              <w:rPr>
                <w:rFonts w:ascii="Bookman Old Style" w:hAnsi="Bookman Old Style"/>
                <w:sz w:val="20"/>
                <w:lang w:val="ru-RU"/>
              </w:rPr>
              <w:t>п. Зеленый</w:t>
            </w:r>
          </w:p>
        </w:tc>
      </w:tr>
      <w:tr w:rsidR="007D5932" w:rsidRPr="009937ED" w:rsidTr="009937ED">
        <w:trPr>
          <w:cantSplit/>
          <w:trHeight w:val="451"/>
        </w:trPr>
        <w:tc>
          <w:tcPr>
            <w:tcW w:w="1588" w:type="dxa"/>
            <w:tcBorders>
              <w:top w:val="single" w:sz="4" w:space="0" w:color="auto"/>
              <w:left w:val="single" w:sz="4" w:space="0" w:color="auto"/>
              <w:bottom w:val="single" w:sz="4" w:space="0" w:color="auto"/>
              <w:right w:val="single" w:sz="4" w:space="0" w:color="auto"/>
            </w:tcBorders>
            <w:vAlign w:val="center"/>
          </w:tcPr>
          <w:p w:rsidR="007D5932" w:rsidRPr="009937ED" w:rsidRDefault="007D5932" w:rsidP="007D5932">
            <w:pPr>
              <w:pStyle w:val="a4"/>
              <w:jc w:val="center"/>
              <w:rPr>
                <w:rFonts w:ascii="Bookman Old Style" w:hAnsi="Bookman Old Style"/>
                <w:sz w:val="20"/>
                <w:szCs w:val="20"/>
              </w:rPr>
            </w:pPr>
            <w:r w:rsidRPr="009937ED">
              <w:rPr>
                <w:rFonts w:ascii="Bookman Old Style" w:hAnsi="Bookman Old Style"/>
                <w:sz w:val="20"/>
                <w:szCs w:val="20"/>
              </w:rPr>
              <w:t>ТП-</w:t>
            </w:r>
            <w:r w:rsidRPr="009937ED">
              <w:rPr>
                <w:rFonts w:ascii="Bookman Old Style" w:hAnsi="Bookman Old Style"/>
                <w:sz w:val="20"/>
                <w:szCs w:val="20"/>
                <w:lang w:val="ru-RU"/>
              </w:rPr>
              <w:t>10/04 – 1 шт</w:t>
            </w:r>
          </w:p>
        </w:tc>
        <w:tc>
          <w:tcPr>
            <w:tcW w:w="964" w:type="dxa"/>
            <w:tcBorders>
              <w:top w:val="single" w:sz="4" w:space="0" w:color="auto"/>
              <w:left w:val="single" w:sz="4" w:space="0" w:color="auto"/>
              <w:bottom w:val="single" w:sz="4" w:space="0" w:color="auto"/>
              <w:right w:val="single" w:sz="4" w:space="0" w:color="auto"/>
            </w:tcBorders>
            <w:vAlign w:val="center"/>
          </w:tcPr>
          <w:p w:rsidR="007D5932" w:rsidRPr="009937ED" w:rsidRDefault="007D5932" w:rsidP="007D5932">
            <w:pPr>
              <w:pStyle w:val="a4"/>
              <w:jc w:val="center"/>
              <w:rPr>
                <w:rFonts w:ascii="Bookman Old Style" w:hAnsi="Bookman Old Style"/>
                <w:sz w:val="20"/>
                <w:szCs w:val="20"/>
              </w:rPr>
            </w:pPr>
            <w:r w:rsidRPr="009937ED">
              <w:rPr>
                <w:rFonts w:ascii="Bookman Old Style" w:hAnsi="Bookman Old Style"/>
                <w:sz w:val="20"/>
                <w:szCs w:val="20"/>
                <w:lang w:val="ru-RU"/>
              </w:rPr>
              <w:t>60-315</w:t>
            </w:r>
          </w:p>
        </w:tc>
        <w:tc>
          <w:tcPr>
            <w:tcW w:w="1276" w:type="dxa"/>
            <w:tcBorders>
              <w:top w:val="single" w:sz="4" w:space="0" w:color="auto"/>
              <w:left w:val="single" w:sz="4" w:space="0" w:color="auto"/>
              <w:bottom w:val="single" w:sz="4" w:space="0" w:color="auto"/>
              <w:right w:val="single" w:sz="4" w:space="0" w:color="auto"/>
            </w:tcBorders>
            <w:vAlign w:val="center"/>
          </w:tcPr>
          <w:p w:rsidR="007D5932" w:rsidRPr="009937ED" w:rsidRDefault="007D5932" w:rsidP="007D5932">
            <w:pPr>
              <w:pStyle w:val="a4"/>
              <w:jc w:val="center"/>
              <w:rPr>
                <w:rFonts w:ascii="Bookman Old Style" w:hAnsi="Bookman Old Style"/>
                <w:sz w:val="20"/>
                <w:szCs w:val="20"/>
                <w:lang w:val="ru-RU"/>
              </w:rPr>
            </w:pPr>
            <w:r w:rsidRPr="009937ED">
              <w:rPr>
                <w:rFonts w:ascii="Bookman Old Style" w:hAnsi="Bookman Old Style"/>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7D5932" w:rsidRPr="009937ED" w:rsidRDefault="007D5932" w:rsidP="007D5932">
            <w:pPr>
              <w:pStyle w:val="a4"/>
              <w:jc w:val="center"/>
              <w:rPr>
                <w:rFonts w:ascii="Bookman Old Style" w:hAnsi="Bookman Old Style"/>
                <w:sz w:val="20"/>
                <w:szCs w:val="20"/>
                <w:lang w:val="ru-RU"/>
              </w:rPr>
            </w:pPr>
            <w:r w:rsidRPr="009937ED">
              <w:rPr>
                <w:rFonts w:ascii="Bookman Old Style" w:hAnsi="Bookman Old Style"/>
                <w:sz w:val="20"/>
                <w:szCs w:val="20"/>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7D5932" w:rsidRPr="009937ED" w:rsidRDefault="007D5932" w:rsidP="007D5932">
            <w:pPr>
              <w:pStyle w:val="a4"/>
              <w:jc w:val="center"/>
              <w:rPr>
                <w:rFonts w:ascii="Bookman Old Style" w:hAnsi="Bookman Old Style"/>
                <w:sz w:val="20"/>
                <w:szCs w:val="20"/>
                <w:lang w:val="ru-RU"/>
              </w:rPr>
            </w:pPr>
            <w:r w:rsidRPr="009937ED">
              <w:rPr>
                <w:rFonts w:ascii="Bookman Old Style" w:hAnsi="Bookman Old Style"/>
                <w:sz w:val="20"/>
                <w:szCs w:val="20"/>
                <w:lang w:val="ru-RU"/>
              </w:rPr>
              <w:t>-</w:t>
            </w:r>
          </w:p>
        </w:tc>
        <w:tc>
          <w:tcPr>
            <w:tcW w:w="2013" w:type="dxa"/>
            <w:tcBorders>
              <w:top w:val="single" w:sz="4" w:space="0" w:color="auto"/>
              <w:left w:val="single" w:sz="4" w:space="0" w:color="auto"/>
              <w:bottom w:val="single" w:sz="4" w:space="0" w:color="auto"/>
              <w:right w:val="single" w:sz="4" w:space="0" w:color="auto"/>
            </w:tcBorders>
            <w:vAlign w:val="center"/>
          </w:tcPr>
          <w:p w:rsidR="007D5932" w:rsidRPr="009937ED" w:rsidRDefault="007D5932" w:rsidP="007D5932">
            <w:pPr>
              <w:pStyle w:val="a4"/>
              <w:jc w:val="center"/>
              <w:rPr>
                <w:rFonts w:ascii="Bookman Old Style" w:hAnsi="Bookman Old Style"/>
                <w:sz w:val="20"/>
                <w:lang w:val="ru-RU"/>
              </w:rPr>
            </w:pPr>
            <w:r w:rsidRPr="009937ED">
              <w:rPr>
                <w:rFonts w:ascii="Bookman Old Style" w:hAnsi="Bookman Old Style"/>
                <w:sz w:val="20"/>
                <w:lang w:val="ru-RU"/>
              </w:rPr>
              <w:t>п. Садовый</w:t>
            </w:r>
          </w:p>
        </w:tc>
      </w:tr>
    </w:tbl>
    <w:p w:rsidR="00876C19" w:rsidRPr="00D22090" w:rsidRDefault="00876C19" w:rsidP="000368D1"/>
    <w:p w:rsidR="00876C19" w:rsidRPr="00D22090" w:rsidRDefault="00876C19" w:rsidP="009937ED">
      <w:r w:rsidRPr="00D22090">
        <w:t xml:space="preserve">Распределение, передача электроэнергии потребителям </w:t>
      </w:r>
      <w:r w:rsidR="009E4235" w:rsidRPr="00D22090">
        <w:t>Парковского</w:t>
      </w:r>
      <w:r w:rsidRPr="00D22090">
        <w:t xml:space="preserve"> сельского поселения осуществляется по электрическим сетям, </w:t>
      </w:r>
      <w:r w:rsidR="00786261" w:rsidRPr="00D22090">
        <w:t xml:space="preserve">обслуживаемым </w:t>
      </w:r>
      <w:r w:rsidRPr="00D22090">
        <w:t>ОАО «Кубаньэнерго</w:t>
      </w:r>
      <w:r w:rsidR="00D22090" w:rsidRPr="00D22090">
        <w:t>сбыт</w:t>
      </w:r>
      <w:r w:rsidRPr="00D22090">
        <w:t>»</w:t>
      </w:r>
      <w:r w:rsidR="009F1D3D">
        <w:t>. П</w:t>
      </w:r>
      <w:r w:rsidR="00D22090" w:rsidRPr="00D22090">
        <w:t>АО «Кубаньэнерго</w:t>
      </w:r>
      <w:r w:rsidR="009937ED">
        <w:t>»</w:t>
      </w:r>
      <w:r w:rsidR="009F1D3D">
        <w:t xml:space="preserve"> занимается</w:t>
      </w:r>
      <w:r w:rsidR="009F1D3D" w:rsidRPr="009F1D3D">
        <w:t xml:space="preserve"> </w:t>
      </w:r>
      <w:r w:rsidR="009F1D3D" w:rsidRPr="00D22090">
        <w:t>тех</w:t>
      </w:r>
      <w:r w:rsidR="009937ED">
        <w:t>ническим</w:t>
      </w:r>
      <w:r w:rsidR="009F1D3D" w:rsidRPr="00D22090">
        <w:t xml:space="preserve"> обслуживанием абонентов</w:t>
      </w:r>
      <w:r w:rsidRPr="00D22090">
        <w:t>.</w:t>
      </w:r>
    </w:p>
    <w:p w:rsidR="00876C19" w:rsidRPr="000D5AA8" w:rsidRDefault="00876C19" w:rsidP="009937ED">
      <w:r w:rsidRPr="000D5AA8">
        <w:t xml:space="preserve">Характеристики существующих электросетей поселения приведены в таблице </w:t>
      </w:r>
      <w:r w:rsidR="000368D1" w:rsidRPr="000D5AA8">
        <w:t>3.3</w:t>
      </w:r>
      <w:r w:rsidRPr="000D5AA8">
        <w:t>.</w:t>
      </w:r>
    </w:p>
    <w:p w:rsidR="009937ED" w:rsidRDefault="009937ED" w:rsidP="000368D1">
      <w:pPr>
        <w:jc w:val="right"/>
      </w:pPr>
    </w:p>
    <w:p w:rsidR="009937ED" w:rsidRDefault="009937ED" w:rsidP="000368D1">
      <w:pPr>
        <w:jc w:val="right"/>
      </w:pPr>
    </w:p>
    <w:p w:rsidR="009937ED" w:rsidRDefault="009937ED" w:rsidP="000368D1">
      <w:pPr>
        <w:jc w:val="right"/>
      </w:pPr>
    </w:p>
    <w:p w:rsidR="009937ED" w:rsidRDefault="009937ED" w:rsidP="000368D1">
      <w:pPr>
        <w:jc w:val="right"/>
      </w:pPr>
    </w:p>
    <w:p w:rsidR="009937ED" w:rsidRDefault="009937ED" w:rsidP="000368D1">
      <w:pPr>
        <w:jc w:val="right"/>
      </w:pPr>
    </w:p>
    <w:p w:rsidR="00876C19" w:rsidRPr="000D5AA8" w:rsidRDefault="00876C19" w:rsidP="000368D1">
      <w:pPr>
        <w:jc w:val="right"/>
      </w:pPr>
      <w:r w:rsidRPr="000D5AA8">
        <w:lastRenderedPageBreak/>
        <w:t xml:space="preserve">Таблица </w:t>
      </w:r>
      <w:r w:rsidR="000368D1" w:rsidRPr="000D5AA8">
        <w:t>3.3</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30"/>
        <w:gridCol w:w="1672"/>
        <w:gridCol w:w="1985"/>
        <w:gridCol w:w="2013"/>
        <w:gridCol w:w="1843"/>
      </w:tblGrid>
      <w:tr w:rsidR="000368D1" w:rsidRPr="009937ED" w:rsidTr="000368D1">
        <w:trPr>
          <w:cantSplit/>
        </w:trPr>
        <w:tc>
          <w:tcPr>
            <w:tcW w:w="1730" w:type="dxa"/>
            <w:vMerge w:val="restart"/>
            <w:tcBorders>
              <w:top w:val="single" w:sz="4" w:space="0" w:color="auto"/>
              <w:left w:val="single" w:sz="4" w:space="0" w:color="auto"/>
              <w:right w:val="single" w:sz="4" w:space="0" w:color="auto"/>
            </w:tcBorders>
            <w:vAlign w:val="center"/>
          </w:tcPr>
          <w:p w:rsidR="000368D1" w:rsidRPr="009937ED" w:rsidRDefault="000368D1" w:rsidP="000368D1">
            <w:pPr>
              <w:pStyle w:val="a4"/>
              <w:jc w:val="center"/>
              <w:rPr>
                <w:rFonts w:ascii="Bookman Old Style" w:hAnsi="Bookman Old Style"/>
                <w:b/>
                <w:sz w:val="20"/>
                <w:szCs w:val="20"/>
                <w:lang w:val="ru-RU"/>
              </w:rPr>
            </w:pPr>
            <w:r w:rsidRPr="009937ED">
              <w:rPr>
                <w:rFonts w:ascii="Bookman Old Style" w:hAnsi="Bookman Old Style"/>
                <w:b/>
                <w:sz w:val="20"/>
                <w:szCs w:val="20"/>
                <w:lang w:val="ru-RU"/>
              </w:rPr>
              <w:t>Рабочее напряжение</w:t>
            </w:r>
          </w:p>
        </w:tc>
        <w:tc>
          <w:tcPr>
            <w:tcW w:w="1672" w:type="dxa"/>
            <w:vMerge w:val="restart"/>
            <w:tcBorders>
              <w:top w:val="single" w:sz="4" w:space="0" w:color="auto"/>
              <w:left w:val="single" w:sz="4" w:space="0" w:color="auto"/>
              <w:right w:val="single" w:sz="4" w:space="0" w:color="auto"/>
            </w:tcBorders>
            <w:vAlign w:val="center"/>
          </w:tcPr>
          <w:p w:rsidR="009937ED" w:rsidRDefault="000368D1" w:rsidP="005611B0">
            <w:pPr>
              <w:pStyle w:val="a4"/>
              <w:jc w:val="center"/>
              <w:rPr>
                <w:rFonts w:ascii="Bookman Old Style" w:hAnsi="Bookman Old Style"/>
                <w:b/>
                <w:sz w:val="20"/>
                <w:szCs w:val="20"/>
                <w:lang w:val="ru-RU"/>
              </w:rPr>
            </w:pPr>
            <w:r w:rsidRPr="009937ED">
              <w:rPr>
                <w:rFonts w:ascii="Bookman Old Style" w:hAnsi="Bookman Old Style"/>
                <w:b/>
                <w:sz w:val="20"/>
                <w:szCs w:val="20"/>
                <w:lang w:val="ru-RU"/>
              </w:rPr>
              <w:t>Марка пров</w:t>
            </w:r>
            <w:r w:rsidR="005611B0" w:rsidRPr="009937ED">
              <w:rPr>
                <w:rFonts w:ascii="Bookman Old Style" w:hAnsi="Bookman Old Style"/>
                <w:b/>
                <w:sz w:val="20"/>
                <w:szCs w:val="20"/>
                <w:lang w:val="ru-RU"/>
              </w:rPr>
              <w:t>ода</w:t>
            </w:r>
            <w:r w:rsidRPr="009937ED">
              <w:rPr>
                <w:rFonts w:ascii="Bookman Old Style" w:hAnsi="Bookman Old Style"/>
                <w:b/>
                <w:sz w:val="20"/>
                <w:szCs w:val="20"/>
              </w:rPr>
              <w:t>/</w:t>
            </w:r>
          </w:p>
          <w:p w:rsidR="000368D1" w:rsidRPr="009937ED" w:rsidRDefault="000368D1" w:rsidP="005611B0">
            <w:pPr>
              <w:pStyle w:val="a4"/>
              <w:jc w:val="center"/>
              <w:rPr>
                <w:rFonts w:ascii="Bookman Old Style" w:hAnsi="Bookman Old Style"/>
                <w:b/>
                <w:sz w:val="20"/>
                <w:szCs w:val="20"/>
              </w:rPr>
            </w:pPr>
            <w:r w:rsidRPr="009937ED">
              <w:rPr>
                <w:rFonts w:ascii="Bookman Old Style" w:hAnsi="Bookman Old Style"/>
                <w:b/>
                <w:sz w:val="20"/>
                <w:szCs w:val="20"/>
              </w:rPr>
              <w:t>кабеля</w:t>
            </w:r>
          </w:p>
        </w:tc>
        <w:tc>
          <w:tcPr>
            <w:tcW w:w="3998" w:type="dxa"/>
            <w:gridSpan w:val="2"/>
            <w:tcBorders>
              <w:top w:val="single" w:sz="4" w:space="0" w:color="auto"/>
              <w:left w:val="single" w:sz="4" w:space="0" w:color="auto"/>
              <w:bottom w:val="single" w:sz="4" w:space="0" w:color="auto"/>
              <w:right w:val="single" w:sz="4" w:space="0" w:color="auto"/>
            </w:tcBorders>
            <w:vAlign w:val="center"/>
          </w:tcPr>
          <w:p w:rsidR="000368D1" w:rsidRPr="009937ED" w:rsidRDefault="000368D1" w:rsidP="000368D1">
            <w:pPr>
              <w:pStyle w:val="a4"/>
              <w:jc w:val="center"/>
              <w:rPr>
                <w:rFonts w:ascii="Bookman Old Style" w:hAnsi="Bookman Old Style"/>
                <w:b/>
                <w:sz w:val="20"/>
                <w:szCs w:val="20"/>
              </w:rPr>
            </w:pPr>
            <w:r w:rsidRPr="009937ED">
              <w:rPr>
                <w:rFonts w:ascii="Bookman Old Style" w:hAnsi="Bookman Old Style"/>
                <w:b/>
                <w:sz w:val="20"/>
                <w:szCs w:val="20"/>
              </w:rPr>
              <w:t>Протяженность сетей</w:t>
            </w:r>
            <w:r w:rsidRPr="009937ED">
              <w:rPr>
                <w:rFonts w:ascii="Bookman Old Style" w:hAnsi="Bookman Old Style"/>
                <w:b/>
                <w:sz w:val="20"/>
                <w:szCs w:val="20"/>
                <w:lang w:val="ru-RU"/>
              </w:rPr>
              <w:t xml:space="preserve"> </w:t>
            </w:r>
            <w:r w:rsidRPr="009937ED">
              <w:rPr>
                <w:rFonts w:ascii="Bookman Old Style" w:hAnsi="Bookman Old Style"/>
                <w:b/>
                <w:sz w:val="20"/>
                <w:szCs w:val="20"/>
              </w:rPr>
              <w:t>(в км.)</w:t>
            </w:r>
          </w:p>
        </w:tc>
        <w:tc>
          <w:tcPr>
            <w:tcW w:w="1843" w:type="dxa"/>
            <w:vMerge w:val="restart"/>
            <w:tcBorders>
              <w:top w:val="single" w:sz="4" w:space="0" w:color="auto"/>
              <w:left w:val="single" w:sz="4" w:space="0" w:color="auto"/>
              <w:right w:val="single" w:sz="4" w:space="0" w:color="auto"/>
            </w:tcBorders>
            <w:vAlign w:val="center"/>
          </w:tcPr>
          <w:p w:rsidR="000368D1" w:rsidRPr="009937ED" w:rsidRDefault="00026D1B" w:rsidP="000368D1">
            <w:pPr>
              <w:pStyle w:val="a4"/>
              <w:jc w:val="center"/>
              <w:rPr>
                <w:rFonts w:ascii="Bookman Old Style" w:hAnsi="Bookman Old Style"/>
                <w:b/>
                <w:sz w:val="20"/>
                <w:szCs w:val="20"/>
                <w:lang w:val="ru-RU"/>
              </w:rPr>
            </w:pPr>
            <w:r w:rsidRPr="009937ED">
              <w:rPr>
                <w:rFonts w:ascii="Bookman Old Style" w:hAnsi="Bookman Old Style"/>
                <w:b/>
                <w:sz w:val="20"/>
                <w:szCs w:val="20"/>
                <w:lang w:val="ru-RU"/>
              </w:rPr>
              <w:t>территория</w:t>
            </w:r>
          </w:p>
        </w:tc>
      </w:tr>
      <w:tr w:rsidR="000368D1" w:rsidRPr="009937ED" w:rsidTr="009937ED">
        <w:trPr>
          <w:cantSplit/>
        </w:trPr>
        <w:tc>
          <w:tcPr>
            <w:tcW w:w="1730" w:type="dxa"/>
            <w:vMerge/>
            <w:tcBorders>
              <w:left w:val="single" w:sz="4" w:space="0" w:color="auto"/>
              <w:bottom w:val="single" w:sz="4" w:space="0" w:color="auto"/>
              <w:right w:val="single" w:sz="4" w:space="0" w:color="auto"/>
            </w:tcBorders>
            <w:vAlign w:val="center"/>
          </w:tcPr>
          <w:p w:rsidR="000368D1" w:rsidRPr="009937ED" w:rsidRDefault="000368D1" w:rsidP="000368D1">
            <w:pPr>
              <w:pStyle w:val="a4"/>
              <w:jc w:val="center"/>
              <w:rPr>
                <w:rFonts w:ascii="Bookman Old Style" w:hAnsi="Bookman Old Style"/>
                <w:b/>
                <w:sz w:val="20"/>
                <w:szCs w:val="20"/>
              </w:rPr>
            </w:pPr>
          </w:p>
        </w:tc>
        <w:tc>
          <w:tcPr>
            <w:tcW w:w="1672" w:type="dxa"/>
            <w:vMerge/>
            <w:tcBorders>
              <w:left w:val="single" w:sz="4" w:space="0" w:color="auto"/>
              <w:bottom w:val="single" w:sz="4" w:space="0" w:color="auto"/>
              <w:right w:val="single" w:sz="4" w:space="0" w:color="auto"/>
            </w:tcBorders>
            <w:vAlign w:val="center"/>
          </w:tcPr>
          <w:p w:rsidR="000368D1" w:rsidRPr="009937ED" w:rsidRDefault="000368D1" w:rsidP="000368D1">
            <w:pPr>
              <w:pStyle w:val="a4"/>
              <w:jc w:val="center"/>
              <w:rPr>
                <w:rFonts w:ascii="Bookman Old Style" w:hAnsi="Bookman Old Style"/>
                <w:b/>
                <w: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0368D1" w:rsidRPr="009937ED" w:rsidRDefault="000368D1" w:rsidP="000368D1">
            <w:pPr>
              <w:pStyle w:val="a4"/>
              <w:jc w:val="center"/>
              <w:rPr>
                <w:rFonts w:ascii="Bookman Old Style" w:hAnsi="Bookman Old Style"/>
                <w:b/>
                <w:sz w:val="20"/>
                <w:szCs w:val="20"/>
              </w:rPr>
            </w:pPr>
            <w:r w:rsidRPr="009937ED">
              <w:rPr>
                <w:rFonts w:ascii="Bookman Old Style" w:hAnsi="Bookman Old Style"/>
                <w:b/>
                <w:sz w:val="20"/>
                <w:szCs w:val="20"/>
              </w:rPr>
              <w:t>существующие</w:t>
            </w:r>
          </w:p>
        </w:tc>
        <w:tc>
          <w:tcPr>
            <w:tcW w:w="2013" w:type="dxa"/>
            <w:tcBorders>
              <w:top w:val="single" w:sz="4" w:space="0" w:color="auto"/>
              <w:left w:val="single" w:sz="4" w:space="0" w:color="auto"/>
              <w:bottom w:val="single" w:sz="4" w:space="0" w:color="auto"/>
              <w:right w:val="single" w:sz="4" w:space="0" w:color="auto"/>
            </w:tcBorders>
            <w:vAlign w:val="center"/>
          </w:tcPr>
          <w:p w:rsidR="000368D1" w:rsidRPr="009937ED" w:rsidRDefault="000368D1" w:rsidP="000368D1">
            <w:pPr>
              <w:pStyle w:val="a4"/>
              <w:jc w:val="center"/>
              <w:rPr>
                <w:rFonts w:ascii="Bookman Old Style" w:hAnsi="Bookman Old Style"/>
                <w:b/>
                <w:sz w:val="20"/>
                <w:szCs w:val="20"/>
              </w:rPr>
            </w:pPr>
            <w:r w:rsidRPr="009937ED">
              <w:rPr>
                <w:rFonts w:ascii="Bookman Old Style" w:hAnsi="Bookman Old Style"/>
                <w:b/>
                <w:sz w:val="20"/>
                <w:szCs w:val="20"/>
              </w:rPr>
              <w:t>требующие замены</w:t>
            </w:r>
          </w:p>
        </w:tc>
        <w:tc>
          <w:tcPr>
            <w:tcW w:w="1843" w:type="dxa"/>
            <w:vMerge/>
            <w:tcBorders>
              <w:left w:val="single" w:sz="4" w:space="0" w:color="auto"/>
              <w:bottom w:val="single" w:sz="4" w:space="0" w:color="auto"/>
              <w:right w:val="single" w:sz="4" w:space="0" w:color="auto"/>
            </w:tcBorders>
            <w:vAlign w:val="center"/>
          </w:tcPr>
          <w:p w:rsidR="000368D1" w:rsidRPr="009937ED" w:rsidRDefault="000368D1" w:rsidP="000368D1">
            <w:pPr>
              <w:pStyle w:val="a4"/>
              <w:jc w:val="center"/>
              <w:rPr>
                <w:rFonts w:ascii="Bookman Old Style" w:hAnsi="Bookman Old Style"/>
                <w:b/>
                <w:i/>
                <w:sz w:val="20"/>
                <w:szCs w:val="20"/>
              </w:rPr>
            </w:pPr>
          </w:p>
        </w:tc>
      </w:tr>
      <w:tr w:rsidR="00876C19" w:rsidRPr="009937ED" w:rsidTr="009937ED">
        <w:trPr>
          <w:cantSplit/>
        </w:trPr>
        <w:tc>
          <w:tcPr>
            <w:tcW w:w="1730" w:type="dxa"/>
            <w:tcBorders>
              <w:top w:val="single" w:sz="4" w:space="0" w:color="auto"/>
              <w:left w:val="single" w:sz="4" w:space="0" w:color="auto"/>
              <w:bottom w:val="single" w:sz="4" w:space="0" w:color="auto"/>
              <w:right w:val="single" w:sz="4" w:space="0" w:color="auto"/>
            </w:tcBorders>
            <w:vAlign w:val="center"/>
          </w:tcPr>
          <w:p w:rsidR="00876C19" w:rsidRPr="009937ED" w:rsidRDefault="00026D1B" w:rsidP="000D5AA8">
            <w:pPr>
              <w:pStyle w:val="a4"/>
              <w:jc w:val="center"/>
              <w:rPr>
                <w:rFonts w:ascii="Bookman Old Style" w:hAnsi="Bookman Old Style"/>
                <w:sz w:val="20"/>
                <w:szCs w:val="20"/>
                <w:lang w:val="ru-RU"/>
              </w:rPr>
            </w:pPr>
            <w:r w:rsidRPr="009937ED">
              <w:rPr>
                <w:rFonts w:ascii="Bookman Old Style" w:hAnsi="Bookman Old Style"/>
                <w:sz w:val="20"/>
                <w:szCs w:val="20"/>
                <w:lang w:val="ru-RU"/>
              </w:rPr>
              <w:t xml:space="preserve">ЛЭП </w:t>
            </w:r>
            <w:r w:rsidR="000D5AA8" w:rsidRPr="009937ED">
              <w:rPr>
                <w:rFonts w:ascii="Bookman Old Style" w:hAnsi="Bookman Old Style"/>
                <w:sz w:val="20"/>
                <w:szCs w:val="20"/>
                <w:lang w:val="ru-RU"/>
              </w:rPr>
              <w:t>10</w:t>
            </w:r>
            <w:r w:rsidRPr="009937ED">
              <w:rPr>
                <w:rFonts w:ascii="Bookman Old Style" w:hAnsi="Bookman Old Style"/>
                <w:sz w:val="20"/>
                <w:szCs w:val="20"/>
                <w:lang w:val="ru-RU"/>
              </w:rPr>
              <w:t xml:space="preserve"> кВ</w:t>
            </w:r>
          </w:p>
        </w:tc>
        <w:tc>
          <w:tcPr>
            <w:tcW w:w="1672" w:type="dxa"/>
            <w:tcBorders>
              <w:top w:val="single" w:sz="4" w:space="0" w:color="auto"/>
              <w:left w:val="single" w:sz="4" w:space="0" w:color="auto"/>
              <w:bottom w:val="single" w:sz="4" w:space="0" w:color="auto"/>
              <w:right w:val="single" w:sz="4" w:space="0" w:color="auto"/>
            </w:tcBorders>
            <w:vAlign w:val="center"/>
          </w:tcPr>
          <w:p w:rsidR="00876C19" w:rsidRPr="009937ED" w:rsidRDefault="00026D1B" w:rsidP="000368D1">
            <w:pPr>
              <w:pStyle w:val="a4"/>
              <w:jc w:val="center"/>
              <w:rPr>
                <w:rFonts w:ascii="Bookman Old Style" w:hAnsi="Bookman Old Style"/>
                <w:sz w:val="20"/>
                <w:szCs w:val="20"/>
                <w:lang w:val="ru-RU"/>
              </w:rPr>
            </w:pPr>
            <w:r w:rsidRPr="009937ED">
              <w:rPr>
                <w:rFonts w:ascii="Bookman Old Style" w:hAnsi="Bookman Old Style"/>
                <w:sz w:val="20"/>
                <w:szCs w:val="20"/>
                <w:lang w:val="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876C19" w:rsidRPr="009937ED" w:rsidRDefault="000D5AA8" w:rsidP="000368D1">
            <w:pPr>
              <w:pStyle w:val="a4"/>
              <w:jc w:val="center"/>
              <w:rPr>
                <w:rFonts w:ascii="Bookman Old Style" w:hAnsi="Bookman Old Style"/>
                <w:sz w:val="20"/>
                <w:szCs w:val="20"/>
                <w:lang w:val="ru-RU"/>
              </w:rPr>
            </w:pPr>
            <w:r w:rsidRPr="009937ED">
              <w:rPr>
                <w:rFonts w:ascii="Bookman Old Style" w:hAnsi="Bookman Old Style"/>
                <w:sz w:val="20"/>
                <w:szCs w:val="20"/>
                <w:lang w:val="ru-RU"/>
              </w:rPr>
              <w:t>14,1</w:t>
            </w:r>
          </w:p>
        </w:tc>
        <w:tc>
          <w:tcPr>
            <w:tcW w:w="2013" w:type="dxa"/>
            <w:tcBorders>
              <w:top w:val="single" w:sz="4" w:space="0" w:color="auto"/>
              <w:left w:val="single" w:sz="4" w:space="0" w:color="auto"/>
              <w:bottom w:val="single" w:sz="4" w:space="0" w:color="auto"/>
              <w:right w:val="single" w:sz="4" w:space="0" w:color="auto"/>
            </w:tcBorders>
            <w:vAlign w:val="center"/>
          </w:tcPr>
          <w:p w:rsidR="00876C19" w:rsidRPr="009937ED" w:rsidRDefault="00876C19" w:rsidP="000368D1">
            <w:pPr>
              <w:pStyle w:val="a4"/>
              <w:jc w:val="center"/>
              <w:rPr>
                <w:rFonts w:ascii="Bookman Old Style" w:hAnsi="Bookman Old Style"/>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9937ED" w:rsidRDefault="000D5AA8" w:rsidP="000368D1">
            <w:pPr>
              <w:pStyle w:val="a4"/>
              <w:jc w:val="center"/>
              <w:rPr>
                <w:rFonts w:ascii="Bookman Old Style" w:hAnsi="Bookman Old Style"/>
                <w:sz w:val="20"/>
                <w:lang w:val="ru-RU"/>
              </w:rPr>
            </w:pPr>
            <w:r w:rsidRPr="009937ED">
              <w:rPr>
                <w:rFonts w:ascii="Bookman Old Style" w:hAnsi="Bookman Old Style"/>
                <w:sz w:val="20"/>
                <w:lang w:val="ru-RU"/>
              </w:rPr>
              <w:t xml:space="preserve">п. </w:t>
            </w:r>
            <w:r w:rsidR="005611B0" w:rsidRPr="009937ED">
              <w:rPr>
                <w:rFonts w:ascii="Bookman Old Style" w:hAnsi="Bookman Old Style"/>
                <w:sz w:val="20"/>
                <w:lang w:val="ru-RU"/>
              </w:rPr>
              <w:t>Парковый</w:t>
            </w:r>
            <w:r w:rsidRPr="009937ED">
              <w:rPr>
                <w:rFonts w:ascii="Bookman Old Style" w:hAnsi="Bookman Old Style"/>
                <w:sz w:val="20"/>
                <w:lang w:val="ru-RU"/>
              </w:rPr>
              <w:t xml:space="preserve">, </w:t>
            </w:r>
          </w:p>
          <w:p w:rsidR="009937ED" w:rsidRDefault="000D5AA8" w:rsidP="000368D1">
            <w:pPr>
              <w:pStyle w:val="a4"/>
              <w:jc w:val="center"/>
              <w:rPr>
                <w:rFonts w:ascii="Bookman Old Style" w:hAnsi="Bookman Old Style"/>
                <w:sz w:val="20"/>
                <w:lang w:val="ru-RU"/>
              </w:rPr>
            </w:pPr>
            <w:r w:rsidRPr="009937ED">
              <w:rPr>
                <w:rFonts w:ascii="Bookman Old Style" w:hAnsi="Bookman Old Style"/>
                <w:sz w:val="20"/>
                <w:lang w:val="ru-RU"/>
              </w:rPr>
              <w:t xml:space="preserve">п. Восточный, п. Западный, </w:t>
            </w:r>
          </w:p>
          <w:p w:rsidR="00876C19" w:rsidRPr="009937ED" w:rsidRDefault="000D5AA8" w:rsidP="000368D1">
            <w:pPr>
              <w:pStyle w:val="a4"/>
              <w:jc w:val="center"/>
              <w:rPr>
                <w:rFonts w:ascii="Bookman Old Style" w:hAnsi="Bookman Old Style"/>
                <w:sz w:val="20"/>
                <w:szCs w:val="20"/>
                <w:lang w:val="ru-RU"/>
              </w:rPr>
            </w:pPr>
            <w:r w:rsidRPr="009937ED">
              <w:rPr>
                <w:rFonts w:ascii="Bookman Old Style" w:hAnsi="Bookman Old Style"/>
                <w:sz w:val="20"/>
                <w:lang w:val="ru-RU"/>
              </w:rPr>
              <w:t>п. Шоссейный</w:t>
            </w:r>
          </w:p>
        </w:tc>
      </w:tr>
      <w:tr w:rsidR="000D5AA8" w:rsidRPr="009937ED" w:rsidTr="009937ED">
        <w:trPr>
          <w:cantSplit/>
        </w:trPr>
        <w:tc>
          <w:tcPr>
            <w:tcW w:w="1730" w:type="dxa"/>
            <w:tcBorders>
              <w:top w:val="single" w:sz="4" w:space="0" w:color="auto"/>
              <w:left w:val="single" w:sz="4" w:space="0" w:color="auto"/>
              <w:bottom w:val="single" w:sz="4" w:space="0" w:color="auto"/>
              <w:right w:val="single" w:sz="4" w:space="0" w:color="auto"/>
            </w:tcBorders>
            <w:vAlign w:val="center"/>
          </w:tcPr>
          <w:p w:rsidR="000D5AA8" w:rsidRPr="009937ED" w:rsidRDefault="000D5AA8" w:rsidP="000D5AA8">
            <w:pPr>
              <w:pStyle w:val="a4"/>
              <w:jc w:val="center"/>
              <w:rPr>
                <w:rFonts w:ascii="Bookman Old Style" w:hAnsi="Bookman Old Style"/>
                <w:sz w:val="20"/>
                <w:szCs w:val="20"/>
                <w:lang w:val="ru-RU"/>
              </w:rPr>
            </w:pPr>
            <w:r w:rsidRPr="009937ED">
              <w:rPr>
                <w:rFonts w:ascii="Bookman Old Style" w:hAnsi="Bookman Old Style"/>
                <w:sz w:val="20"/>
                <w:szCs w:val="20"/>
                <w:lang w:val="ru-RU"/>
              </w:rPr>
              <w:t>ЛЭП 10 кВ</w:t>
            </w:r>
          </w:p>
        </w:tc>
        <w:tc>
          <w:tcPr>
            <w:tcW w:w="1672" w:type="dxa"/>
            <w:tcBorders>
              <w:top w:val="single" w:sz="4" w:space="0" w:color="auto"/>
              <w:left w:val="single" w:sz="4" w:space="0" w:color="auto"/>
              <w:bottom w:val="single" w:sz="4" w:space="0" w:color="auto"/>
              <w:right w:val="single" w:sz="4" w:space="0" w:color="auto"/>
            </w:tcBorders>
            <w:vAlign w:val="center"/>
          </w:tcPr>
          <w:p w:rsidR="000D5AA8" w:rsidRPr="009937ED" w:rsidRDefault="000D5AA8" w:rsidP="000D5AA8">
            <w:pPr>
              <w:pStyle w:val="a4"/>
              <w:jc w:val="center"/>
              <w:rPr>
                <w:rFonts w:ascii="Bookman Old Style" w:hAnsi="Bookman Old Style"/>
                <w:sz w:val="20"/>
                <w:szCs w:val="20"/>
                <w:lang w:val="ru-RU"/>
              </w:rPr>
            </w:pPr>
            <w:r w:rsidRPr="009937ED">
              <w:rPr>
                <w:rFonts w:ascii="Bookman Old Style" w:hAnsi="Bookman Old Style"/>
                <w:sz w:val="20"/>
                <w:szCs w:val="20"/>
                <w:lang w:val="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0D5AA8" w:rsidRPr="009937ED" w:rsidRDefault="000D5AA8" w:rsidP="000D5AA8">
            <w:pPr>
              <w:pStyle w:val="a4"/>
              <w:jc w:val="center"/>
              <w:rPr>
                <w:rFonts w:ascii="Bookman Old Style" w:hAnsi="Bookman Old Style"/>
                <w:sz w:val="20"/>
                <w:szCs w:val="20"/>
                <w:lang w:val="ru-RU"/>
              </w:rPr>
            </w:pPr>
            <w:r w:rsidRPr="009937ED">
              <w:rPr>
                <w:rFonts w:ascii="Bookman Old Style" w:hAnsi="Bookman Old Style"/>
                <w:sz w:val="20"/>
                <w:szCs w:val="20"/>
                <w:lang w:val="ru-RU"/>
              </w:rPr>
              <w:t>0,4</w:t>
            </w:r>
          </w:p>
        </w:tc>
        <w:tc>
          <w:tcPr>
            <w:tcW w:w="2013" w:type="dxa"/>
            <w:tcBorders>
              <w:top w:val="single" w:sz="4" w:space="0" w:color="auto"/>
              <w:left w:val="single" w:sz="4" w:space="0" w:color="auto"/>
              <w:bottom w:val="single" w:sz="4" w:space="0" w:color="auto"/>
              <w:right w:val="single" w:sz="4" w:space="0" w:color="auto"/>
            </w:tcBorders>
            <w:vAlign w:val="center"/>
          </w:tcPr>
          <w:p w:rsidR="000D5AA8" w:rsidRPr="009937ED" w:rsidRDefault="000D5AA8" w:rsidP="000D5AA8">
            <w:pPr>
              <w:pStyle w:val="a4"/>
              <w:jc w:val="center"/>
              <w:rPr>
                <w:rFonts w:ascii="Bookman Old Style" w:hAnsi="Bookman Old Style"/>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D5AA8" w:rsidRPr="009937ED" w:rsidRDefault="000D5AA8" w:rsidP="000D5AA8">
            <w:pPr>
              <w:pStyle w:val="a4"/>
              <w:jc w:val="center"/>
              <w:rPr>
                <w:rFonts w:ascii="Bookman Old Style" w:hAnsi="Bookman Old Style"/>
                <w:sz w:val="20"/>
                <w:szCs w:val="20"/>
                <w:lang w:val="ru-RU"/>
              </w:rPr>
            </w:pPr>
            <w:r w:rsidRPr="009937ED">
              <w:rPr>
                <w:rFonts w:ascii="Bookman Old Style" w:hAnsi="Bookman Old Style"/>
                <w:sz w:val="20"/>
                <w:lang w:val="ru-RU"/>
              </w:rPr>
              <w:t>п. ж/д Ачкасово</w:t>
            </w:r>
          </w:p>
        </w:tc>
      </w:tr>
      <w:tr w:rsidR="000D5AA8" w:rsidRPr="009937ED" w:rsidTr="009937ED">
        <w:trPr>
          <w:cantSplit/>
        </w:trPr>
        <w:tc>
          <w:tcPr>
            <w:tcW w:w="1730" w:type="dxa"/>
            <w:tcBorders>
              <w:top w:val="single" w:sz="4" w:space="0" w:color="auto"/>
              <w:left w:val="single" w:sz="4" w:space="0" w:color="auto"/>
              <w:bottom w:val="single" w:sz="4" w:space="0" w:color="auto"/>
              <w:right w:val="single" w:sz="4" w:space="0" w:color="auto"/>
            </w:tcBorders>
            <w:vAlign w:val="center"/>
          </w:tcPr>
          <w:p w:rsidR="000D5AA8" w:rsidRPr="009937ED" w:rsidRDefault="000D5AA8" w:rsidP="000D5AA8">
            <w:pPr>
              <w:pStyle w:val="a4"/>
              <w:jc w:val="center"/>
              <w:rPr>
                <w:rFonts w:ascii="Bookman Old Style" w:hAnsi="Bookman Old Style"/>
                <w:sz w:val="20"/>
                <w:szCs w:val="20"/>
              </w:rPr>
            </w:pPr>
            <w:r w:rsidRPr="009937ED">
              <w:rPr>
                <w:rFonts w:ascii="Bookman Old Style" w:hAnsi="Bookman Old Style"/>
                <w:sz w:val="20"/>
                <w:szCs w:val="20"/>
                <w:lang w:val="ru-RU"/>
              </w:rPr>
              <w:t>ЛЭП 10 кВ</w:t>
            </w:r>
          </w:p>
        </w:tc>
        <w:tc>
          <w:tcPr>
            <w:tcW w:w="1672" w:type="dxa"/>
            <w:tcBorders>
              <w:top w:val="single" w:sz="4" w:space="0" w:color="auto"/>
              <w:left w:val="single" w:sz="4" w:space="0" w:color="auto"/>
              <w:bottom w:val="single" w:sz="4" w:space="0" w:color="auto"/>
              <w:right w:val="single" w:sz="4" w:space="0" w:color="auto"/>
            </w:tcBorders>
            <w:vAlign w:val="center"/>
          </w:tcPr>
          <w:p w:rsidR="000D5AA8" w:rsidRPr="009937ED" w:rsidRDefault="000D5AA8" w:rsidP="000D5AA8">
            <w:pPr>
              <w:pStyle w:val="a4"/>
              <w:jc w:val="center"/>
              <w:rPr>
                <w:rFonts w:ascii="Bookman Old Style" w:hAnsi="Bookman Old Style"/>
                <w:sz w:val="20"/>
                <w:szCs w:val="20"/>
                <w:lang w:val="ru-RU"/>
              </w:rPr>
            </w:pPr>
            <w:r w:rsidRPr="009937ED">
              <w:rPr>
                <w:rFonts w:ascii="Bookman Old Style" w:hAnsi="Bookman Old Style"/>
                <w:sz w:val="20"/>
                <w:szCs w:val="20"/>
                <w:lang w:val="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0D5AA8" w:rsidRPr="009937ED" w:rsidRDefault="000D5AA8" w:rsidP="000D5AA8">
            <w:pPr>
              <w:pStyle w:val="a4"/>
              <w:jc w:val="center"/>
              <w:rPr>
                <w:rFonts w:ascii="Bookman Old Style" w:hAnsi="Bookman Old Style"/>
                <w:sz w:val="20"/>
                <w:szCs w:val="20"/>
                <w:lang w:val="ru-RU"/>
              </w:rPr>
            </w:pPr>
            <w:r w:rsidRPr="009937ED">
              <w:rPr>
                <w:rFonts w:ascii="Bookman Old Style" w:hAnsi="Bookman Old Style"/>
                <w:sz w:val="20"/>
                <w:szCs w:val="20"/>
                <w:lang w:val="ru-RU"/>
              </w:rPr>
              <w:t>2,4</w:t>
            </w:r>
          </w:p>
        </w:tc>
        <w:tc>
          <w:tcPr>
            <w:tcW w:w="2013" w:type="dxa"/>
            <w:tcBorders>
              <w:top w:val="single" w:sz="4" w:space="0" w:color="auto"/>
              <w:left w:val="single" w:sz="4" w:space="0" w:color="auto"/>
              <w:bottom w:val="single" w:sz="4" w:space="0" w:color="auto"/>
              <w:right w:val="single" w:sz="4" w:space="0" w:color="auto"/>
            </w:tcBorders>
            <w:vAlign w:val="center"/>
          </w:tcPr>
          <w:p w:rsidR="000D5AA8" w:rsidRPr="009937ED" w:rsidRDefault="000D5AA8" w:rsidP="000D5AA8">
            <w:pPr>
              <w:pStyle w:val="a4"/>
              <w:jc w:val="center"/>
              <w:rPr>
                <w:rFonts w:ascii="Bookman Old Style" w:hAnsi="Bookman Old Style"/>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D5AA8" w:rsidRPr="009937ED" w:rsidRDefault="000D5AA8" w:rsidP="000D5AA8">
            <w:pPr>
              <w:pStyle w:val="a4"/>
              <w:jc w:val="center"/>
              <w:rPr>
                <w:rFonts w:ascii="Bookman Old Style" w:hAnsi="Bookman Old Style"/>
                <w:sz w:val="20"/>
                <w:lang w:val="ru-RU"/>
              </w:rPr>
            </w:pPr>
            <w:r w:rsidRPr="009937ED">
              <w:rPr>
                <w:rFonts w:ascii="Bookman Old Style" w:hAnsi="Bookman Old Style"/>
                <w:sz w:val="20"/>
                <w:lang w:val="ru-RU"/>
              </w:rPr>
              <w:t>п. Зеленый</w:t>
            </w:r>
          </w:p>
        </w:tc>
      </w:tr>
      <w:tr w:rsidR="000D5AA8" w:rsidRPr="009937ED" w:rsidTr="009937ED">
        <w:trPr>
          <w:cantSplit/>
        </w:trPr>
        <w:tc>
          <w:tcPr>
            <w:tcW w:w="1730" w:type="dxa"/>
            <w:tcBorders>
              <w:top w:val="single" w:sz="4" w:space="0" w:color="auto"/>
              <w:left w:val="single" w:sz="4" w:space="0" w:color="auto"/>
              <w:bottom w:val="single" w:sz="4" w:space="0" w:color="auto"/>
              <w:right w:val="single" w:sz="4" w:space="0" w:color="auto"/>
            </w:tcBorders>
            <w:vAlign w:val="center"/>
          </w:tcPr>
          <w:p w:rsidR="000D5AA8" w:rsidRPr="009937ED" w:rsidRDefault="000D5AA8" w:rsidP="000D5AA8">
            <w:pPr>
              <w:pStyle w:val="a4"/>
              <w:jc w:val="center"/>
              <w:rPr>
                <w:rFonts w:ascii="Bookman Old Style" w:hAnsi="Bookman Old Style"/>
                <w:sz w:val="20"/>
                <w:szCs w:val="20"/>
                <w:lang w:val="ru-RU"/>
              </w:rPr>
            </w:pPr>
            <w:r w:rsidRPr="009937ED">
              <w:rPr>
                <w:rFonts w:ascii="Bookman Old Style" w:hAnsi="Bookman Old Style"/>
                <w:sz w:val="20"/>
                <w:szCs w:val="20"/>
                <w:lang w:val="ru-RU"/>
              </w:rPr>
              <w:t>ЛЭП 10 кВ</w:t>
            </w:r>
          </w:p>
        </w:tc>
        <w:tc>
          <w:tcPr>
            <w:tcW w:w="1672" w:type="dxa"/>
            <w:tcBorders>
              <w:top w:val="single" w:sz="4" w:space="0" w:color="auto"/>
              <w:left w:val="single" w:sz="4" w:space="0" w:color="auto"/>
              <w:bottom w:val="single" w:sz="4" w:space="0" w:color="auto"/>
              <w:right w:val="single" w:sz="4" w:space="0" w:color="auto"/>
            </w:tcBorders>
            <w:vAlign w:val="center"/>
          </w:tcPr>
          <w:p w:rsidR="000D5AA8" w:rsidRPr="009937ED" w:rsidRDefault="000D5AA8" w:rsidP="000D5AA8">
            <w:pPr>
              <w:pStyle w:val="a4"/>
              <w:jc w:val="center"/>
              <w:rPr>
                <w:rFonts w:ascii="Bookman Old Style" w:hAnsi="Bookman Old Style"/>
                <w:sz w:val="20"/>
                <w:szCs w:val="20"/>
                <w:lang w:val="ru-RU"/>
              </w:rPr>
            </w:pPr>
            <w:r w:rsidRPr="009937ED">
              <w:rPr>
                <w:rFonts w:ascii="Bookman Old Style" w:hAnsi="Bookman Old Style"/>
                <w:sz w:val="20"/>
                <w:szCs w:val="20"/>
                <w:lang w:val="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0D5AA8" w:rsidRPr="009937ED" w:rsidRDefault="000D5AA8" w:rsidP="000D5AA8">
            <w:pPr>
              <w:pStyle w:val="a4"/>
              <w:jc w:val="center"/>
              <w:rPr>
                <w:rFonts w:ascii="Bookman Old Style" w:hAnsi="Bookman Old Style"/>
                <w:sz w:val="20"/>
                <w:szCs w:val="20"/>
                <w:lang w:val="ru-RU"/>
              </w:rPr>
            </w:pPr>
            <w:r w:rsidRPr="009937ED">
              <w:rPr>
                <w:rFonts w:ascii="Bookman Old Style" w:hAnsi="Bookman Old Style"/>
                <w:sz w:val="20"/>
                <w:szCs w:val="20"/>
                <w:lang w:val="ru-RU"/>
              </w:rPr>
              <w:t>3,6</w:t>
            </w:r>
          </w:p>
        </w:tc>
        <w:tc>
          <w:tcPr>
            <w:tcW w:w="2013" w:type="dxa"/>
            <w:tcBorders>
              <w:top w:val="single" w:sz="4" w:space="0" w:color="auto"/>
              <w:left w:val="single" w:sz="4" w:space="0" w:color="auto"/>
              <w:bottom w:val="single" w:sz="4" w:space="0" w:color="auto"/>
              <w:right w:val="single" w:sz="4" w:space="0" w:color="auto"/>
            </w:tcBorders>
            <w:vAlign w:val="center"/>
          </w:tcPr>
          <w:p w:rsidR="000D5AA8" w:rsidRPr="009937ED" w:rsidRDefault="000D5AA8" w:rsidP="000D5AA8">
            <w:pPr>
              <w:pStyle w:val="a4"/>
              <w:jc w:val="center"/>
              <w:rPr>
                <w:rFonts w:ascii="Bookman Old Style" w:hAnsi="Bookman Old Style"/>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D5AA8" w:rsidRPr="009937ED" w:rsidRDefault="000D5AA8" w:rsidP="000D5AA8">
            <w:pPr>
              <w:pStyle w:val="a4"/>
              <w:jc w:val="center"/>
              <w:rPr>
                <w:rFonts w:ascii="Bookman Old Style" w:hAnsi="Bookman Old Style"/>
                <w:sz w:val="20"/>
                <w:lang w:val="ru-RU"/>
              </w:rPr>
            </w:pPr>
            <w:r w:rsidRPr="009937ED">
              <w:rPr>
                <w:rFonts w:ascii="Bookman Old Style" w:hAnsi="Bookman Old Style"/>
                <w:sz w:val="20"/>
                <w:lang w:val="ru-RU"/>
              </w:rPr>
              <w:t>п. Садовый</w:t>
            </w:r>
          </w:p>
        </w:tc>
      </w:tr>
    </w:tbl>
    <w:p w:rsidR="00876C19" w:rsidRPr="000D5AA8" w:rsidRDefault="00876C19" w:rsidP="00876C19">
      <w:pPr>
        <w:pStyle w:val="ConsPlusNormal"/>
        <w:ind w:firstLine="0"/>
        <w:jc w:val="both"/>
        <w:rPr>
          <w:rFonts w:ascii="Times New Roman" w:hAnsi="Times New Roman" w:cs="Times New Roman"/>
          <w:sz w:val="28"/>
          <w:szCs w:val="28"/>
        </w:rPr>
      </w:pPr>
    </w:p>
    <w:p w:rsidR="00876C19" w:rsidRPr="000D5AA8" w:rsidRDefault="00876C19" w:rsidP="009937ED">
      <w:r w:rsidRPr="000D5AA8">
        <w:t xml:space="preserve">Основные характеристики системы электроснабжения </w:t>
      </w:r>
      <w:r w:rsidR="009E4235" w:rsidRPr="000D5AA8">
        <w:t>Парковско</w:t>
      </w:r>
      <w:r w:rsidR="00D04833">
        <w:t>го</w:t>
      </w:r>
      <w:r w:rsidRPr="000D5AA8">
        <w:t xml:space="preserve"> сельско</w:t>
      </w:r>
      <w:r w:rsidR="00D04833">
        <w:t>го</w:t>
      </w:r>
      <w:r w:rsidRPr="000D5AA8">
        <w:t xml:space="preserve"> поселени</w:t>
      </w:r>
      <w:r w:rsidR="00D04833">
        <w:t>я</w:t>
      </w:r>
      <w:r w:rsidRPr="000D5AA8">
        <w:t xml:space="preserve"> приведены в таблице </w:t>
      </w:r>
      <w:r w:rsidR="000368D1" w:rsidRPr="000D5AA8">
        <w:t>3.4</w:t>
      </w:r>
      <w:r w:rsidRPr="000D5AA8">
        <w:t>.</w:t>
      </w:r>
    </w:p>
    <w:p w:rsidR="00876C19" w:rsidRPr="009E1995" w:rsidRDefault="00876C19" w:rsidP="000368D1">
      <w:pPr>
        <w:jc w:val="right"/>
      </w:pPr>
      <w:r w:rsidRPr="009E1995">
        <w:t xml:space="preserve">Таблица </w:t>
      </w:r>
      <w:r w:rsidR="000368D1" w:rsidRPr="009E1995">
        <w:t>3.4</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38"/>
        <w:gridCol w:w="6237"/>
        <w:gridCol w:w="1276"/>
        <w:gridCol w:w="992"/>
      </w:tblGrid>
      <w:tr w:rsidR="000368D1" w:rsidRPr="009937ED" w:rsidTr="000368D1">
        <w:trPr>
          <w:trHeight w:val="455"/>
          <w:tblHeader/>
        </w:trPr>
        <w:tc>
          <w:tcPr>
            <w:tcW w:w="738" w:type="dxa"/>
            <w:tcBorders>
              <w:top w:val="single" w:sz="4" w:space="0" w:color="auto"/>
              <w:left w:val="single" w:sz="4" w:space="0" w:color="auto"/>
              <w:bottom w:val="single" w:sz="4" w:space="0" w:color="auto"/>
              <w:right w:val="single" w:sz="4" w:space="0" w:color="auto"/>
            </w:tcBorders>
            <w:vAlign w:val="center"/>
          </w:tcPr>
          <w:p w:rsidR="00876C19" w:rsidRPr="009937ED" w:rsidRDefault="00876C19" w:rsidP="000368D1">
            <w:pPr>
              <w:pStyle w:val="a4"/>
              <w:jc w:val="center"/>
              <w:rPr>
                <w:rFonts w:ascii="Bookman Old Style" w:hAnsi="Bookman Old Style"/>
                <w:b/>
                <w:sz w:val="20"/>
                <w:szCs w:val="20"/>
              </w:rPr>
            </w:pPr>
            <w:r w:rsidRPr="009937ED">
              <w:rPr>
                <w:rFonts w:ascii="Bookman Old Style" w:hAnsi="Bookman Old Style"/>
                <w:b/>
                <w:sz w:val="20"/>
                <w:szCs w:val="20"/>
              </w:rPr>
              <w:t>№ п/п</w:t>
            </w:r>
          </w:p>
        </w:tc>
        <w:tc>
          <w:tcPr>
            <w:tcW w:w="6237" w:type="dxa"/>
            <w:tcBorders>
              <w:top w:val="single" w:sz="4" w:space="0" w:color="auto"/>
              <w:left w:val="single" w:sz="4" w:space="0" w:color="auto"/>
              <w:bottom w:val="single" w:sz="4" w:space="0" w:color="auto"/>
              <w:right w:val="single" w:sz="4" w:space="0" w:color="auto"/>
            </w:tcBorders>
            <w:vAlign w:val="center"/>
          </w:tcPr>
          <w:p w:rsidR="00876C19" w:rsidRPr="009937ED" w:rsidRDefault="00876C19" w:rsidP="000368D1">
            <w:pPr>
              <w:pStyle w:val="a4"/>
              <w:jc w:val="center"/>
              <w:rPr>
                <w:rFonts w:ascii="Bookman Old Style" w:hAnsi="Bookman Old Style"/>
                <w:b/>
                <w:sz w:val="20"/>
                <w:szCs w:val="20"/>
              </w:rPr>
            </w:pPr>
            <w:r w:rsidRPr="009937ED">
              <w:rPr>
                <w:rFonts w:ascii="Bookman Old Style" w:hAnsi="Bookman Old Style"/>
                <w:b/>
                <w:sz w:val="20"/>
                <w:szCs w:val="20"/>
              </w:rPr>
              <w:t>Показатели</w:t>
            </w:r>
          </w:p>
        </w:tc>
        <w:tc>
          <w:tcPr>
            <w:tcW w:w="1276" w:type="dxa"/>
            <w:tcBorders>
              <w:top w:val="single" w:sz="4" w:space="0" w:color="auto"/>
              <w:left w:val="single" w:sz="4" w:space="0" w:color="auto"/>
              <w:bottom w:val="single" w:sz="4" w:space="0" w:color="auto"/>
              <w:right w:val="single" w:sz="4" w:space="0" w:color="auto"/>
            </w:tcBorders>
            <w:vAlign w:val="center"/>
          </w:tcPr>
          <w:p w:rsidR="00876C19" w:rsidRPr="009937ED" w:rsidRDefault="00876C19" w:rsidP="000368D1">
            <w:pPr>
              <w:pStyle w:val="a4"/>
              <w:jc w:val="center"/>
              <w:rPr>
                <w:rFonts w:ascii="Bookman Old Style" w:hAnsi="Bookman Old Style"/>
                <w:b/>
                <w:sz w:val="20"/>
                <w:szCs w:val="20"/>
              </w:rPr>
            </w:pPr>
            <w:r w:rsidRPr="009937ED">
              <w:rPr>
                <w:rFonts w:ascii="Bookman Old Style" w:hAnsi="Bookman Old Style"/>
                <w:b/>
                <w:sz w:val="20"/>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876C19" w:rsidRPr="009937ED" w:rsidRDefault="00876C19" w:rsidP="000368D1">
            <w:pPr>
              <w:pStyle w:val="a4"/>
              <w:jc w:val="center"/>
              <w:rPr>
                <w:rFonts w:ascii="Bookman Old Style" w:hAnsi="Bookman Old Style"/>
                <w:b/>
                <w:sz w:val="20"/>
                <w:szCs w:val="20"/>
              </w:rPr>
            </w:pPr>
            <w:r w:rsidRPr="009937ED">
              <w:rPr>
                <w:rFonts w:ascii="Bookman Old Style" w:hAnsi="Bookman Old Style"/>
                <w:b/>
                <w:sz w:val="20"/>
                <w:szCs w:val="20"/>
              </w:rPr>
              <w:t>Кол</w:t>
            </w:r>
            <w:r w:rsidR="000368D1" w:rsidRPr="009937ED">
              <w:rPr>
                <w:rFonts w:ascii="Bookman Old Style" w:hAnsi="Bookman Old Style"/>
                <w:b/>
                <w:sz w:val="20"/>
                <w:szCs w:val="20"/>
                <w:lang w:val="ru-RU"/>
              </w:rPr>
              <w:t>-</w:t>
            </w:r>
            <w:r w:rsidRPr="009937ED">
              <w:rPr>
                <w:rFonts w:ascii="Bookman Old Style" w:hAnsi="Bookman Old Style"/>
                <w:b/>
                <w:sz w:val="20"/>
                <w:szCs w:val="20"/>
              </w:rPr>
              <w:t>во</w:t>
            </w:r>
          </w:p>
        </w:tc>
      </w:tr>
      <w:tr w:rsidR="000368D1" w:rsidRPr="009937ED" w:rsidTr="000368D1">
        <w:tc>
          <w:tcPr>
            <w:tcW w:w="738" w:type="dxa"/>
            <w:tcBorders>
              <w:top w:val="single" w:sz="4" w:space="0" w:color="auto"/>
              <w:left w:val="single" w:sz="4" w:space="0" w:color="auto"/>
              <w:bottom w:val="single" w:sz="4" w:space="0" w:color="auto"/>
              <w:right w:val="single" w:sz="4" w:space="0" w:color="auto"/>
            </w:tcBorders>
            <w:vAlign w:val="center"/>
          </w:tcPr>
          <w:p w:rsidR="00876C19" w:rsidRPr="009937ED" w:rsidRDefault="00876C19" w:rsidP="000368D1">
            <w:pPr>
              <w:pStyle w:val="a4"/>
              <w:jc w:val="center"/>
              <w:rPr>
                <w:rFonts w:ascii="Bookman Old Style" w:hAnsi="Bookman Old Style"/>
                <w:sz w:val="20"/>
                <w:szCs w:val="20"/>
              </w:rPr>
            </w:pPr>
            <w:r w:rsidRPr="009937ED">
              <w:rPr>
                <w:rFonts w:ascii="Bookman Old Style" w:hAnsi="Bookman Old Style"/>
                <w:sz w:val="20"/>
                <w:szCs w:val="20"/>
              </w:rPr>
              <w:t>1.</w:t>
            </w:r>
          </w:p>
        </w:tc>
        <w:tc>
          <w:tcPr>
            <w:tcW w:w="6237" w:type="dxa"/>
            <w:tcBorders>
              <w:top w:val="single" w:sz="4" w:space="0" w:color="auto"/>
              <w:left w:val="single" w:sz="4" w:space="0" w:color="auto"/>
              <w:bottom w:val="single" w:sz="4" w:space="0" w:color="auto"/>
              <w:right w:val="single" w:sz="4" w:space="0" w:color="auto"/>
            </w:tcBorders>
            <w:vAlign w:val="center"/>
          </w:tcPr>
          <w:p w:rsidR="00876C19" w:rsidRPr="009937ED" w:rsidRDefault="00876C19" w:rsidP="000368D1">
            <w:pPr>
              <w:pStyle w:val="a4"/>
              <w:rPr>
                <w:rFonts w:ascii="Bookman Old Style" w:hAnsi="Bookman Old Style"/>
                <w:sz w:val="20"/>
                <w:szCs w:val="20"/>
              </w:rPr>
            </w:pPr>
            <w:r w:rsidRPr="009937ED">
              <w:rPr>
                <w:rFonts w:ascii="Bookman Old Style" w:hAnsi="Bookman Old Style"/>
                <w:sz w:val="20"/>
                <w:szCs w:val="20"/>
              </w:rPr>
              <w:t>Количество подстанций ПС</w:t>
            </w:r>
          </w:p>
        </w:tc>
        <w:tc>
          <w:tcPr>
            <w:tcW w:w="1276" w:type="dxa"/>
            <w:tcBorders>
              <w:top w:val="single" w:sz="4" w:space="0" w:color="auto"/>
              <w:left w:val="single" w:sz="4" w:space="0" w:color="auto"/>
              <w:bottom w:val="single" w:sz="4" w:space="0" w:color="auto"/>
              <w:right w:val="single" w:sz="4" w:space="0" w:color="auto"/>
            </w:tcBorders>
            <w:vAlign w:val="center"/>
          </w:tcPr>
          <w:p w:rsidR="00876C19" w:rsidRPr="009937ED" w:rsidRDefault="00876C19" w:rsidP="000368D1">
            <w:pPr>
              <w:pStyle w:val="a4"/>
              <w:jc w:val="center"/>
              <w:rPr>
                <w:rFonts w:ascii="Bookman Old Style" w:hAnsi="Bookman Old Style"/>
                <w:sz w:val="20"/>
                <w:szCs w:val="20"/>
              </w:rPr>
            </w:pPr>
            <w:proofErr w:type="gramStart"/>
            <w:r w:rsidRPr="009937ED">
              <w:rPr>
                <w:rFonts w:ascii="Bookman Old Style" w:hAnsi="Bookman Old Style"/>
                <w:sz w:val="20"/>
                <w:szCs w:val="20"/>
              </w:rPr>
              <w:t>шт</w:t>
            </w:r>
            <w:proofErr w:type="gramEnd"/>
            <w:r w:rsidRPr="009937ED">
              <w:rPr>
                <w:rFonts w:ascii="Bookman Old Style" w:hAnsi="Bookman Old Style"/>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876C19" w:rsidRPr="009937ED" w:rsidRDefault="000D5AA8" w:rsidP="000368D1">
            <w:pPr>
              <w:pStyle w:val="a4"/>
              <w:jc w:val="center"/>
              <w:rPr>
                <w:rFonts w:ascii="Bookman Old Style" w:hAnsi="Bookman Old Style"/>
                <w:sz w:val="20"/>
                <w:szCs w:val="20"/>
                <w:lang w:val="ru-RU"/>
              </w:rPr>
            </w:pPr>
            <w:r w:rsidRPr="009937ED">
              <w:rPr>
                <w:rFonts w:ascii="Bookman Old Style" w:hAnsi="Bookman Old Style"/>
                <w:sz w:val="20"/>
                <w:szCs w:val="20"/>
                <w:lang w:val="ru-RU"/>
              </w:rPr>
              <w:t>3</w:t>
            </w:r>
          </w:p>
        </w:tc>
      </w:tr>
      <w:tr w:rsidR="000368D1" w:rsidRPr="009937ED"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937ED" w:rsidRDefault="00876C19" w:rsidP="000368D1">
            <w:pPr>
              <w:pStyle w:val="a4"/>
              <w:jc w:val="center"/>
              <w:rPr>
                <w:rFonts w:ascii="Bookman Old Style" w:hAnsi="Bookman Old Style"/>
                <w:sz w:val="20"/>
                <w:szCs w:val="20"/>
              </w:rPr>
            </w:pPr>
            <w:r w:rsidRPr="009937ED">
              <w:rPr>
                <w:rFonts w:ascii="Bookman Old Style" w:hAnsi="Bookman Old Style"/>
                <w:sz w:val="20"/>
                <w:szCs w:val="20"/>
              </w:rPr>
              <w:t>2.</w:t>
            </w:r>
          </w:p>
        </w:tc>
        <w:tc>
          <w:tcPr>
            <w:tcW w:w="6237" w:type="dxa"/>
            <w:tcBorders>
              <w:top w:val="nil"/>
              <w:left w:val="nil"/>
              <w:bottom w:val="single" w:sz="4" w:space="0" w:color="auto"/>
              <w:right w:val="single" w:sz="4" w:space="0" w:color="auto"/>
            </w:tcBorders>
            <w:shd w:val="clear" w:color="auto" w:fill="auto"/>
            <w:vAlign w:val="center"/>
            <w:hideMark/>
          </w:tcPr>
          <w:p w:rsidR="00876C19" w:rsidRPr="009937ED" w:rsidRDefault="00876C19" w:rsidP="000368D1">
            <w:pPr>
              <w:pStyle w:val="a4"/>
              <w:rPr>
                <w:rFonts w:ascii="Bookman Old Style" w:hAnsi="Bookman Old Style"/>
                <w:sz w:val="20"/>
                <w:szCs w:val="20"/>
              </w:rPr>
            </w:pPr>
            <w:r w:rsidRPr="009937ED">
              <w:rPr>
                <w:rFonts w:ascii="Bookman Old Style" w:hAnsi="Bookman Old Style"/>
                <w:sz w:val="20"/>
                <w:szCs w:val="20"/>
              </w:rPr>
              <w:t>Количество распределительных пунктов РП</w:t>
            </w:r>
          </w:p>
        </w:tc>
        <w:tc>
          <w:tcPr>
            <w:tcW w:w="1276" w:type="dxa"/>
            <w:tcBorders>
              <w:top w:val="nil"/>
              <w:left w:val="nil"/>
              <w:bottom w:val="single" w:sz="4" w:space="0" w:color="auto"/>
              <w:right w:val="nil"/>
            </w:tcBorders>
            <w:shd w:val="clear" w:color="auto" w:fill="auto"/>
            <w:vAlign w:val="center"/>
            <w:hideMark/>
          </w:tcPr>
          <w:p w:rsidR="00876C19" w:rsidRPr="009937ED" w:rsidRDefault="00876C19" w:rsidP="000368D1">
            <w:pPr>
              <w:pStyle w:val="a4"/>
              <w:jc w:val="center"/>
              <w:rPr>
                <w:rFonts w:ascii="Bookman Old Style" w:hAnsi="Bookman Old Style"/>
                <w:sz w:val="20"/>
                <w:szCs w:val="20"/>
              </w:rPr>
            </w:pPr>
            <w:proofErr w:type="gramStart"/>
            <w:r w:rsidRPr="009937ED">
              <w:rPr>
                <w:rFonts w:ascii="Bookman Old Style" w:hAnsi="Bookman Old Style"/>
                <w:sz w:val="20"/>
                <w:szCs w:val="20"/>
              </w:rPr>
              <w:t>шт</w:t>
            </w:r>
            <w:proofErr w:type="gramEnd"/>
            <w:r w:rsidRPr="009937ED">
              <w:rPr>
                <w:rFonts w:ascii="Bookman Old Style" w:hAnsi="Bookman Old Style"/>
                <w:sz w:val="20"/>
                <w:szCs w:val="20"/>
              </w:rPr>
              <w:t>.</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76C19" w:rsidRPr="009937ED" w:rsidRDefault="009E1995" w:rsidP="000368D1">
            <w:pPr>
              <w:pStyle w:val="a4"/>
              <w:jc w:val="center"/>
              <w:rPr>
                <w:rFonts w:ascii="Bookman Old Style" w:hAnsi="Bookman Old Style"/>
                <w:sz w:val="20"/>
                <w:szCs w:val="20"/>
                <w:lang w:val="ru-RU"/>
              </w:rPr>
            </w:pPr>
            <w:r w:rsidRPr="009937ED">
              <w:rPr>
                <w:rFonts w:ascii="Bookman Old Style" w:hAnsi="Bookman Old Style"/>
                <w:sz w:val="20"/>
                <w:szCs w:val="20"/>
                <w:lang w:val="ru-RU"/>
              </w:rPr>
              <w:t>1</w:t>
            </w:r>
          </w:p>
        </w:tc>
      </w:tr>
      <w:tr w:rsidR="000368D1" w:rsidRPr="009937ED"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937ED" w:rsidRDefault="00876C19" w:rsidP="000368D1">
            <w:pPr>
              <w:pStyle w:val="a4"/>
              <w:jc w:val="center"/>
              <w:rPr>
                <w:rFonts w:ascii="Bookman Old Style" w:hAnsi="Bookman Old Style"/>
                <w:sz w:val="20"/>
                <w:szCs w:val="20"/>
              </w:rPr>
            </w:pPr>
            <w:r w:rsidRPr="009937ED">
              <w:rPr>
                <w:rFonts w:ascii="Bookman Old Style" w:hAnsi="Bookman Old Style"/>
                <w:sz w:val="20"/>
                <w:szCs w:val="20"/>
              </w:rPr>
              <w:t>3.</w:t>
            </w:r>
          </w:p>
        </w:tc>
        <w:tc>
          <w:tcPr>
            <w:tcW w:w="6237" w:type="dxa"/>
            <w:tcBorders>
              <w:top w:val="nil"/>
              <w:left w:val="nil"/>
              <w:bottom w:val="single" w:sz="4" w:space="0" w:color="auto"/>
              <w:right w:val="single" w:sz="4" w:space="0" w:color="auto"/>
            </w:tcBorders>
            <w:shd w:val="clear" w:color="auto" w:fill="auto"/>
            <w:vAlign w:val="center"/>
            <w:hideMark/>
          </w:tcPr>
          <w:p w:rsidR="00876C19" w:rsidRPr="009937ED" w:rsidRDefault="00876C19" w:rsidP="000368D1">
            <w:pPr>
              <w:pStyle w:val="a4"/>
              <w:rPr>
                <w:rFonts w:ascii="Bookman Old Style" w:hAnsi="Bookman Old Style"/>
                <w:sz w:val="20"/>
                <w:szCs w:val="20"/>
                <w:lang w:val="ru-RU"/>
              </w:rPr>
            </w:pPr>
            <w:r w:rsidRPr="009937ED">
              <w:rPr>
                <w:rFonts w:ascii="Bookman Old Style" w:hAnsi="Bookman Old Style"/>
                <w:sz w:val="20"/>
                <w:szCs w:val="20"/>
                <w:lang w:val="ru-RU"/>
              </w:rPr>
              <w:t>Количество трансформаторных подстанций ТП, КТП</w:t>
            </w:r>
          </w:p>
        </w:tc>
        <w:tc>
          <w:tcPr>
            <w:tcW w:w="1276" w:type="dxa"/>
            <w:tcBorders>
              <w:top w:val="nil"/>
              <w:left w:val="nil"/>
              <w:bottom w:val="single" w:sz="4" w:space="0" w:color="auto"/>
              <w:right w:val="nil"/>
            </w:tcBorders>
            <w:shd w:val="clear" w:color="auto" w:fill="auto"/>
            <w:vAlign w:val="center"/>
            <w:hideMark/>
          </w:tcPr>
          <w:p w:rsidR="00876C19" w:rsidRPr="009937ED" w:rsidRDefault="00876C19" w:rsidP="000368D1">
            <w:pPr>
              <w:pStyle w:val="a4"/>
              <w:jc w:val="center"/>
              <w:rPr>
                <w:rFonts w:ascii="Bookman Old Style" w:hAnsi="Bookman Old Style"/>
                <w:sz w:val="20"/>
                <w:szCs w:val="20"/>
              </w:rPr>
            </w:pPr>
            <w:proofErr w:type="gramStart"/>
            <w:r w:rsidRPr="009937ED">
              <w:rPr>
                <w:rFonts w:ascii="Bookman Old Style" w:hAnsi="Bookman Old Style"/>
                <w:sz w:val="20"/>
                <w:szCs w:val="20"/>
              </w:rPr>
              <w:t>шт</w:t>
            </w:r>
            <w:proofErr w:type="gramEnd"/>
            <w:r w:rsidRPr="009937ED">
              <w:rPr>
                <w:rFonts w:ascii="Bookman Old Style" w:hAnsi="Bookman Old Style"/>
                <w:sz w:val="20"/>
                <w:szCs w:val="20"/>
              </w:rPr>
              <w:t>.</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76C19" w:rsidRPr="009937ED" w:rsidRDefault="009E1995" w:rsidP="000368D1">
            <w:pPr>
              <w:pStyle w:val="a4"/>
              <w:jc w:val="center"/>
              <w:rPr>
                <w:rFonts w:ascii="Bookman Old Style" w:hAnsi="Bookman Old Style"/>
                <w:sz w:val="20"/>
                <w:szCs w:val="20"/>
                <w:lang w:val="ru-RU"/>
              </w:rPr>
            </w:pPr>
            <w:r w:rsidRPr="009937ED">
              <w:rPr>
                <w:rFonts w:ascii="Bookman Old Style" w:hAnsi="Bookman Old Style"/>
                <w:sz w:val="20"/>
                <w:szCs w:val="20"/>
                <w:lang w:val="ru-RU"/>
              </w:rPr>
              <w:t>48</w:t>
            </w:r>
          </w:p>
        </w:tc>
      </w:tr>
      <w:tr w:rsidR="000368D1" w:rsidRPr="009937ED"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937ED" w:rsidRDefault="00876C19" w:rsidP="000368D1">
            <w:pPr>
              <w:pStyle w:val="a4"/>
              <w:jc w:val="center"/>
              <w:rPr>
                <w:rFonts w:ascii="Bookman Old Style" w:hAnsi="Bookman Old Style"/>
                <w:sz w:val="20"/>
                <w:szCs w:val="20"/>
              </w:rPr>
            </w:pPr>
            <w:r w:rsidRPr="009937ED">
              <w:rPr>
                <w:rFonts w:ascii="Bookman Old Style" w:hAnsi="Bookman Old Style"/>
                <w:sz w:val="20"/>
                <w:szCs w:val="20"/>
              </w:rPr>
              <w:t>4.</w:t>
            </w:r>
          </w:p>
        </w:tc>
        <w:tc>
          <w:tcPr>
            <w:tcW w:w="6237" w:type="dxa"/>
            <w:tcBorders>
              <w:top w:val="nil"/>
              <w:left w:val="nil"/>
              <w:bottom w:val="single" w:sz="4" w:space="0" w:color="auto"/>
              <w:right w:val="single" w:sz="4" w:space="0" w:color="auto"/>
            </w:tcBorders>
            <w:shd w:val="clear" w:color="auto" w:fill="auto"/>
            <w:vAlign w:val="center"/>
            <w:hideMark/>
          </w:tcPr>
          <w:p w:rsidR="00876C19" w:rsidRPr="009937ED" w:rsidRDefault="00876C19" w:rsidP="000368D1">
            <w:pPr>
              <w:pStyle w:val="a4"/>
              <w:rPr>
                <w:rFonts w:ascii="Bookman Old Style" w:hAnsi="Bookman Old Style"/>
                <w:sz w:val="20"/>
                <w:szCs w:val="20"/>
              </w:rPr>
            </w:pPr>
            <w:r w:rsidRPr="009937ED">
              <w:rPr>
                <w:rFonts w:ascii="Bookman Old Style" w:hAnsi="Bookman Old Style"/>
                <w:sz w:val="20"/>
                <w:szCs w:val="20"/>
              </w:rPr>
              <w:t>Суммарная установленная мощность ПС</w:t>
            </w:r>
          </w:p>
        </w:tc>
        <w:tc>
          <w:tcPr>
            <w:tcW w:w="1276" w:type="dxa"/>
            <w:tcBorders>
              <w:top w:val="nil"/>
              <w:left w:val="nil"/>
              <w:bottom w:val="single" w:sz="4" w:space="0" w:color="auto"/>
              <w:right w:val="nil"/>
            </w:tcBorders>
            <w:shd w:val="clear" w:color="auto" w:fill="auto"/>
            <w:vAlign w:val="center"/>
            <w:hideMark/>
          </w:tcPr>
          <w:p w:rsidR="00876C19" w:rsidRPr="009937ED" w:rsidRDefault="00876C19" w:rsidP="000368D1">
            <w:pPr>
              <w:pStyle w:val="a4"/>
              <w:jc w:val="center"/>
              <w:rPr>
                <w:rFonts w:ascii="Bookman Old Style" w:hAnsi="Bookman Old Style"/>
                <w:sz w:val="20"/>
                <w:szCs w:val="20"/>
              </w:rPr>
            </w:pPr>
            <w:r w:rsidRPr="009937ED">
              <w:rPr>
                <w:rFonts w:ascii="Bookman Old Style" w:hAnsi="Bookman Old Style"/>
                <w:sz w:val="20"/>
                <w:szCs w:val="20"/>
              </w:rPr>
              <w:t>МВА</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76C19" w:rsidRPr="009937ED" w:rsidRDefault="009E1995" w:rsidP="000368D1">
            <w:pPr>
              <w:pStyle w:val="a4"/>
              <w:jc w:val="center"/>
              <w:rPr>
                <w:rFonts w:ascii="Bookman Old Style" w:hAnsi="Bookman Old Style"/>
                <w:sz w:val="20"/>
                <w:szCs w:val="20"/>
                <w:lang w:val="ru-RU"/>
              </w:rPr>
            </w:pPr>
            <w:r w:rsidRPr="009937ED">
              <w:rPr>
                <w:rFonts w:ascii="Bookman Old Style" w:hAnsi="Bookman Old Style"/>
                <w:sz w:val="20"/>
                <w:szCs w:val="20"/>
                <w:lang w:val="ru-RU"/>
              </w:rPr>
              <w:t>62,2</w:t>
            </w:r>
          </w:p>
        </w:tc>
      </w:tr>
      <w:tr w:rsidR="000368D1" w:rsidRPr="009937ED"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937ED" w:rsidRDefault="00876C19" w:rsidP="000368D1">
            <w:pPr>
              <w:pStyle w:val="a4"/>
              <w:jc w:val="center"/>
              <w:rPr>
                <w:rFonts w:ascii="Bookman Old Style" w:hAnsi="Bookman Old Style"/>
                <w:sz w:val="20"/>
                <w:szCs w:val="20"/>
              </w:rPr>
            </w:pPr>
            <w:r w:rsidRPr="009937ED">
              <w:rPr>
                <w:rFonts w:ascii="Bookman Old Style" w:hAnsi="Bookman Old Style"/>
                <w:sz w:val="20"/>
                <w:szCs w:val="20"/>
              </w:rPr>
              <w:t>5.</w:t>
            </w:r>
          </w:p>
        </w:tc>
        <w:tc>
          <w:tcPr>
            <w:tcW w:w="6237" w:type="dxa"/>
            <w:tcBorders>
              <w:top w:val="nil"/>
              <w:left w:val="nil"/>
              <w:bottom w:val="single" w:sz="4" w:space="0" w:color="auto"/>
              <w:right w:val="single" w:sz="4" w:space="0" w:color="auto"/>
            </w:tcBorders>
            <w:shd w:val="clear" w:color="auto" w:fill="auto"/>
            <w:vAlign w:val="center"/>
            <w:hideMark/>
          </w:tcPr>
          <w:p w:rsidR="00876C19" w:rsidRPr="009937ED" w:rsidRDefault="00876C19" w:rsidP="000368D1">
            <w:pPr>
              <w:pStyle w:val="a4"/>
              <w:rPr>
                <w:rFonts w:ascii="Bookman Old Style" w:hAnsi="Bookman Old Style"/>
                <w:sz w:val="20"/>
                <w:szCs w:val="20"/>
                <w:lang w:val="ru-RU"/>
              </w:rPr>
            </w:pPr>
            <w:r w:rsidRPr="009937ED">
              <w:rPr>
                <w:rFonts w:ascii="Bookman Old Style" w:hAnsi="Bookman Old Style"/>
                <w:sz w:val="20"/>
                <w:szCs w:val="20"/>
                <w:lang w:val="ru-RU"/>
              </w:rPr>
              <w:t>Суммарная установленная мощность ТП, РП</w:t>
            </w:r>
          </w:p>
        </w:tc>
        <w:tc>
          <w:tcPr>
            <w:tcW w:w="1276" w:type="dxa"/>
            <w:tcBorders>
              <w:top w:val="nil"/>
              <w:left w:val="nil"/>
              <w:bottom w:val="single" w:sz="4" w:space="0" w:color="auto"/>
              <w:right w:val="nil"/>
            </w:tcBorders>
            <w:shd w:val="clear" w:color="auto" w:fill="auto"/>
            <w:vAlign w:val="center"/>
            <w:hideMark/>
          </w:tcPr>
          <w:p w:rsidR="00876C19" w:rsidRPr="009937ED" w:rsidRDefault="00876C19" w:rsidP="000368D1">
            <w:pPr>
              <w:pStyle w:val="a4"/>
              <w:jc w:val="center"/>
              <w:rPr>
                <w:rFonts w:ascii="Bookman Old Style" w:hAnsi="Bookman Old Style"/>
                <w:sz w:val="20"/>
                <w:szCs w:val="20"/>
              </w:rPr>
            </w:pPr>
            <w:r w:rsidRPr="009937ED">
              <w:rPr>
                <w:rFonts w:ascii="Bookman Old Style" w:hAnsi="Bookman Old Style"/>
                <w:sz w:val="20"/>
                <w:szCs w:val="20"/>
              </w:rPr>
              <w:t>МВА</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76C19" w:rsidRPr="009937ED" w:rsidRDefault="00B86424" w:rsidP="000368D1">
            <w:pPr>
              <w:pStyle w:val="a4"/>
              <w:jc w:val="center"/>
              <w:rPr>
                <w:rFonts w:ascii="Bookman Old Style" w:hAnsi="Bookman Old Style"/>
                <w:sz w:val="20"/>
                <w:szCs w:val="20"/>
                <w:lang w:val="ru-RU"/>
              </w:rPr>
            </w:pPr>
            <w:r w:rsidRPr="009937ED">
              <w:rPr>
                <w:rFonts w:ascii="Bookman Old Style" w:hAnsi="Bookman Old Style"/>
                <w:sz w:val="20"/>
                <w:szCs w:val="20"/>
                <w:lang w:val="ru-RU"/>
              </w:rPr>
              <w:t>-</w:t>
            </w:r>
          </w:p>
        </w:tc>
      </w:tr>
      <w:tr w:rsidR="000368D1" w:rsidRPr="009937ED" w:rsidTr="00B86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937ED" w:rsidRDefault="00876C19" w:rsidP="000368D1">
            <w:pPr>
              <w:pStyle w:val="a4"/>
              <w:jc w:val="center"/>
              <w:rPr>
                <w:rFonts w:ascii="Bookman Old Style" w:hAnsi="Bookman Old Style"/>
                <w:sz w:val="20"/>
                <w:szCs w:val="20"/>
              </w:rPr>
            </w:pPr>
            <w:r w:rsidRPr="009937ED">
              <w:rPr>
                <w:rFonts w:ascii="Bookman Old Style" w:hAnsi="Bookman Old Style"/>
                <w:sz w:val="20"/>
                <w:szCs w:val="20"/>
              </w:rPr>
              <w:t>6.</w:t>
            </w:r>
          </w:p>
        </w:tc>
        <w:tc>
          <w:tcPr>
            <w:tcW w:w="6237" w:type="dxa"/>
            <w:tcBorders>
              <w:top w:val="nil"/>
              <w:left w:val="nil"/>
              <w:bottom w:val="single" w:sz="4" w:space="0" w:color="auto"/>
              <w:right w:val="single" w:sz="4" w:space="0" w:color="auto"/>
            </w:tcBorders>
            <w:shd w:val="clear" w:color="auto" w:fill="auto"/>
            <w:vAlign w:val="center"/>
            <w:hideMark/>
          </w:tcPr>
          <w:p w:rsidR="00876C19" w:rsidRPr="009937ED" w:rsidRDefault="00876C19" w:rsidP="000368D1">
            <w:pPr>
              <w:pStyle w:val="a4"/>
              <w:rPr>
                <w:rFonts w:ascii="Bookman Old Style" w:hAnsi="Bookman Old Style"/>
                <w:sz w:val="20"/>
                <w:szCs w:val="20"/>
                <w:lang w:val="ru-RU"/>
              </w:rPr>
            </w:pPr>
            <w:r w:rsidRPr="009937ED">
              <w:rPr>
                <w:rFonts w:ascii="Bookman Old Style" w:hAnsi="Bookman Old Style"/>
                <w:sz w:val="20"/>
                <w:szCs w:val="20"/>
                <w:lang w:val="ru-RU"/>
              </w:rPr>
              <w:t>Количество трансформаторов, установленных в ПС, РП, ТП</w:t>
            </w:r>
          </w:p>
        </w:tc>
        <w:tc>
          <w:tcPr>
            <w:tcW w:w="1276" w:type="dxa"/>
            <w:tcBorders>
              <w:top w:val="nil"/>
              <w:left w:val="nil"/>
              <w:bottom w:val="single" w:sz="4" w:space="0" w:color="auto"/>
              <w:right w:val="nil"/>
            </w:tcBorders>
            <w:shd w:val="clear" w:color="auto" w:fill="auto"/>
            <w:vAlign w:val="center"/>
            <w:hideMark/>
          </w:tcPr>
          <w:p w:rsidR="00876C19" w:rsidRPr="009937ED" w:rsidRDefault="00876C19" w:rsidP="000368D1">
            <w:pPr>
              <w:pStyle w:val="a4"/>
              <w:jc w:val="center"/>
              <w:rPr>
                <w:rFonts w:ascii="Bookman Old Style" w:hAnsi="Bookman Old Style"/>
                <w:sz w:val="20"/>
                <w:szCs w:val="20"/>
              </w:rPr>
            </w:pPr>
            <w:proofErr w:type="gramStart"/>
            <w:r w:rsidRPr="009937ED">
              <w:rPr>
                <w:rFonts w:ascii="Bookman Old Style" w:hAnsi="Bookman Old Style"/>
                <w:sz w:val="20"/>
                <w:szCs w:val="20"/>
              </w:rPr>
              <w:t>шт</w:t>
            </w:r>
            <w:proofErr w:type="gramEnd"/>
            <w:r w:rsidRPr="009937ED">
              <w:rPr>
                <w:rFonts w:ascii="Bookman Old Style" w:hAnsi="Bookman Old Style"/>
                <w:sz w:val="20"/>
                <w:szCs w:val="20"/>
              </w:rPr>
              <w:t>.</w:t>
            </w:r>
          </w:p>
        </w:tc>
        <w:tc>
          <w:tcPr>
            <w:tcW w:w="992" w:type="dxa"/>
            <w:tcBorders>
              <w:top w:val="nil"/>
              <w:left w:val="single" w:sz="8" w:space="0" w:color="auto"/>
              <w:bottom w:val="single" w:sz="4" w:space="0" w:color="auto"/>
              <w:right w:val="single" w:sz="8" w:space="0" w:color="auto"/>
            </w:tcBorders>
            <w:shd w:val="clear" w:color="auto" w:fill="auto"/>
            <w:vAlign w:val="center"/>
          </w:tcPr>
          <w:p w:rsidR="00876C19" w:rsidRPr="009937ED" w:rsidRDefault="00B86424" w:rsidP="000368D1">
            <w:pPr>
              <w:pStyle w:val="a4"/>
              <w:jc w:val="center"/>
              <w:rPr>
                <w:rFonts w:ascii="Bookman Old Style" w:hAnsi="Bookman Old Style"/>
                <w:sz w:val="20"/>
                <w:szCs w:val="20"/>
                <w:lang w:val="ru-RU"/>
              </w:rPr>
            </w:pPr>
            <w:r w:rsidRPr="009937ED">
              <w:rPr>
                <w:rFonts w:ascii="Bookman Old Style" w:hAnsi="Bookman Old Style"/>
                <w:sz w:val="20"/>
                <w:szCs w:val="20"/>
                <w:lang w:val="ru-RU"/>
              </w:rPr>
              <w:t>-</w:t>
            </w:r>
          </w:p>
        </w:tc>
      </w:tr>
      <w:tr w:rsidR="000368D1" w:rsidRPr="009937ED" w:rsidTr="00B86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937ED" w:rsidRDefault="00876C19" w:rsidP="000368D1">
            <w:pPr>
              <w:pStyle w:val="a4"/>
              <w:jc w:val="center"/>
              <w:rPr>
                <w:rFonts w:ascii="Bookman Old Style" w:hAnsi="Bookman Old Style"/>
                <w:sz w:val="20"/>
                <w:szCs w:val="20"/>
              </w:rPr>
            </w:pPr>
            <w:r w:rsidRPr="009937ED">
              <w:rPr>
                <w:rFonts w:ascii="Bookman Old Style" w:hAnsi="Bookman Old Style"/>
                <w:sz w:val="20"/>
                <w:szCs w:val="20"/>
              </w:rPr>
              <w:t>7.</w:t>
            </w:r>
          </w:p>
        </w:tc>
        <w:tc>
          <w:tcPr>
            <w:tcW w:w="6237" w:type="dxa"/>
            <w:tcBorders>
              <w:top w:val="nil"/>
              <w:left w:val="nil"/>
              <w:bottom w:val="single" w:sz="4" w:space="0" w:color="auto"/>
              <w:right w:val="single" w:sz="4" w:space="0" w:color="auto"/>
            </w:tcBorders>
            <w:shd w:val="clear" w:color="auto" w:fill="auto"/>
            <w:vAlign w:val="center"/>
            <w:hideMark/>
          </w:tcPr>
          <w:p w:rsidR="00876C19" w:rsidRPr="009937ED" w:rsidRDefault="00876C19" w:rsidP="000368D1">
            <w:pPr>
              <w:pStyle w:val="a4"/>
              <w:rPr>
                <w:rFonts w:ascii="Bookman Old Style" w:hAnsi="Bookman Old Style"/>
                <w:sz w:val="20"/>
                <w:szCs w:val="20"/>
                <w:lang w:val="ru-RU"/>
              </w:rPr>
            </w:pPr>
            <w:r w:rsidRPr="009937ED">
              <w:rPr>
                <w:rFonts w:ascii="Bookman Old Style" w:hAnsi="Bookman Old Style"/>
                <w:sz w:val="20"/>
                <w:szCs w:val="20"/>
                <w:lang w:val="ru-RU"/>
              </w:rPr>
              <w:t>Суммарная установленная мощность силовых трансформаторов</w:t>
            </w:r>
          </w:p>
        </w:tc>
        <w:tc>
          <w:tcPr>
            <w:tcW w:w="1276" w:type="dxa"/>
            <w:tcBorders>
              <w:top w:val="nil"/>
              <w:left w:val="nil"/>
              <w:bottom w:val="single" w:sz="4" w:space="0" w:color="auto"/>
              <w:right w:val="nil"/>
            </w:tcBorders>
            <w:shd w:val="clear" w:color="auto" w:fill="auto"/>
            <w:vAlign w:val="center"/>
            <w:hideMark/>
          </w:tcPr>
          <w:p w:rsidR="00876C19" w:rsidRPr="009937ED" w:rsidRDefault="00876C19" w:rsidP="000368D1">
            <w:pPr>
              <w:pStyle w:val="a4"/>
              <w:jc w:val="center"/>
              <w:rPr>
                <w:rFonts w:ascii="Bookman Old Style" w:hAnsi="Bookman Old Style"/>
                <w:sz w:val="20"/>
                <w:szCs w:val="20"/>
                <w:lang w:val="ru-RU"/>
              </w:rPr>
            </w:pPr>
          </w:p>
        </w:tc>
        <w:tc>
          <w:tcPr>
            <w:tcW w:w="992" w:type="dxa"/>
            <w:tcBorders>
              <w:top w:val="nil"/>
              <w:left w:val="single" w:sz="8" w:space="0" w:color="auto"/>
              <w:bottom w:val="single" w:sz="4" w:space="0" w:color="auto"/>
              <w:right w:val="single" w:sz="8" w:space="0" w:color="auto"/>
            </w:tcBorders>
            <w:shd w:val="clear" w:color="auto" w:fill="auto"/>
            <w:vAlign w:val="center"/>
          </w:tcPr>
          <w:p w:rsidR="00876C19" w:rsidRPr="009937ED" w:rsidRDefault="00B86424" w:rsidP="000368D1">
            <w:pPr>
              <w:pStyle w:val="a4"/>
              <w:jc w:val="center"/>
              <w:rPr>
                <w:rFonts w:ascii="Bookman Old Style" w:hAnsi="Bookman Old Style"/>
                <w:sz w:val="20"/>
                <w:szCs w:val="20"/>
                <w:lang w:val="ru-RU"/>
              </w:rPr>
            </w:pPr>
            <w:r w:rsidRPr="009937ED">
              <w:rPr>
                <w:rFonts w:ascii="Bookman Old Style" w:hAnsi="Bookman Old Style"/>
                <w:sz w:val="20"/>
                <w:szCs w:val="20"/>
                <w:lang w:val="ru-RU"/>
              </w:rPr>
              <w:t>-</w:t>
            </w:r>
          </w:p>
        </w:tc>
      </w:tr>
      <w:tr w:rsidR="000368D1" w:rsidRPr="009937ED"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937ED" w:rsidRDefault="00876C19" w:rsidP="000368D1">
            <w:pPr>
              <w:pStyle w:val="a4"/>
              <w:jc w:val="center"/>
              <w:rPr>
                <w:rFonts w:ascii="Bookman Old Style" w:hAnsi="Bookman Old Style"/>
                <w:sz w:val="20"/>
                <w:szCs w:val="20"/>
              </w:rPr>
            </w:pPr>
            <w:r w:rsidRPr="009937ED">
              <w:rPr>
                <w:rFonts w:ascii="Bookman Old Style" w:hAnsi="Bookman Old Style"/>
                <w:sz w:val="20"/>
                <w:szCs w:val="20"/>
              </w:rPr>
              <w:t>8.</w:t>
            </w:r>
          </w:p>
        </w:tc>
        <w:tc>
          <w:tcPr>
            <w:tcW w:w="6237" w:type="dxa"/>
            <w:tcBorders>
              <w:top w:val="nil"/>
              <w:left w:val="nil"/>
              <w:bottom w:val="single" w:sz="4" w:space="0" w:color="auto"/>
              <w:right w:val="single" w:sz="4" w:space="0" w:color="auto"/>
            </w:tcBorders>
            <w:shd w:val="clear" w:color="auto" w:fill="auto"/>
            <w:vAlign w:val="center"/>
            <w:hideMark/>
          </w:tcPr>
          <w:p w:rsidR="00876C19" w:rsidRPr="009937ED" w:rsidRDefault="00876C19" w:rsidP="000368D1">
            <w:pPr>
              <w:pStyle w:val="a4"/>
              <w:rPr>
                <w:rFonts w:ascii="Bookman Old Style" w:hAnsi="Bookman Old Style"/>
                <w:i/>
                <w:sz w:val="20"/>
                <w:szCs w:val="20"/>
                <w:lang w:val="ru-RU"/>
              </w:rPr>
            </w:pPr>
            <w:r w:rsidRPr="009937ED">
              <w:rPr>
                <w:rFonts w:ascii="Bookman Old Style" w:hAnsi="Bookman Old Style"/>
                <w:sz w:val="20"/>
                <w:szCs w:val="20"/>
                <w:lang w:val="ru-RU"/>
              </w:rPr>
              <w:t>Суммарное потребление муниципального образования (МР) (среднемесячное)</w:t>
            </w:r>
          </w:p>
        </w:tc>
        <w:tc>
          <w:tcPr>
            <w:tcW w:w="1276" w:type="dxa"/>
            <w:tcBorders>
              <w:top w:val="nil"/>
              <w:left w:val="nil"/>
              <w:bottom w:val="single" w:sz="4" w:space="0" w:color="auto"/>
              <w:right w:val="nil"/>
            </w:tcBorders>
            <w:shd w:val="clear" w:color="auto" w:fill="auto"/>
            <w:vAlign w:val="center"/>
            <w:hideMark/>
          </w:tcPr>
          <w:p w:rsidR="00876C19" w:rsidRPr="009937ED" w:rsidRDefault="00876C19" w:rsidP="000368D1">
            <w:pPr>
              <w:pStyle w:val="a4"/>
              <w:jc w:val="center"/>
              <w:rPr>
                <w:rFonts w:ascii="Bookman Old Style" w:hAnsi="Bookman Old Style"/>
                <w:sz w:val="20"/>
                <w:szCs w:val="20"/>
                <w:lang w:val="ru-RU"/>
              </w:rPr>
            </w:pP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76C19" w:rsidRPr="009937ED" w:rsidRDefault="00EE1F57" w:rsidP="000368D1">
            <w:pPr>
              <w:pStyle w:val="a4"/>
              <w:jc w:val="center"/>
              <w:rPr>
                <w:rFonts w:ascii="Bookman Old Style" w:hAnsi="Bookman Old Style"/>
                <w:sz w:val="20"/>
                <w:szCs w:val="20"/>
                <w:lang w:val="ru-RU"/>
              </w:rPr>
            </w:pPr>
            <w:r w:rsidRPr="009937ED">
              <w:rPr>
                <w:rFonts w:ascii="Bookman Old Style" w:hAnsi="Bookman Old Style"/>
                <w:sz w:val="20"/>
                <w:szCs w:val="20"/>
                <w:lang w:val="ru-RU"/>
              </w:rPr>
              <w:t>-</w:t>
            </w:r>
          </w:p>
        </w:tc>
      </w:tr>
      <w:tr w:rsidR="000368D1" w:rsidRPr="009937ED"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937ED" w:rsidRDefault="00876C19" w:rsidP="000368D1">
            <w:pPr>
              <w:pStyle w:val="a4"/>
              <w:jc w:val="center"/>
              <w:rPr>
                <w:rFonts w:ascii="Bookman Old Style" w:hAnsi="Bookman Old Style"/>
                <w:i/>
                <w:i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876C19" w:rsidRPr="009937ED" w:rsidRDefault="00876C19" w:rsidP="000368D1">
            <w:pPr>
              <w:pStyle w:val="a4"/>
              <w:rPr>
                <w:rFonts w:ascii="Bookman Old Style" w:hAnsi="Bookman Old Style"/>
                <w:iCs/>
                <w:sz w:val="20"/>
                <w:szCs w:val="20"/>
              </w:rPr>
            </w:pPr>
            <w:r w:rsidRPr="009937ED">
              <w:rPr>
                <w:rFonts w:ascii="Bookman Old Style" w:hAnsi="Bookman Old Style"/>
                <w:iCs/>
                <w:sz w:val="20"/>
                <w:szCs w:val="20"/>
              </w:rPr>
              <w:t>электрической мощности</w:t>
            </w:r>
          </w:p>
        </w:tc>
        <w:tc>
          <w:tcPr>
            <w:tcW w:w="1276" w:type="dxa"/>
            <w:tcBorders>
              <w:top w:val="nil"/>
              <w:left w:val="nil"/>
              <w:bottom w:val="single" w:sz="4" w:space="0" w:color="auto"/>
              <w:right w:val="nil"/>
            </w:tcBorders>
            <w:shd w:val="clear" w:color="auto" w:fill="auto"/>
            <w:vAlign w:val="center"/>
            <w:hideMark/>
          </w:tcPr>
          <w:p w:rsidR="00876C19" w:rsidRPr="009937ED" w:rsidRDefault="00876C19" w:rsidP="000368D1">
            <w:pPr>
              <w:pStyle w:val="a4"/>
              <w:jc w:val="center"/>
              <w:rPr>
                <w:rFonts w:ascii="Bookman Old Style" w:hAnsi="Bookman Old Style"/>
                <w:i/>
                <w:iCs/>
                <w:sz w:val="20"/>
                <w:szCs w:val="20"/>
              </w:rPr>
            </w:pPr>
            <w:r w:rsidRPr="009937ED">
              <w:rPr>
                <w:rFonts w:ascii="Bookman Old Style" w:hAnsi="Bookman Old Style"/>
                <w:i/>
                <w:iCs/>
                <w:sz w:val="20"/>
                <w:szCs w:val="20"/>
              </w:rPr>
              <w:t>МВт</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76C19" w:rsidRPr="009937ED" w:rsidRDefault="00876C19" w:rsidP="000368D1">
            <w:pPr>
              <w:pStyle w:val="a4"/>
              <w:jc w:val="center"/>
              <w:rPr>
                <w:rFonts w:ascii="Bookman Old Style" w:hAnsi="Bookman Old Style"/>
                <w:i/>
                <w:iCs/>
                <w:sz w:val="20"/>
                <w:szCs w:val="20"/>
              </w:rPr>
            </w:pPr>
            <w:r w:rsidRPr="009937ED">
              <w:rPr>
                <w:rFonts w:ascii="Bookman Old Style" w:hAnsi="Bookman Old Style"/>
                <w:i/>
                <w:iCs/>
                <w:sz w:val="20"/>
                <w:szCs w:val="20"/>
              </w:rPr>
              <w:t>-</w:t>
            </w:r>
          </w:p>
        </w:tc>
      </w:tr>
      <w:tr w:rsidR="000368D1" w:rsidRPr="009937ED"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876C19" w:rsidRPr="009937ED" w:rsidRDefault="00876C19" w:rsidP="000368D1">
            <w:pPr>
              <w:pStyle w:val="a4"/>
              <w:jc w:val="center"/>
              <w:rPr>
                <w:rFonts w:ascii="Bookman Old Style" w:hAnsi="Bookman Old Style"/>
                <w:i/>
                <w:iCs/>
                <w:sz w:val="20"/>
                <w:szCs w:val="20"/>
              </w:rPr>
            </w:pPr>
          </w:p>
        </w:tc>
        <w:tc>
          <w:tcPr>
            <w:tcW w:w="6237" w:type="dxa"/>
            <w:tcBorders>
              <w:top w:val="nil"/>
              <w:left w:val="nil"/>
              <w:bottom w:val="single" w:sz="4" w:space="0" w:color="auto"/>
              <w:right w:val="single" w:sz="4" w:space="0" w:color="auto"/>
            </w:tcBorders>
            <w:shd w:val="clear" w:color="auto" w:fill="auto"/>
            <w:vAlign w:val="center"/>
            <w:hideMark/>
          </w:tcPr>
          <w:p w:rsidR="00876C19" w:rsidRPr="009937ED" w:rsidRDefault="00876C19" w:rsidP="000368D1">
            <w:pPr>
              <w:pStyle w:val="a4"/>
              <w:rPr>
                <w:rFonts w:ascii="Bookman Old Style" w:hAnsi="Bookman Old Style"/>
                <w:iCs/>
                <w:sz w:val="20"/>
                <w:szCs w:val="20"/>
              </w:rPr>
            </w:pPr>
            <w:r w:rsidRPr="009937ED">
              <w:rPr>
                <w:rFonts w:ascii="Bookman Old Style" w:hAnsi="Bookman Old Style"/>
                <w:iCs/>
                <w:sz w:val="20"/>
                <w:szCs w:val="20"/>
              </w:rPr>
              <w:t>электрической энергии</w:t>
            </w:r>
          </w:p>
        </w:tc>
        <w:tc>
          <w:tcPr>
            <w:tcW w:w="1276" w:type="dxa"/>
            <w:tcBorders>
              <w:top w:val="nil"/>
              <w:left w:val="nil"/>
              <w:bottom w:val="single" w:sz="4" w:space="0" w:color="auto"/>
              <w:right w:val="nil"/>
            </w:tcBorders>
            <w:shd w:val="clear" w:color="auto" w:fill="auto"/>
            <w:vAlign w:val="center"/>
            <w:hideMark/>
          </w:tcPr>
          <w:p w:rsidR="00876C19" w:rsidRPr="009937ED" w:rsidRDefault="00876C19" w:rsidP="000368D1">
            <w:pPr>
              <w:pStyle w:val="a4"/>
              <w:jc w:val="center"/>
              <w:rPr>
                <w:rFonts w:ascii="Bookman Old Style" w:hAnsi="Bookman Old Style"/>
                <w:i/>
                <w:iCs/>
                <w:sz w:val="20"/>
                <w:szCs w:val="20"/>
              </w:rPr>
            </w:pPr>
            <w:proofErr w:type="gramStart"/>
            <w:r w:rsidRPr="009937ED">
              <w:rPr>
                <w:rFonts w:ascii="Bookman Old Style" w:hAnsi="Bookman Old Style"/>
                <w:i/>
                <w:iCs/>
                <w:sz w:val="20"/>
                <w:szCs w:val="20"/>
              </w:rPr>
              <w:t>млн</w:t>
            </w:r>
            <w:proofErr w:type="gramEnd"/>
            <w:r w:rsidRPr="009937ED">
              <w:rPr>
                <w:rFonts w:ascii="Bookman Old Style" w:hAnsi="Bookman Old Style"/>
                <w:i/>
                <w:iCs/>
                <w:sz w:val="20"/>
                <w:szCs w:val="20"/>
              </w:rPr>
              <w:t>. кВт∙ч.</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876C19" w:rsidRPr="009937ED" w:rsidRDefault="00EE1F57" w:rsidP="000368D1">
            <w:pPr>
              <w:pStyle w:val="a4"/>
              <w:jc w:val="center"/>
              <w:rPr>
                <w:rFonts w:ascii="Bookman Old Style" w:hAnsi="Bookman Old Style"/>
                <w:i/>
                <w:iCs/>
                <w:sz w:val="20"/>
                <w:szCs w:val="20"/>
                <w:lang w:val="ru-RU"/>
              </w:rPr>
            </w:pPr>
            <w:r w:rsidRPr="009937ED">
              <w:rPr>
                <w:rFonts w:ascii="Bookman Old Style" w:hAnsi="Bookman Old Style"/>
                <w:i/>
                <w:iCs/>
                <w:sz w:val="20"/>
                <w:szCs w:val="20"/>
                <w:lang w:val="ru-RU"/>
              </w:rPr>
              <w:t>-</w:t>
            </w:r>
          </w:p>
        </w:tc>
      </w:tr>
      <w:tr w:rsidR="009D7D25" w:rsidRPr="009937ED"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9D7D25" w:rsidRPr="009937ED" w:rsidRDefault="009D7D25" w:rsidP="009D7D25">
            <w:pPr>
              <w:pStyle w:val="a4"/>
              <w:jc w:val="center"/>
              <w:rPr>
                <w:rFonts w:ascii="Bookman Old Style" w:hAnsi="Bookman Old Style"/>
                <w:sz w:val="20"/>
                <w:szCs w:val="20"/>
              </w:rPr>
            </w:pPr>
            <w:r w:rsidRPr="009937ED">
              <w:rPr>
                <w:rFonts w:ascii="Bookman Old Style" w:hAnsi="Bookman Old Style"/>
                <w:sz w:val="20"/>
                <w:szCs w:val="20"/>
              </w:rPr>
              <w:t>9.</w:t>
            </w:r>
          </w:p>
        </w:tc>
        <w:tc>
          <w:tcPr>
            <w:tcW w:w="6237" w:type="dxa"/>
            <w:tcBorders>
              <w:top w:val="nil"/>
              <w:left w:val="nil"/>
              <w:bottom w:val="single" w:sz="4" w:space="0" w:color="auto"/>
              <w:right w:val="single" w:sz="4" w:space="0" w:color="auto"/>
            </w:tcBorders>
            <w:shd w:val="clear" w:color="auto" w:fill="auto"/>
            <w:vAlign w:val="center"/>
            <w:hideMark/>
          </w:tcPr>
          <w:p w:rsidR="009D7D25" w:rsidRPr="009937ED" w:rsidRDefault="009D7D25" w:rsidP="009D7D25">
            <w:pPr>
              <w:pStyle w:val="a4"/>
              <w:rPr>
                <w:rFonts w:ascii="Bookman Old Style" w:hAnsi="Bookman Old Style"/>
                <w:sz w:val="20"/>
                <w:szCs w:val="20"/>
                <w:lang w:val="ru-RU"/>
              </w:rPr>
            </w:pPr>
            <w:r w:rsidRPr="009937ED">
              <w:rPr>
                <w:rFonts w:ascii="Bookman Old Style" w:hAnsi="Bookman Old Style"/>
                <w:sz w:val="20"/>
                <w:szCs w:val="20"/>
                <w:lang w:val="ru-RU"/>
              </w:rPr>
              <w:t>Сумма совмещенных максимумов нагрузок РП</w:t>
            </w:r>
          </w:p>
        </w:tc>
        <w:tc>
          <w:tcPr>
            <w:tcW w:w="1276" w:type="dxa"/>
            <w:tcBorders>
              <w:top w:val="nil"/>
              <w:left w:val="nil"/>
              <w:bottom w:val="single" w:sz="4" w:space="0" w:color="auto"/>
              <w:right w:val="nil"/>
            </w:tcBorders>
            <w:shd w:val="clear" w:color="auto" w:fill="auto"/>
            <w:vAlign w:val="center"/>
            <w:hideMark/>
          </w:tcPr>
          <w:p w:rsidR="009D7D25" w:rsidRPr="009937ED" w:rsidRDefault="009D7D25" w:rsidP="009D7D25">
            <w:pPr>
              <w:pStyle w:val="a4"/>
              <w:jc w:val="center"/>
              <w:rPr>
                <w:rFonts w:ascii="Bookman Old Style" w:hAnsi="Bookman Old Style"/>
                <w:sz w:val="20"/>
                <w:szCs w:val="20"/>
              </w:rPr>
            </w:pPr>
            <w:r w:rsidRPr="009937ED">
              <w:rPr>
                <w:rFonts w:ascii="Bookman Old Style" w:hAnsi="Bookman Old Style"/>
                <w:sz w:val="20"/>
                <w:szCs w:val="20"/>
              </w:rPr>
              <w:t>МВт.</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9D7D25" w:rsidRPr="009937ED" w:rsidRDefault="009D7D25" w:rsidP="009D7D25">
            <w:pPr>
              <w:pStyle w:val="a4"/>
              <w:jc w:val="center"/>
              <w:rPr>
                <w:rFonts w:ascii="Bookman Old Style" w:hAnsi="Bookman Old Style"/>
                <w:sz w:val="20"/>
                <w:szCs w:val="20"/>
              </w:rPr>
            </w:pPr>
            <w:r w:rsidRPr="009937ED">
              <w:rPr>
                <w:rFonts w:ascii="Bookman Old Style" w:hAnsi="Bookman Old Style"/>
                <w:sz w:val="20"/>
                <w:szCs w:val="20"/>
              </w:rPr>
              <w:t>-</w:t>
            </w:r>
          </w:p>
        </w:tc>
      </w:tr>
      <w:tr w:rsidR="009D7D25" w:rsidRPr="009937ED" w:rsidTr="00036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38" w:type="dxa"/>
            <w:tcBorders>
              <w:top w:val="nil"/>
              <w:left w:val="single" w:sz="8" w:space="0" w:color="auto"/>
              <w:bottom w:val="single" w:sz="4" w:space="0" w:color="auto"/>
              <w:right w:val="single" w:sz="4" w:space="0" w:color="auto"/>
            </w:tcBorders>
            <w:shd w:val="clear" w:color="auto" w:fill="auto"/>
            <w:vAlign w:val="center"/>
            <w:hideMark/>
          </w:tcPr>
          <w:p w:rsidR="009D7D25" w:rsidRPr="009937ED" w:rsidRDefault="009D7D25" w:rsidP="009D7D25">
            <w:pPr>
              <w:pStyle w:val="a4"/>
              <w:jc w:val="center"/>
              <w:rPr>
                <w:rFonts w:ascii="Bookman Old Style" w:hAnsi="Bookman Old Style"/>
                <w:sz w:val="20"/>
                <w:szCs w:val="20"/>
              </w:rPr>
            </w:pPr>
            <w:r w:rsidRPr="009937ED">
              <w:rPr>
                <w:rFonts w:ascii="Bookman Old Style" w:hAnsi="Bookman Old Style"/>
                <w:sz w:val="20"/>
                <w:szCs w:val="20"/>
              </w:rPr>
              <w:t>10.</w:t>
            </w:r>
          </w:p>
        </w:tc>
        <w:tc>
          <w:tcPr>
            <w:tcW w:w="6237" w:type="dxa"/>
            <w:tcBorders>
              <w:top w:val="nil"/>
              <w:left w:val="nil"/>
              <w:bottom w:val="single" w:sz="4" w:space="0" w:color="auto"/>
              <w:right w:val="single" w:sz="4" w:space="0" w:color="auto"/>
            </w:tcBorders>
            <w:shd w:val="clear" w:color="auto" w:fill="auto"/>
            <w:vAlign w:val="center"/>
            <w:hideMark/>
          </w:tcPr>
          <w:p w:rsidR="009D7D25" w:rsidRPr="009937ED" w:rsidRDefault="009D7D25" w:rsidP="009D7D25">
            <w:pPr>
              <w:pStyle w:val="a4"/>
              <w:rPr>
                <w:rFonts w:ascii="Bookman Old Style" w:hAnsi="Bookman Old Style"/>
                <w:sz w:val="20"/>
                <w:szCs w:val="20"/>
                <w:lang w:val="ru-RU"/>
              </w:rPr>
            </w:pPr>
            <w:r w:rsidRPr="009937ED">
              <w:rPr>
                <w:rFonts w:ascii="Bookman Old Style" w:hAnsi="Bookman Old Style"/>
                <w:sz w:val="20"/>
                <w:szCs w:val="20"/>
                <w:lang w:val="ru-RU"/>
              </w:rPr>
              <w:t>Средняя загрузка трансформаторов в ТП в часы собственного максимума</w:t>
            </w:r>
          </w:p>
        </w:tc>
        <w:tc>
          <w:tcPr>
            <w:tcW w:w="1276" w:type="dxa"/>
            <w:tcBorders>
              <w:top w:val="nil"/>
              <w:left w:val="nil"/>
              <w:bottom w:val="single" w:sz="4" w:space="0" w:color="auto"/>
              <w:right w:val="nil"/>
            </w:tcBorders>
            <w:shd w:val="clear" w:color="auto" w:fill="auto"/>
            <w:vAlign w:val="center"/>
            <w:hideMark/>
          </w:tcPr>
          <w:p w:rsidR="009D7D25" w:rsidRPr="009937ED" w:rsidRDefault="009D7D25" w:rsidP="009D7D25">
            <w:pPr>
              <w:pStyle w:val="a4"/>
              <w:jc w:val="center"/>
              <w:rPr>
                <w:rFonts w:ascii="Bookman Old Style" w:hAnsi="Bookman Old Style"/>
                <w:sz w:val="20"/>
                <w:szCs w:val="20"/>
              </w:rPr>
            </w:pPr>
            <w:r w:rsidRPr="009937ED">
              <w:rPr>
                <w:rFonts w:ascii="Bookman Old Style" w:hAnsi="Bookman Old Style"/>
                <w:sz w:val="20"/>
                <w:szCs w:val="20"/>
              </w:rPr>
              <w:t>%</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9D7D25" w:rsidRPr="009937ED" w:rsidRDefault="009D7D25" w:rsidP="009D7D25">
            <w:pPr>
              <w:pStyle w:val="a4"/>
              <w:jc w:val="center"/>
              <w:rPr>
                <w:rFonts w:ascii="Bookman Old Style" w:hAnsi="Bookman Old Style"/>
                <w:sz w:val="20"/>
                <w:szCs w:val="20"/>
              </w:rPr>
            </w:pPr>
            <w:r w:rsidRPr="009937ED">
              <w:rPr>
                <w:rFonts w:ascii="Bookman Old Style" w:hAnsi="Bookman Old Style"/>
                <w:sz w:val="20"/>
                <w:szCs w:val="20"/>
              </w:rPr>
              <w:t>73%</w:t>
            </w:r>
          </w:p>
        </w:tc>
      </w:tr>
    </w:tbl>
    <w:p w:rsidR="001A4DEE" w:rsidRPr="009E4235" w:rsidRDefault="001A4DEE" w:rsidP="004B7E75">
      <w:pPr>
        <w:ind w:firstLine="0"/>
        <w:rPr>
          <w:highlight w:val="yellow"/>
        </w:rPr>
      </w:pPr>
    </w:p>
    <w:p w:rsidR="009D7D25" w:rsidRPr="009E4235" w:rsidRDefault="009D7D25" w:rsidP="004B7E75">
      <w:pPr>
        <w:ind w:firstLine="0"/>
        <w:rPr>
          <w:highlight w:val="yellow"/>
        </w:rPr>
      </w:pPr>
    </w:p>
    <w:p w:rsidR="004B7E75" w:rsidRPr="00F93069" w:rsidRDefault="004B7E75" w:rsidP="009937ED">
      <w:pPr>
        <w:pStyle w:val="1"/>
        <w:numPr>
          <w:ilvl w:val="1"/>
          <w:numId w:val="7"/>
        </w:numPr>
      </w:pPr>
      <w:bookmarkStart w:id="5" w:name="_Toc442866179"/>
      <w:r w:rsidRPr="00F93069">
        <w:t>Коммунальная инфраструктура газоснабжения</w:t>
      </w:r>
      <w:bookmarkEnd w:id="5"/>
    </w:p>
    <w:p w:rsidR="00F93069" w:rsidRPr="00F93069" w:rsidRDefault="00F93069" w:rsidP="009937ED">
      <w:pPr>
        <w:pStyle w:val="S1"/>
        <w:keepNext/>
        <w:spacing w:line="276" w:lineRule="auto"/>
        <w:ind w:firstLine="567"/>
        <w:rPr>
          <w:rFonts w:ascii="Bookman Old Style" w:hAnsi="Bookman Old Style"/>
        </w:rPr>
      </w:pPr>
      <w:r w:rsidRPr="00F93069">
        <w:rPr>
          <w:rFonts w:ascii="Bookman Old Style" w:hAnsi="Bookman Old Style"/>
        </w:rPr>
        <w:t>Снабжение природным газом Парковского сельского поселения производится централизованно от газораспределительной станции (ГРС), расположенной в  г. Тихорецке:</w:t>
      </w:r>
    </w:p>
    <w:p w:rsidR="00F93069" w:rsidRPr="00F93069" w:rsidRDefault="00F93069" w:rsidP="009937ED">
      <w:pPr>
        <w:pStyle w:val="S3"/>
        <w:numPr>
          <w:ilvl w:val="0"/>
          <w:numId w:val="33"/>
        </w:numPr>
        <w:tabs>
          <w:tab w:val="clear" w:pos="993"/>
          <w:tab w:val="clear" w:pos="1050"/>
          <w:tab w:val="clear" w:pos="1108"/>
          <w:tab w:val="num" w:pos="900"/>
        </w:tabs>
        <w:suppressAutoHyphens w:val="0"/>
        <w:spacing w:line="276" w:lineRule="auto"/>
        <w:ind w:left="0" w:firstLine="567"/>
        <w:rPr>
          <w:rFonts w:ascii="Bookman Old Style" w:hAnsi="Bookman Old Style"/>
        </w:rPr>
      </w:pPr>
      <w:r w:rsidRPr="00F93069">
        <w:rPr>
          <w:rFonts w:ascii="Bookman Old Style" w:hAnsi="Bookman Old Style"/>
        </w:rPr>
        <w:t xml:space="preserve">по территории поселения с севера на юг, вдоль западной границы поселка Парковый, проходит транзитный газопровод высокого давления диаметром Ø425 мм, снабжающий газом газорегуляторный пункт (ГРП), расположенный восточнее границы поселка Парковый; </w:t>
      </w:r>
    </w:p>
    <w:p w:rsidR="00F93069" w:rsidRPr="00F93069" w:rsidRDefault="00F93069" w:rsidP="009937ED">
      <w:pPr>
        <w:pStyle w:val="S3"/>
        <w:numPr>
          <w:ilvl w:val="0"/>
          <w:numId w:val="33"/>
        </w:numPr>
        <w:tabs>
          <w:tab w:val="clear" w:pos="993"/>
          <w:tab w:val="clear" w:pos="1050"/>
          <w:tab w:val="clear" w:pos="1108"/>
          <w:tab w:val="num" w:pos="900"/>
        </w:tabs>
        <w:suppressAutoHyphens w:val="0"/>
        <w:spacing w:line="276" w:lineRule="auto"/>
        <w:ind w:left="0" w:firstLine="567"/>
        <w:rPr>
          <w:rFonts w:ascii="Bookman Old Style" w:hAnsi="Bookman Old Style"/>
        </w:rPr>
      </w:pPr>
      <w:r w:rsidRPr="00F93069">
        <w:rPr>
          <w:rFonts w:ascii="Bookman Old Style" w:hAnsi="Bookman Old Style"/>
        </w:rPr>
        <w:t>газопровод среднего давления, снабжающий газом п. Парковый с севера;</w:t>
      </w:r>
    </w:p>
    <w:p w:rsidR="00F93069" w:rsidRPr="00F93069" w:rsidRDefault="00F93069" w:rsidP="009937ED">
      <w:pPr>
        <w:pStyle w:val="S3"/>
        <w:numPr>
          <w:ilvl w:val="0"/>
          <w:numId w:val="33"/>
        </w:numPr>
        <w:tabs>
          <w:tab w:val="clear" w:pos="993"/>
          <w:tab w:val="clear" w:pos="1050"/>
          <w:tab w:val="clear" w:pos="1108"/>
          <w:tab w:val="num" w:pos="900"/>
        </w:tabs>
        <w:suppressAutoHyphens w:val="0"/>
        <w:spacing w:line="276" w:lineRule="auto"/>
        <w:ind w:left="0" w:firstLine="567"/>
        <w:rPr>
          <w:rFonts w:ascii="Bookman Old Style" w:hAnsi="Bookman Old Style"/>
        </w:rPr>
      </w:pPr>
      <w:r w:rsidRPr="00F93069">
        <w:rPr>
          <w:rFonts w:ascii="Bookman Old Style" w:hAnsi="Bookman Old Style"/>
        </w:rPr>
        <w:t>с западной стороны - транзитный газопровод высокого давления, проходящий северо-западней п. Западный, снабжающий газом газорегуляторный пункт (ГРП), расположенный в северо-восточной части п. Западный.</w:t>
      </w:r>
    </w:p>
    <w:p w:rsidR="00F93069" w:rsidRPr="00F93069" w:rsidRDefault="00F93069" w:rsidP="009937ED">
      <w:pPr>
        <w:pStyle w:val="S1"/>
        <w:spacing w:line="276" w:lineRule="auto"/>
        <w:ind w:firstLine="567"/>
        <w:rPr>
          <w:rFonts w:ascii="Bookman Old Style" w:hAnsi="Bookman Old Style"/>
        </w:rPr>
      </w:pPr>
      <w:r w:rsidRPr="00F93069">
        <w:rPr>
          <w:rFonts w:ascii="Bookman Old Style" w:hAnsi="Bookman Old Style"/>
        </w:rPr>
        <w:lastRenderedPageBreak/>
        <w:t>Централизованное газоснабжение от ГРС (г. Тихорецк) поселков Парковый, Восточный, Шоссейный, Садовый, Зеленый, Западный осуществляется по 3-х ступенчатой схеме газоснабжения:</w:t>
      </w:r>
    </w:p>
    <w:p w:rsidR="00F93069" w:rsidRPr="00F93069" w:rsidRDefault="00F93069" w:rsidP="009937ED">
      <w:pPr>
        <w:pStyle w:val="S3"/>
        <w:numPr>
          <w:ilvl w:val="0"/>
          <w:numId w:val="33"/>
        </w:numPr>
        <w:tabs>
          <w:tab w:val="clear" w:pos="993"/>
          <w:tab w:val="clear" w:pos="1050"/>
          <w:tab w:val="clear" w:pos="1108"/>
          <w:tab w:val="num" w:pos="900"/>
        </w:tabs>
        <w:suppressAutoHyphens w:val="0"/>
        <w:spacing w:line="276" w:lineRule="auto"/>
        <w:ind w:left="0" w:firstLine="567"/>
        <w:rPr>
          <w:rFonts w:ascii="Bookman Old Style" w:hAnsi="Bookman Old Style"/>
        </w:rPr>
      </w:pPr>
      <w:r w:rsidRPr="00F93069">
        <w:rPr>
          <w:rFonts w:ascii="Bookman Old Style" w:hAnsi="Bookman Old Style"/>
        </w:rPr>
        <w:t>от газораспределительной станции ГРС (г. Тихорецк) газ транспортируется по газопроводам высокого давления II-категории (0,6 МПа) до газорегуляторных пунктов ГРП;</w:t>
      </w:r>
    </w:p>
    <w:p w:rsidR="00F93069" w:rsidRPr="00F93069" w:rsidRDefault="00F93069" w:rsidP="009937ED">
      <w:pPr>
        <w:pStyle w:val="S3"/>
        <w:numPr>
          <w:ilvl w:val="0"/>
          <w:numId w:val="33"/>
        </w:numPr>
        <w:tabs>
          <w:tab w:val="clear" w:pos="993"/>
          <w:tab w:val="clear" w:pos="1050"/>
          <w:tab w:val="clear" w:pos="1108"/>
          <w:tab w:val="num" w:pos="900"/>
        </w:tabs>
        <w:suppressAutoHyphens w:val="0"/>
        <w:spacing w:line="276" w:lineRule="auto"/>
        <w:ind w:left="0" w:firstLine="567"/>
        <w:rPr>
          <w:rFonts w:ascii="Bookman Old Style" w:hAnsi="Bookman Old Style"/>
        </w:rPr>
      </w:pPr>
      <w:r w:rsidRPr="00F93069">
        <w:rPr>
          <w:rFonts w:ascii="Bookman Old Style" w:hAnsi="Bookman Old Style"/>
        </w:rPr>
        <w:t>от ГРП по газопроводам среднего давления (0,3 МПа), газ подводится к поселковым газорегуляторным пунктам, расположенным в п. Парковый, п. Восточный, п. Шоссейный, п. Садовый, п. Зеленый, п. Западный;</w:t>
      </w:r>
    </w:p>
    <w:p w:rsidR="00F93069" w:rsidRPr="00F93069" w:rsidRDefault="00F93069" w:rsidP="009937ED">
      <w:pPr>
        <w:pStyle w:val="S3"/>
        <w:numPr>
          <w:ilvl w:val="0"/>
          <w:numId w:val="33"/>
        </w:numPr>
        <w:tabs>
          <w:tab w:val="clear" w:pos="993"/>
          <w:tab w:val="clear" w:pos="1050"/>
          <w:tab w:val="clear" w:pos="1108"/>
          <w:tab w:val="num" w:pos="900"/>
        </w:tabs>
        <w:suppressAutoHyphens w:val="0"/>
        <w:spacing w:line="276" w:lineRule="auto"/>
        <w:ind w:left="0" w:firstLine="567"/>
        <w:rPr>
          <w:rFonts w:ascii="Bookman Old Style" w:hAnsi="Bookman Old Style"/>
        </w:rPr>
      </w:pPr>
      <w:r w:rsidRPr="00F93069">
        <w:rPr>
          <w:rFonts w:ascii="Bookman Old Style" w:hAnsi="Bookman Old Style"/>
        </w:rPr>
        <w:t>от поселковых газорегуляторных пунктов запитываются сети низкого давления (0,005 МПа), подводящие газ к потребителям жилой застройки каждого из поселков.</w:t>
      </w:r>
    </w:p>
    <w:p w:rsidR="00F93069" w:rsidRPr="00F93069" w:rsidRDefault="00F93069" w:rsidP="009937ED">
      <w:pPr>
        <w:pStyle w:val="S3"/>
        <w:spacing w:line="276" w:lineRule="auto"/>
        <w:ind w:firstLine="567"/>
        <w:rPr>
          <w:rFonts w:ascii="Bookman Old Style" w:hAnsi="Bookman Old Style"/>
        </w:rPr>
      </w:pPr>
      <w:r w:rsidRPr="00F93069">
        <w:rPr>
          <w:rFonts w:ascii="Bookman Old Style" w:hAnsi="Bookman Old Style"/>
        </w:rPr>
        <w:t>Управление режимом работы системы газораспределения осуществляется ГРП, которые в автоматическом режиме поддерживают постоянное давление газа в сетях, независимо от интенсивности потребления газа.</w:t>
      </w:r>
    </w:p>
    <w:p w:rsidR="00F93069" w:rsidRPr="00F93069" w:rsidRDefault="00F93069" w:rsidP="009937ED">
      <w:pPr>
        <w:pStyle w:val="S3"/>
        <w:spacing w:line="276" w:lineRule="auto"/>
        <w:ind w:firstLine="567"/>
        <w:rPr>
          <w:rFonts w:ascii="Bookman Old Style" w:hAnsi="Bookman Old Style"/>
        </w:rPr>
      </w:pPr>
      <w:r w:rsidRPr="00F93069">
        <w:rPr>
          <w:rFonts w:ascii="Bookman Old Style" w:hAnsi="Bookman Old Style"/>
        </w:rPr>
        <w:t>Прокладка газопроводов выполнена в надземном и подземном исполнении с использованием стальных трубопроводов.</w:t>
      </w:r>
    </w:p>
    <w:p w:rsidR="00F93069" w:rsidRPr="00F93069" w:rsidRDefault="00F93069" w:rsidP="009937ED">
      <w:r w:rsidRPr="00F93069">
        <w:t>По принципу построения газопроводы выполнены по тупиковой схеме.</w:t>
      </w:r>
    </w:p>
    <w:p w:rsidR="00F93069" w:rsidRPr="00F93069" w:rsidRDefault="00F93069" w:rsidP="009937ED">
      <w:r w:rsidRPr="00F93069">
        <w:t>Существующая схема газоснабжения поселков Парковый, Восточный, Шоссейный, Садовый, Зеленый</w:t>
      </w:r>
      <w:r w:rsidR="009937ED">
        <w:t xml:space="preserve"> -</w:t>
      </w:r>
      <w:r w:rsidRPr="00F93069">
        <w:t xml:space="preserve"> тупиковая, следовательно, имеется ряд присущих ей проблем: </w:t>
      </w:r>
    </w:p>
    <w:p w:rsidR="00F93069" w:rsidRPr="00F93069" w:rsidRDefault="00F93069" w:rsidP="009937ED">
      <w:pPr>
        <w:pStyle w:val="S1"/>
        <w:spacing w:line="276" w:lineRule="auto"/>
        <w:ind w:firstLine="567"/>
        <w:rPr>
          <w:rFonts w:ascii="Bookman Old Style" w:hAnsi="Bookman Old Style"/>
        </w:rPr>
      </w:pPr>
      <w:r w:rsidRPr="00F93069">
        <w:rPr>
          <w:rFonts w:ascii="Bookman Old Style" w:hAnsi="Bookman Old Style"/>
        </w:rPr>
        <w:t xml:space="preserve">- различная величина давления газа у отдельных потребителей; </w:t>
      </w:r>
    </w:p>
    <w:p w:rsidR="00F93069" w:rsidRPr="00F93069" w:rsidRDefault="00F93069" w:rsidP="009937ED">
      <w:pPr>
        <w:pStyle w:val="S1"/>
        <w:spacing w:line="276" w:lineRule="auto"/>
        <w:ind w:firstLine="567"/>
        <w:rPr>
          <w:rFonts w:ascii="Bookman Old Style" w:hAnsi="Bookman Old Style"/>
        </w:rPr>
      </w:pPr>
      <w:r w:rsidRPr="00F93069">
        <w:rPr>
          <w:rFonts w:ascii="Bookman Old Style" w:hAnsi="Bookman Old Style"/>
        </w:rPr>
        <w:t>- по мере удаления потребителя от источника газораспределения (ГРП) давление газа падает;</w:t>
      </w:r>
    </w:p>
    <w:p w:rsidR="00F93069" w:rsidRPr="00F93069" w:rsidRDefault="00F93069" w:rsidP="009937ED">
      <w:pPr>
        <w:pStyle w:val="S1"/>
        <w:spacing w:line="276" w:lineRule="auto"/>
        <w:ind w:firstLine="567"/>
        <w:rPr>
          <w:rFonts w:ascii="Bookman Old Style" w:hAnsi="Bookman Old Style"/>
        </w:rPr>
      </w:pPr>
      <w:r w:rsidRPr="00F93069">
        <w:rPr>
          <w:rFonts w:ascii="Bookman Old Style" w:hAnsi="Bookman Old Style"/>
        </w:rPr>
        <w:t xml:space="preserve">- газоснабжение тупиковых участков происходит только в одном направлении, поэтому возникают затруднения при ремонтных работах.  </w:t>
      </w:r>
    </w:p>
    <w:p w:rsidR="00F93069" w:rsidRPr="00F93069" w:rsidRDefault="00F93069" w:rsidP="009937ED">
      <w:pPr>
        <w:pStyle w:val="S3"/>
        <w:spacing w:line="276" w:lineRule="auto"/>
        <w:ind w:firstLine="567"/>
        <w:rPr>
          <w:rFonts w:ascii="Bookman Old Style" w:hAnsi="Bookman Old Style"/>
        </w:rPr>
      </w:pPr>
      <w:r w:rsidRPr="00F93069">
        <w:rPr>
          <w:rFonts w:ascii="Bookman Old Style" w:hAnsi="Bookman Old Style"/>
        </w:rPr>
        <w:t xml:space="preserve">Централизованное газоснабжение в п. железнодорожного разъезда Ачкасово отсутствует. Газоснабжение осуществляется привозным сжиженным газом в баллонах, используемым для приготовления пищи. </w:t>
      </w:r>
    </w:p>
    <w:p w:rsidR="004B7E75" w:rsidRPr="009D3449" w:rsidRDefault="004B7E75" w:rsidP="009937ED"/>
    <w:p w:rsidR="003F243F" w:rsidRPr="009D3449" w:rsidRDefault="003F243F" w:rsidP="009937ED">
      <w:pPr>
        <w:pStyle w:val="1"/>
        <w:numPr>
          <w:ilvl w:val="1"/>
          <w:numId w:val="7"/>
        </w:numPr>
      </w:pPr>
      <w:bookmarkStart w:id="6" w:name="_Toc442866180"/>
      <w:r w:rsidRPr="009D3449">
        <w:t>Коммунальная инфраструктура водоснабжения</w:t>
      </w:r>
      <w:bookmarkEnd w:id="6"/>
    </w:p>
    <w:p w:rsidR="009937ED" w:rsidRDefault="0090009B" w:rsidP="009937ED">
      <w:r w:rsidRPr="009D3449">
        <w:t xml:space="preserve">На территории </w:t>
      </w:r>
      <w:r w:rsidR="009E4235" w:rsidRPr="009D3449">
        <w:t>Парковского</w:t>
      </w:r>
      <w:r w:rsidRPr="009D3449">
        <w:t xml:space="preserve"> сельского поселения водоснабжение организовано из артезианских водозаборных скважин. </w:t>
      </w:r>
    </w:p>
    <w:p w:rsidR="009937ED" w:rsidRDefault="009D3449" w:rsidP="009937ED">
      <w:r w:rsidRPr="009D3449">
        <w:rPr>
          <w:szCs w:val="24"/>
        </w:rPr>
        <w:t>Очистные сооружения водопровода</w:t>
      </w:r>
      <w:r w:rsidRPr="00AB6108">
        <w:rPr>
          <w:szCs w:val="24"/>
        </w:rPr>
        <w:t xml:space="preserve"> либо отсутствуют, либо нуждаются в </w:t>
      </w:r>
      <w:r w:rsidRPr="009D3449">
        <w:rPr>
          <w:szCs w:val="24"/>
        </w:rPr>
        <w:t>реконструкции</w:t>
      </w:r>
      <w:r w:rsidR="0090009B" w:rsidRPr="009D3449">
        <w:t>.</w:t>
      </w:r>
      <w:r>
        <w:t xml:space="preserve"> </w:t>
      </w:r>
    </w:p>
    <w:p w:rsidR="0090009B" w:rsidRPr="009D3449" w:rsidRDefault="009D3449" w:rsidP="009937ED">
      <w:r w:rsidRPr="00AB6108">
        <w:t xml:space="preserve">Система водоснабжения в Парковском </w:t>
      </w:r>
      <w:r w:rsidRPr="00AB6108">
        <w:rPr>
          <w:rFonts w:eastAsiaTheme="minorEastAsia"/>
          <w:color w:val="000000"/>
          <w:szCs w:val="24"/>
          <w:lang w:eastAsia="ru-RU"/>
        </w:rPr>
        <w:t xml:space="preserve">сельском поселении </w:t>
      </w:r>
      <w:r w:rsidRPr="00AB6108">
        <w:t xml:space="preserve">тупиковая, кольцевая, объединенная для хозяйственно-питьевых, производственных и противопожарных нужд. </w:t>
      </w:r>
      <w:r w:rsidRPr="00AB6108">
        <w:rPr>
          <w:szCs w:val="28"/>
        </w:rPr>
        <w:t>Подача воды потребителям осуществляется по следующей схеме: вода от артезианской скважины и под напором подается в водонапорную башню и в водопроводную сеть. Здания, оборудованные внутренними системами водопровода и канализации, подключены к наружным сетям водопровода.</w:t>
      </w:r>
    </w:p>
    <w:p w:rsidR="009937ED" w:rsidRDefault="009D3449" w:rsidP="009937ED">
      <w:pPr>
        <w:pStyle w:val="a8"/>
        <w:numPr>
          <w:ilvl w:val="0"/>
          <w:numId w:val="34"/>
        </w:numPr>
        <w:ind w:left="0" w:firstLine="426"/>
        <w:contextualSpacing w:val="0"/>
      </w:pPr>
      <w:r w:rsidRPr="00F70868">
        <w:rPr>
          <w:b/>
        </w:rPr>
        <w:lastRenderedPageBreak/>
        <w:t>п. Парковый</w:t>
      </w:r>
      <w:r w:rsidR="009937ED">
        <w:rPr>
          <w:b/>
        </w:rPr>
        <w:t>:</w:t>
      </w:r>
      <w:r w:rsidRPr="00F2288C">
        <w:t xml:space="preserve"> </w:t>
      </w:r>
    </w:p>
    <w:p w:rsidR="009D3449" w:rsidRPr="00F70868" w:rsidRDefault="009D3449" w:rsidP="009937ED">
      <w:pPr>
        <w:ind w:firstLine="426"/>
      </w:pPr>
      <w:r>
        <w:t>Водозабор №</w:t>
      </w:r>
      <w:r w:rsidR="009937ED">
        <w:t xml:space="preserve"> </w:t>
      </w:r>
      <w:r>
        <w:t xml:space="preserve">1 </w:t>
      </w:r>
      <w:r w:rsidRPr="00F70868">
        <w:t xml:space="preserve">расположен </w:t>
      </w:r>
      <w:r>
        <w:t>по ул. Гагарина 8</w:t>
      </w:r>
      <w:r w:rsidRPr="00F70868">
        <w:t xml:space="preserve">, состоит из </w:t>
      </w:r>
      <w:r>
        <w:t>арт. скв №3845</w:t>
      </w:r>
      <w:r w:rsidRPr="00F70868">
        <w:t xml:space="preserve"> с установленным водоподъемным оборудованием, насосной станцией</w:t>
      </w:r>
      <w:r>
        <w:t xml:space="preserve"> (не работает), эл. щитовая, </w:t>
      </w:r>
      <w:r w:rsidRPr="00F70868">
        <w:t>водонапорной башн</w:t>
      </w:r>
      <w:r w:rsidR="009937ED">
        <w:t>и</w:t>
      </w:r>
      <w:r>
        <w:t xml:space="preserve"> </w:t>
      </w:r>
      <w:r w:rsidRPr="009937ED">
        <w:rPr>
          <w:lang w:val="en-US"/>
        </w:rPr>
        <w:t>V</w:t>
      </w:r>
      <w:r w:rsidRPr="00D82F0B">
        <w:t>=</w:t>
      </w:r>
      <w:r>
        <w:t>50 м</w:t>
      </w:r>
      <w:r w:rsidRPr="009937ED">
        <w:rPr>
          <w:vertAlign w:val="superscript"/>
        </w:rPr>
        <w:t>3</w:t>
      </w:r>
      <w:r w:rsidRPr="00F70868">
        <w:t xml:space="preserve">. </w:t>
      </w:r>
    </w:p>
    <w:p w:rsidR="009D3449" w:rsidRPr="00F70868" w:rsidRDefault="009D3449" w:rsidP="009937ED">
      <w:pPr>
        <w:pStyle w:val="a8"/>
        <w:ind w:left="0" w:firstLine="426"/>
        <w:contextualSpacing w:val="0"/>
      </w:pPr>
      <w:r>
        <w:t>Водозабор №</w:t>
      </w:r>
      <w:r w:rsidR="009937ED">
        <w:t xml:space="preserve"> </w:t>
      </w:r>
      <w:r>
        <w:t>2</w:t>
      </w:r>
      <w:r w:rsidRPr="00F70868">
        <w:t xml:space="preserve"> расположен </w:t>
      </w:r>
      <w:r>
        <w:t>по ул. Промзона 4б</w:t>
      </w:r>
      <w:r w:rsidRPr="00F70868">
        <w:t xml:space="preserve">, состоит из одной </w:t>
      </w:r>
      <w:r>
        <w:t>арт. скв №7790, 7884, 6661</w:t>
      </w:r>
      <w:r w:rsidRPr="00F70868">
        <w:t xml:space="preserve"> с установленным водоподъемным оборудованием, насосной станцией и </w:t>
      </w:r>
      <w:r>
        <w:t>резервуар</w:t>
      </w:r>
      <w:r w:rsidR="009937ED">
        <w:t>а</w:t>
      </w:r>
      <w:r>
        <w:t xml:space="preserve"> для чистой воды </w:t>
      </w:r>
      <w:r>
        <w:rPr>
          <w:lang w:val="en-US"/>
        </w:rPr>
        <w:t>V</w:t>
      </w:r>
      <w:r>
        <w:t>≈ 700м³</w:t>
      </w:r>
      <w:r w:rsidRPr="00F70868">
        <w:t>.</w:t>
      </w:r>
      <w:r w:rsidR="009937ED" w:rsidRPr="009937ED">
        <w:t xml:space="preserve"> </w:t>
      </w:r>
      <w:r w:rsidR="009937ED">
        <w:t>В</w:t>
      </w:r>
      <w:r w:rsidR="009937ED" w:rsidRPr="00F70868">
        <w:t>одонапорной башн</w:t>
      </w:r>
      <w:r w:rsidR="009937ED">
        <w:t>и нет.</w:t>
      </w:r>
      <w:r>
        <w:t xml:space="preserve"> Вода используется для технических нужд.</w:t>
      </w:r>
    </w:p>
    <w:p w:rsidR="009D3449" w:rsidRDefault="009D3449" w:rsidP="009937ED">
      <w:pPr>
        <w:pStyle w:val="a8"/>
        <w:ind w:left="0" w:firstLine="426"/>
        <w:contextualSpacing w:val="0"/>
      </w:pPr>
      <w:r>
        <w:t>Водозабор №</w:t>
      </w:r>
      <w:r w:rsidR="009937ED">
        <w:t xml:space="preserve"> </w:t>
      </w:r>
      <w:r>
        <w:t>4</w:t>
      </w:r>
      <w:r w:rsidRPr="00F70868">
        <w:t xml:space="preserve"> расположен </w:t>
      </w:r>
      <w:r>
        <w:t xml:space="preserve">по ул. </w:t>
      </w:r>
      <w:proofErr w:type="gramStart"/>
      <w:r>
        <w:t>Промышленная</w:t>
      </w:r>
      <w:proofErr w:type="gramEnd"/>
      <w:r>
        <w:t xml:space="preserve"> 3</w:t>
      </w:r>
      <w:r w:rsidRPr="00F70868">
        <w:t xml:space="preserve">. Водозаборный узел состоит из </w:t>
      </w:r>
      <w:r>
        <w:t>одной</w:t>
      </w:r>
      <w:r w:rsidRPr="00F70868">
        <w:t xml:space="preserve"> арт</w:t>
      </w:r>
      <w:r>
        <w:t>.</w:t>
      </w:r>
      <w:r w:rsidRPr="00F70868">
        <w:t xml:space="preserve"> скважин</w:t>
      </w:r>
      <w:r>
        <w:t>ы</w:t>
      </w:r>
      <w:r w:rsidRPr="00F70868">
        <w:t xml:space="preserve"> с установленным водоподъемным обо</w:t>
      </w:r>
      <w:r>
        <w:t xml:space="preserve">рудованием, </w:t>
      </w:r>
      <w:r w:rsidRPr="00F70868">
        <w:t>водонапорной башн</w:t>
      </w:r>
      <w:r w:rsidR="009937ED">
        <w:t>и</w:t>
      </w:r>
      <w:r>
        <w:t xml:space="preserve"> </w:t>
      </w:r>
      <w:r>
        <w:rPr>
          <w:lang w:val="en-US"/>
        </w:rPr>
        <w:t>V</w:t>
      </w:r>
      <w:r w:rsidRPr="00D82F0B">
        <w:t>=</w:t>
      </w:r>
      <w:r>
        <w:t>25 м</w:t>
      </w:r>
      <w:r>
        <w:rPr>
          <w:vertAlign w:val="superscript"/>
        </w:rPr>
        <w:t>3</w:t>
      </w:r>
      <w:r>
        <w:t>.</w:t>
      </w:r>
    </w:p>
    <w:p w:rsidR="009D3449" w:rsidRDefault="009D3449" w:rsidP="009937ED">
      <w:pPr>
        <w:pStyle w:val="a8"/>
        <w:ind w:left="0" w:firstLine="426"/>
        <w:contextualSpacing w:val="0"/>
      </w:pPr>
      <w:r>
        <w:t>Водозабор №</w:t>
      </w:r>
      <w:r w:rsidR="009937ED">
        <w:t xml:space="preserve"> </w:t>
      </w:r>
      <w:r>
        <w:t>6</w:t>
      </w:r>
      <w:r w:rsidRPr="00F70868">
        <w:t xml:space="preserve"> </w:t>
      </w:r>
      <w:proofErr w:type="gramStart"/>
      <w:r w:rsidRPr="00F70868">
        <w:t xml:space="preserve">расположен </w:t>
      </w:r>
      <w:r>
        <w:t>по пер</w:t>
      </w:r>
      <w:proofErr w:type="gramEnd"/>
      <w:r>
        <w:t>. Школьный 3</w:t>
      </w:r>
      <w:r w:rsidRPr="00F70868">
        <w:t xml:space="preserve">. Водозаборный узел состоит из </w:t>
      </w:r>
      <w:r>
        <w:t>двух</w:t>
      </w:r>
      <w:r w:rsidRPr="00F70868">
        <w:t xml:space="preserve"> арт</w:t>
      </w:r>
      <w:r>
        <w:t>.</w:t>
      </w:r>
      <w:r w:rsidRPr="00F70868">
        <w:t xml:space="preserve"> скважин</w:t>
      </w:r>
      <w:r>
        <w:t xml:space="preserve"> №7253/1 </w:t>
      </w:r>
      <w:proofErr w:type="gramStart"/>
      <w:r>
        <w:t>и б</w:t>
      </w:r>
      <w:proofErr w:type="gramEnd"/>
      <w:r>
        <w:t>/н,</w:t>
      </w:r>
      <w:r w:rsidRPr="00F70868">
        <w:t xml:space="preserve"> с установленным водоподъемным обо</w:t>
      </w:r>
      <w:r>
        <w:t xml:space="preserve">рудованием, </w:t>
      </w:r>
      <w:r w:rsidRPr="00F70868">
        <w:t>водонапорной башн</w:t>
      </w:r>
      <w:r w:rsidR="009937ED">
        <w:t>и</w:t>
      </w:r>
      <w:r>
        <w:t xml:space="preserve"> </w:t>
      </w:r>
      <w:r>
        <w:rPr>
          <w:lang w:val="en-US"/>
        </w:rPr>
        <w:t>V</w:t>
      </w:r>
      <w:r w:rsidRPr="00D82F0B">
        <w:t>=</w:t>
      </w:r>
      <w:r>
        <w:t>15 м</w:t>
      </w:r>
      <w:r>
        <w:rPr>
          <w:vertAlign w:val="superscript"/>
        </w:rPr>
        <w:t>3</w:t>
      </w:r>
      <w:r>
        <w:t>.</w:t>
      </w:r>
    </w:p>
    <w:p w:rsidR="009D3449" w:rsidRDefault="009D3449" w:rsidP="009937ED">
      <w:pPr>
        <w:pStyle w:val="a8"/>
        <w:ind w:left="0" w:firstLine="426"/>
        <w:contextualSpacing w:val="0"/>
      </w:pPr>
      <w:r>
        <w:t>Водозабор №</w:t>
      </w:r>
      <w:r w:rsidR="009937ED">
        <w:t xml:space="preserve"> </w:t>
      </w:r>
      <w:r>
        <w:t>10</w:t>
      </w:r>
      <w:r w:rsidRPr="00F70868">
        <w:t xml:space="preserve"> расположен </w:t>
      </w:r>
      <w:r>
        <w:t>в Промзоне</w:t>
      </w:r>
      <w:r w:rsidRPr="00F70868">
        <w:t xml:space="preserve">. Водозаборный узел состоит из </w:t>
      </w:r>
      <w:r>
        <w:t>одной</w:t>
      </w:r>
      <w:r w:rsidRPr="00F70868">
        <w:t xml:space="preserve"> арт</w:t>
      </w:r>
      <w:r>
        <w:t>.</w:t>
      </w:r>
      <w:r w:rsidRPr="00F70868">
        <w:t xml:space="preserve"> скважин</w:t>
      </w:r>
      <w:r>
        <w:t>ы №4856</w:t>
      </w:r>
      <w:r w:rsidRPr="00F70868">
        <w:t xml:space="preserve"> с установленным водоподъемным обо</w:t>
      </w:r>
      <w:r>
        <w:t xml:space="preserve">рудованием, </w:t>
      </w:r>
      <w:r w:rsidRPr="00F70868">
        <w:t>водонапорной башн</w:t>
      </w:r>
      <w:r w:rsidR="009937ED">
        <w:t>и</w:t>
      </w:r>
      <w:r>
        <w:t xml:space="preserve"> </w:t>
      </w:r>
      <w:r>
        <w:rPr>
          <w:lang w:val="en-US"/>
        </w:rPr>
        <w:t>V</w:t>
      </w:r>
      <w:r w:rsidRPr="00D82F0B">
        <w:t>=</w:t>
      </w:r>
      <w:r>
        <w:t>15 м</w:t>
      </w:r>
      <w:r>
        <w:rPr>
          <w:vertAlign w:val="superscript"/>
        </w:rPr>
        <w:t>3</w:t>
      </w:r>
      <w:r>
        <w:t>.</w:t>
      </w:r>
    </w:p>
    <w:p w:rsidR="009D3449" w:rsidRDefault="009D3449" w:rsidP="009937ED">
      <w:pPr>
        <w:pStyle w:val="a8"/>
        <w:ind w:left="0" w:firstLine="426"/>
        <w:contextualSpacing w:val="0"/>
      </w:pPr>
      <w:r>
        <w:t>Водозабор №</w:t>
      </w:r>
      <w:r w:rsidR="009937ED">
        <w:t xml:space="preserve"> </w:t>
      </w:r>
      <w:r>
        <w:t>11</w:t>
      </w:r>
      <w:r w:rsidRPr="00F70868">
        <w:t xml:space="preserve"> расположен </w:t>
      </w:r>
      <w:r>
        <w:t>по ул. Гагарина 23б</w:t>
      </w:r>
      <w:r w:rsidRPr="00F70868">
        <w:t xml:space="preserve">. Водозаборный узел состоит из </w:t>
      </w:r>
      <w:r>
        <w:t>одной</w:t>
      </w:r>
      <w:r w:rsidRPr="00F70868">
        <w:t xml:space="preserve"> арт</w:t>
      </w:r>
      <w:r>
        <w:t>.</w:t>
      </w:r>
      <w:r w:rsidRPr="00F70868">
        <w:t xml:space="preserve"> скважин</w:t>
      </w:r>
      <w:r>
        <w:t xml:space="preserve">ы </w:t>
      </w:r>
      <w:r w:rsidRPr="00F70868">
        <w:t>с установленным водоподъемным обо</w:t>
      </w:r>
      <w:r>
        <w:t xml:space="preserve">рудованием, </w:t>
      </w:r>
      <w:r w:rsidRPr="00F70868">
        <w:t>водонапорной башн</w:t>
      </w:r>
      <w:r w:rsidR="009937ED">
        <w:t>и</w:t>
      </w:r>
      <w:r>
        <w:t xml:space="preserve"> </w:t>
      </w:r>
      <w:r>
        <w:rPr>
          <w:lang w:val="en-US"/>
        </w:rPr>
        <w:t>V</w:t>
      </w:r>
      <w:r w:rsidRPr="00D82F0B">
        <w:t>=</w:t>
      </w:r>
      <w:r>
        <w:t>15 м</w:t>
      </w:r>
      <w:r>
        <w:rPr>
          <w:vertAlign w:val="superscript"/>
        </w:rPr>
        <w:t>3</w:t>
      </w:r>
      <w:r>
        <w:t>.</w:t>
      </w:r>
    </w:p>
    <w:p w:rsidR="009D3449" w:rsidRPr="00F2288C" w:rsidRDefault="009D3449" w:rsidP="009937ED">
      <w:pPr>
        <w:pStyle w:val="a8"/>
        <w:ind w:left="0" w:firstLine="426"/>
        <w:contextualSpacing w:val="0"/>
      </w:pPr>
      <w:r w:rsidRPr="00F70868">
        <w:t>Водопроводная сеть выполнена из асбестоцементных, чугунных, стальных, полиэтиленовых труб</w:t>
      </w:r>
      <w:r w:rsidR="009937ED">
        <w:t>,</w:t>
      </w:r>
      <w:r w:rsidRPr="00F70868">
        <w:t xml:space="preserve"> диаметрами 20-200 мм, общей протяженностью 16,67 км. На сети установлены пожарные гидранты. Водопроводная сеть закольцована на территории среднеэтажной и общественной застройки</w:t>
      </w:r>
      <w:r w:rsidRPr="00F2288C">
        <w:t xml:space="preserve">. </w:t>
      </w:r>
    </w:p>
    <w:p w:rsidR="009937ED" w:rsidRDefault="009D3449" w:rsidP="009937ED">
      <w:pPr>
        <w:pStyle w:val="a8"/>
        <w:numPr>
          <w:ilvl w:val="0"/>
          <w:numId w:val="34"/>
        </w:numPr>
        <w:ind w:left="0" w:firstLine="426"/>
        <w:contextualSpacing w:val="0"/>
      </w:pPr>
      <w:r w:rsidRPr="00F70868">
        <w:rPr>
          <w:b/>
        </w:rPr>
        <w:t>п. Восточный</w:t>
      </w:r>
      <w:r w:rsidR="009937ED">
        <w:rPr>
          <w:b/>
        </w:rPr>
        <w:t>:</w:t>
      </w:r>
      <w:r w:rsidRPr="00F2288C">
        <w:t xml:space="preserve"> </w:t>
      </w:r>
    </w:p>
    <w:p w:rsidR="009D3449" w:rsidRDefault="009D3449" w:rsidP="009937ED">
      <w:pPr>
        <w:ind w:firstLine="426"/>
      </w:pPr>
      <w:r w:rsidRPr="0026303D">
        <w:t>Водозабор №</w:t>
      </w:r>
      <w:r w:rsidR="009937ED">
        <w:t xml:space="preserve"> </w:t>
      </w:r>
      <w:r w:rsidRPr="0026303D">
        <w:t xml:space="preserve">3 расположен по ул. </w:t>
      </w:r>
      <w:proofErr w:type="gramStart"/>
      <w:r w:rsidRPr="0026303D">
        <w:t>Совхозная</w:t>
      </w:r>
      <w:proofErr w:type="gramEnd"/>
      <w:r w:rsidRPr="0026303D">
        <w:t xml:space="preserve"> 1. </w:t>
      </w:r>
      <w:proofErr w:type="gramStart"/>
      <w:r w:rsidRPr="0026303D">
        <w:t>Водозаборный узел состоит из одной арт. скважины с установленным водоподъемным</w:t>
      </w:r>
      <w:r>
        <w:t xml:space="preserve">, </w:t>
      </w:r>
      <w:r w:rsidRPr="00F70868">
        <w:t>водонапорной башн</w:t>
      </w:r>
      <w:r w:rsidR="009937ED">
        <w:t>и</w:t>
      </w:r>
      <w:r>
        <w:t xml:space="preserve"> </w:t>
      </w:r>
      <w:r w:rsidRPr="009937ED">
        <w:rPr>
          <w:lang w:val="en-US"/>
        </w:rPr>
        <w:t>V</w:t>
      </w:r>
      <w:r w:rsidRPr="00D82F0B">
        <w:t>=</w:t>
      </w:r>
      <w:r>
        <w:t>15 м</w:t>
      </w:r>
      <w:r w:rsidRPr="009937ED">
        <w:rPr>
          <w:vertAlign w:val="superscript"/>
        </w:rPr>
        <w:t>3</w:t>
      </w:r>
      <w:r w:rsidRPr="0026303D">
        <w:t xml:space="preserve">. </w:t>
      </w:r>
      <w:proofErr w:type="gramEnd"/>
    </w:p>
    <w:p w:rsidR="009D3449" w:rsidRPr="0026303D" w:rsidRDefault="009D3449" w:rsidP="009937ED">
      <w:pPr>
        <w:ind w:firstLine="426"/>
      </w:pPr>
      <w:r w:rsidRPr="0026303D">
        <w:t>Водозабор №</w:t>
      </w:r>
      <w:r w:rsidR="009937ED">
        <w:t xml:space="preserve"> </w:t>
      </w:r>
      <w:r>
        <w:t>5</w:t>
      </w:r>
      <w:r w:rsidRPr="0026303D">
        <w:t xml:space="preserve"> расположен по ул. </w:t>
      </w:r>
      <w:proofErr w:type="gramStart"/>
      <w:r>
        <w:t>Промышленная</w:t>
      </w:r>
      <w:proofErr w:type="gramEnd"/>
      <w:r w:rsidRPr="0026303D">
        <w:t xml:space="preserve"> 1. Водозаборный узел состоит из одной арт. скважины</w:t>
      </w:r>
      <w:r>
        <w:t xml:space="preserve"> №7502</w:t>
      </w:r>
      <w:r w:rsidRPr="0026303D">
        <w:t xml:space="preserve"> с установленным водоподъемным</w:t>
      </w:r>
      <w:r>
        <w:t xml:space="preserve"> </w:t>
      </w:r>
      <w:r w:rsidRPr="00F70868">
        <w:t>обо</w:t>
      </w:r>
      <w:r>
        <w:t xml:space="preserve">рудованием, </w:t>
      </w:r>
      <w:r w:rsidRPr="00F70868">
        <w:t>водонапорной башн</w:t>
      </w:r>
      <w:r w:rsidR="009937ED">
        <w:t>и</w:t>
      </w:r>
      <w:r>
        <w:t xml:space="preserve"> </w:t>
      </w:r>
      <w:r>
        <w:rPr>
          <w:lang w:val="en-US"/>
        </w:rPr>
        <w:t>V</w:t>
      </w:r>
      <w:r w:rsidRPr="00D82F0B">
        <w:t>=</w:t>
      </w:r>
      <w:r>
        <w:t>25 м</w:t>
      </w:r>
      <w:r>
        <w:rPr>
          <w:vertAlign w:val="superscript"/>
        </w:rPr>
        <w:t>3</w:t>
      </w:r>
      <w:r w:rsidRPr="0026303D">
        <w:t xml:space="preserve">. </w:t>
      </w:r>
    </w:p>
    <w:p w:rsidR="009D3449" w:rsidRPr="0026303D" w:rsidRDefault="009D3449" w:rsidP="009937ED">
      <w:pPr>
        <w:ind w:firstLine="426"/>
      </w:pPr>
      <w:r w:rsidRPr="0026303D">
        <w:t>Водопроводная сеть выполнена из асбестоцементных, стальных, полиэтиленовых труб</w:t>
      </w:r>
      <w:r w:rsidR="009937ED">
        <w:t>,</w:t>
      </w:r>
      <w:r w:rsidRPr="0026303D">
        <w:t xml:space="preserve"> диаметром 25-100 мм, общей протяженностью 9,26 км. На сети установлены пожарные гидранты</w:t>
      </w:r>
    </w:p>
    <w:p w:rsidR="009937ED" w:rsidRDefault="009D3449" w:rsidP="009937ED">
      <w:pPr>
        <w:pStyle w:val="a8"/>
        <w:numPr>
          <w:ilvl w:val="0"/>
          <w:numId w:val="34"/>
        </w:numPr>
        <w:ind w:left="0" w:firstLine="426"/>
        <w:contextualSpacing w:val="0"/>
      </w:pPr>
      <w:r w:rsidRPr="00F70868">
        <w:rPr>
          <w:b/>
        </w:rPr>
        <w:t>п. Западный</w:t>
      </w:r>
      <w:r w:rsidR="009937ED">
        <w:rPr>
          <w:b/>
        </w:rPr>
        <w:t>:</w:t>
      </w:r>
      <w:r w:rsidRPr="008E3ADA">
        <w:t xml:space="preserve"> </w:t>
      </w:r>
    </w:p>
    <w:p w:rsidR="009D3449" w:rsidRPr="008E3ADA" w:rsidRDefault="009D3449" w:rsidP="009937ED">
      <w:pPr>
        <w:ind w:firstLine="426"/>
      </w:pPr>
      <w:r w:rsidRPr="00F70868">
        <w:t xml:space="preserve">Система водоснабжения п. </w:t>
      </w:r>
      <w:proofErr w:type="gramStart"/>
      <w:r w:rsidRPr="00F70868">
        <w:t>Западный</w:t>
      </w:r>
      <w:proofErr w:type="gramEnd"/>
      <w:r w:rsidRPr="00F70868">
        <w:t xml:space="preserve"> централизованная от магистральных водопроводных сетей п. Парковый. </w:t>
      </w:r>
      <w:proofErr w:type="gramStart"/>
      <w:r w:rsidRPr="00F70868">
        <w:t>Разводящая водопроводная сеть п. Западный тупиковая, преимущественно из стальных труб</w:t>
      </w:r>
      <w:r w:rsidR="009937ED">
        <w:t>,</w:t>
      </w:r>
      <w:r w:rsidRPr="00F70868">
        <w:t xml:space="preserve"> диаметром 25-160 мм, общей протяженностью 13,52 км.</w:t>
      </w:r>
      <w:proofErr w:type="gramEnd"/>
      <w:r w:rsidRPr="00F70868">
        <w:t xml:space="preserve"> На сети установлены пожарные гидранты</w:t>
      </w:r>
      <w:r w:rsidRPr="008E3ADA">
        <w:t>.</w:t>
      </w:r>
    </w:p>
    <w:p w:rsidR="009937ED" w:rsidRDefault="009D3449" w:rsidP="009937ED">
      <w:pPr>
        <w:pStyle w:val="a8"/>
        <w:numPr>
          <w:ilvl w:val="0"/>
          <w:numId w:val="34"/>
        </w:numPr>
        <w:ind w:left="0" w:firstLine="426"/>
        <w:contextualSpacing w:val="0"/>
      </w:pPr>
      <w:r w:rsidRPr="0026303D">
        <w:rPr>
          <w:b/>
        </w:rPr>
        <w:t>п. Зеленый</w:t>
      </w:r>
      <w:r w:rsidR="009937ED">
        <w:rPr>
          <w:b/>
        </w:rPr>
        <w:t>:</w:t>
      </w:r>
      <w:r w:rsidRPr="0026303D">
        <w:t xml:space="preserve"> </w:t>
      </w:r>
    </w:p>
    <w:p w:rsidR="009D3449" w:rsidRPr="0026303D" w:rsidRDefault="009D3449" w:rsidP="009937ED">
      <w:pPr>
        <w:ind w:firstLine="426"/>
      </w:pPr>
      <w:r w:rsidRPr="0026303D">
        <w:t>Водозабор №</w:t>
      </w:r>
      <w:r w:rsidR="009937ED">
        <w:t xml:space="preserve"> </w:t>
      </w:r>
      <w:r>
        <w:t>9</w:t>
      </w:r>
      <w:r w:rsidRPr="0026303D">
        <w:t xml:space="preserve"> расположен </w:t>
      </w:r>
      <w:r>
        <w:t>за чертой населенного пункта</w:t>
      </w:r>
      <w:r w:rsidRPr="0026303D">
        <w:t xml:space="preserve">. </w:t>
      </w:r>
      <w:proofErr w:type="gramStart"/>
      <w:r w:rsidRPr="0026303D">
        <w:t xml:space="preserve">Водозаборный узел состоит из одной арт. скважины с установленным </w:t>
      </w:r>
      <w:r w:rsidRPr="0026303D">
        <w:lastRenderedPageBreak/>
        <w:t>водоподъемным</w:t>
      </w:r>
      <w:r>
        <w:t xml:space="preserve">, </w:t>
      </w:r>
      <w:r w:rsidRPr="00F70868">
        <w:t>водонапорной башн</w:t>
      </w:r>
      <w:r w:rsidR="009937ED">
        <w:t>и</w:t>
      </w:r>
      <w:r>
        <w:t xml:space="preserve"> </w:t>
      </w:r>
      <w:r w:rsidRPr="009937ED">
        <w:rPr>
          <w:lang w:val="en-US"/>
        </w:rPr>
        <w:t>V</w:t>
      </w:r>
      <w:r w:rsidRPr="00D82F0B">
        <w:t>=</w:t>
      </w:r>
      <w:r>
        <w:t>25 м</w:t>
      </w:r>
      <w:r w:rsidRPr="009937ED">
        <w:rPr>
          <w:vertAlign w:val="superscript"/>
        </w:rPr>
        <w:t>3</w:t>
      </w:r>
      <w:r w:rsidRPr="0026303D">
        <w:t>.</w:t>
      </w:r>
      <w:proofErr w:type="gramEnd"/>
      <w:r>
        <w:t xml:space="preserve"> </w:t>
      </w:r>
      <w:r w:rsidRPr="0026303D">
        <w:t xml:space="preserve">Разводящая водопроводная сеть выполнена преимущественно из стальных и асбестоцементных труб, общей протяженностью 5,5 км. </w:t>
      </w:r>
    </w:p>
    <w:p w:rsidR="009937ED" w:rsidRDefault="009D3449" w:rsidP="00DD1F42">
      <w:pPr>
        <w:pStyle w:val="a8"/>
        <w:numPr>
          <w:ilvl w:val="0"/>
          <w:numId w:val="34"/>
        </w:numPr>
        <w:ind w:left="0" w:firstLine="426"/>
        <w:contextualSpacing w:val="0"/>
      </w:pPr>
      <w:r w:rsidRPr="00F70868">
        <w:rPr>
          <w:b/>
        </w:rPr>
        <w:t>п. Садовый</w:t>
      </w:r>
      <w:r w:rsidR="009937ED">
        <w:rPr>
          <w:b/>
        </w:rPr>
        <w:t>:</w:t>
      </w:r>
      <w:r w:rsidRPr="008E3ADA">
        <w:t xml:space="preserve"> </w:t>
      </w:r>
    </w:p>
    <w:p w:rsidR="009D3449" w:rsidRPr="008E3ADA" w:rsidRDefault="009D3449" w:rsidP="009937ED">
      <w:pPr>
        <w:ind w:firstLine="426"/>
      </w:pPr>
      <w:r w:rsidRPr="0026303D">
        <w:t>Водозабор №</w:t>
      </w:r>
      <w:r w:rsidR="009937ED">
        <w:t xml:space="preserve"> </w:t>
      </w:r>
      <w:r>
        <w:t>8</w:t>
      </w:r>
      <w:r w:rsidRPr="0026303D">
        <w:t xml:space="preserve"> расположен </w:t>
      </w:r>
      <w:r>
        <w:t>за чертой населенного пункта</w:t>
      </w:r>
      <w:r w:rsidRPr="0026303D">
        <w:t xml:space="preserve">. </w:t>
      </w:r>
      <w:proofErr w:type="gramStart"/>
      <w:r w:rsidRPr="0026303D">
        <w:t>Водозаборный узел состоит из одной арт. скважины</w:t>
      </w:r>
      <w:r>
        <w:t xml:space="preserve"> №3872</w:t>
      </w:r>
      <w:r w:rsidRPr="0026303D">
        <w:t xml:space="preserve"> с установленным водоподъемным</w:t>
      </w:r>
      <w:r>
        <w:t xml:space="preserve">, </w:t>
      </w:r>
      <w:r w:rsidRPr="00F70868">
        <w:t>водонапорной башн</w:t>
      </w:r>
      <w:r w:rsidR="009937ED">
        <w:t>и</w:t>
      </w:r>
      <w:r>
        <w:t xml:space="preserve"> </w:t>
      </w:r>
      <w:r w:rsidRPr="009937ED">
        <w:rPr>
          <w:lang w:val="en-US"/>
        </w:rPr>
        <w:t>V</w:t>
      </w:r>
      <w:r w:rsidRPr="00D82F0B">
        <w:t>=</w:t>
      </w:r>
      <w:r>
        <w:t>15 м</w:t>
      </w:r>
      <w:r w:rsidRPr="009937ED">
        <w:rPr>
          <w:vertAlign w:val="superscript"/>
        </w:rPr>
        <w:t>3</w:t>
      </w:r>
      <w:r w:rsidRPr="0026303D">
        <w:t>.</w:t>
      </w:r>
      <w:proofErr w:type="gramEnd"/>
      <w:r w:rsidRPr="00F70868">
        <w:t xml:space="preserve"> Разводящая водопроводная сеть выполнена преимущественно из стальных труб</w:t>
      </w:r>
      <w:r w:rsidR="009937ED">
        <w:t>,</w:t>
      </w:r>
      <w:r w:rsidRPr="00F70868">
        <w:t xml:space="preserve"> общей протяженностью 3,07 км. </w:t>
      </w:r>
    </w:p>
    <w:p w:rsidR="009937ED" w:rsidRDefault="009D3449" w:rsidP="00DD1F42">
      <w:pPr>
        <w:pStyle w:val="a8"/>
        <w:numPr>
          <w:ilvl w:val="0"/>
          <w:numId w:val="34"/>
        </w:numPr>
        <w:ind w:left="0" w:firstLine="426"/>
        <w:contextualSpacing w:val="0"/>
      </w:pPr>
      <w:r w:rsidRPr="00F70868">
        <w:rPr>
          <w:b/>
        </w:rPr>
        <w:t>п. Шоссейный</w:t>
      </w:r>
      <w:r w:rsidR="009937ED">
        <w:rPr>
          <w:b/>
        </w:rPr>
        <w:t>:</w:t>
      </w:r>
      <w:r w:rsidRPr="00F70868">
        <w:t xml:space="preserve"> </w:t>
      </w:r>
    </w:p>
    <w:p w:rsidR="009D3449" w:rsidRPr="00633348" w:rsidRDefault="009D3449" w:rsidP="009937ED">
      <w:pPr>
        <w:ind w:firstLine="426"/>
      </w:pPr>
      <w:r w:rsidRPr="0026303D">
        <w:t>Водозабор №</w:t>
      </w:r>
      <w:r w:rsidR="009937ED">
        <w:t xml:space="preserve"> </w:t>
      </w:r>
      <w:r>
        <w:t>7</w:t>
      </w:r>
      <w:r w:rsidRPr="0026303D">
        <w:t xml:space="preserve"> расположен </w:t>
      </w:r>
      <w:r>
        <w:t>за чертой населенного пункта</w:t>
      </w:r>
      <w:r w:rsidRPr="0026303D">
        <w:t xml:space="preserve">. </w:t>
      </w:r>
      <w:proofErr w:type="gramStart"/>
      <w:r w:rsidRPr="0026303D">
        <w:t>Водозаборный узел состоит из одной арт. скважины</w:t>
      </w:r>
      <w:r>
        <w:t xml:space="preserve"> </w:t>
      </w:r>
      <w:r w:rsidRPr="0026303D">
        <w:t>с установленным водоподъемным</w:t>
      </w:r>
      <w:r>
        <w:t xml:space="preserve">, </w:t>
      </w:r>
      <w:r w:rsidRPr="00F70868">
        <w:t>водонапорной башн</w:t>
      </w:r>
      <w:r w:rsidR="009937ED">
        <w:t>и</w:t>
      </w:r>
      <w:r>
        <w:t xml:space="preserve"> </w:t>
      </w:r>
      <w:r w:rsidRPr="009937ED">
        <w:rPr>
          <w:lang w:val="en-US"/>
        </w:rPr>
        <w:t>V</w:t>
      </w:r>
      <w:r w:rsidRPr="00D82F0B">
        <w:t>=</w:t>
      </w:r>
      <w:r>
        <w:t>15 м</w:t>
      </w:r>
      <w:r w:rsidRPr="009937ED">
        <w:rPr>
          <w:vertAlign w:val="superscript"/>
        </w:rPr>
        <w:t>3</w:t>
      </w:r>
      <w:r w:rsidRPr="0026303D">
        <w:t>.</w:t>
      </w:r>
      <w:proofErr w:type="gramEnd"/>
      <w:r>
        <w:t xml:space="preserve"> </w:t>
      </w:r>
      <w:r w:rsidRPr="00F70868">
        <w:t xml:space="preserve">Разводящая водопроводная сеть населенного пункта выполнена преимущественно из стальных труб, общей протяженностью 1,33 км. </w:t>
      </w:r>
    </w:p>
    <w:p w:rsidR="009937ED" w:rsidRDefault="009D3449" w:rsidP="00DD1F42">
      <w:pPr>
        <w:pStyle w:val="a8"/>
        <w:numPr>
          <w:ilvl w:val="0"/>
          <w:numId w:val="34"/>
        </w:numPr>
        <w:ind w:left="0" w:firstLine="426"/>
        <w:contextualSpacing w:val="0"/>
      </w:pPr>
      <w:proofErr w:type="gramStart"/>
      <w:r>
        <w:rPr>
          <w:b/>
        </w:rPr>
        <w:t>п.</w:t>
      </w:r>
      <w:r>
        <w:t xml:space="preserve"> </w:t>
      </w:r>
      <w:r w:rsidRPr="00C64098">
        <w:rPr>
          <w:b/>
        </w:rPr>
        <w:t>ж</w:t>
      </w:r>
      <w:proofErr w:type="gramEnd"/>
      <w:r w:rsidRPr="00C64098">
        <w:rPr>
          <w:b/>
        </w:rPr>
        <w:t>/д разъезда Ачкасово</w:t>
      </w:r>
      <w:r w:rsidR="009937ED">
        <w:rPr>
          <w:b/>
        </w:rPr>
        <w:t>:</w:t>
      </w:r>
      <w:r>
        <w:t xml:space="preserve"> </w:t>
      </w:r>
    </w:p>
    <w:p w:rsidR="009D3449" w:rsidRDefault="009D3449" w:rsidP="009937ED">
      <w:pPr>
        <w:ind w:firstLine="426"/>
      </w:pPr>
      <w:r w:rsidRPr="00F70868">
        <w:t xml:space="preserve">Снабжение населения водой осуществляется от </w:t>
      </w:r>
      <w:r>
        <w:t>арт. скважины</w:t>
      </w:r>
      <w:r w:rsidRPr="00F70868">
        <w:t>. Разводящая водопроводная сеть населенного пункта выполнена преимущественно из стальных труб, общей протяженностью 1,</w:t>
      </w:r>
      <w:r>
        <w:t>1</w:t>
      </w:r>
      <w:r w:rsidRPr="00F70868">
        <w:t xml:space="preserve"> км. </w:t>
      </w:r>
    </w:p>
    <w:p w:rsidR="009937ED" w:rsidRDefault="009937ED" w:rsidP="009D3449">
      <w:pPr>
        <w:ind w:firstLine="426"/>
      </w:pPr>
    </w:p>
    <w:p w:rsidR="009D3449" w:rsidRPr="00F70868" w:rsidRDefault="009D3449" w:rsidP="009D3449">
      <w:pPr>
        <w:ind w:firstLine="426"/>
      </w:pPr>
      <w:r>
        <w:t>Общие сведения о водозаборных скважинах представлен</w:t>
      </w:r>
      <w:r w:rsidR="009937ED">
        <w:t>ы</w:t>
      </w:r>
      <w:r>
        <w:t xml:space="preserve"> в таблице 3.5</w:t>
      </w:r>
    </w:p>
    <w:p w:rsidR="006E69CF" w:rsidRPr="009D3449" w:rsidRDefault="006E69CF" w:rsidP="006E69CF">
      <w:pPr>
        <w:jc w:val="right"/>
      </w:pPr>
      <w:r w:rsidRPr="009D3449">
        <w:t>Таблица 3.5</w:t>
      </w:r>
    </w:p>
    <w:tbl>
      <w:tblPr>
        <w:tblW w:w="9246" w:type="dxa"/>
        <w:jc w:val="center"/>
        <w:tblLook w:val="04A0" w:firstRow="1" w:lastRow="0" w:firstColumn="1" w:lastColumn="0" w:noHBand="0" w:noVBand="1"/>
      </w:tblPr>
      <w:tblGrid>
        <w:gridCol w:w="617"/>
        <w:gridCol w:w="1881"/>
        <w:gridCol w:w="755"/>
        <w:gridCol w:w="671"/>
        <w:gridCol w:w="681"/>
        <w:gridCol w:w="1317"/>
        <w:gridCol w:w="695"/>
        <w:gridCol w:w="1049"/>
        <w:gridCol w:w="1580"/>
      </w:tblGrid>
      <w:tr w:rsidR="009D3449" w:rsidRPr="009937ED" w:rsidTr="00077BEF">
        <w:trPr>
          <w:cantSplit/>
          <w:trHeight w:val="2551"/>
          <w:jc w:val="center"/>
        </w:trPr>
        <w:tc>
          <w:tcPr>
            <w:tcW w:w="617" w:type="dxa"/>
            <w:tcBorders>
              <w:top w:val="single" w:sz="8" w:space="0" w:color="000000"/>
              <w:left w:val="single" w:sz="8" w:space="0" w:color="000000"/>
              <w:bottom w:val="single" w:sz="4" w:space="0" w:color="auto"/>
              <w:right w:val="single" w:sz="8" w:space="0" w:color="000000"/>
            </w:tcBorders>
            <w:vAlign w:val="center"/>
          </w:tcPr>
          <w:p w:rsidR="009D3449" w:rsidRPr="009937ED" w:rsidRDefault="009D3449" w:rsidP="006E7F5F">
            <w:pPr>
              <w:spacing w:line="240" w:lineRule="auto"/>
              <w:ind w:firstLine="0"/>
              <w:jc w:val="center"/>
              <w:rPr>
                <w:b/>
                <w:color w:val="000000"/>
                <w:sz w:val="20"/>
                <w:szCs w:val="20"/>
              </w:rPr>
            </w:pPr>
            <w:r w:rsidRPr="009937ED">
              <w:rPr>
                <w:b/>
                <w:color w:val="000000"/>
                <w:sz w:val="20"/>
                <w:szCs w:val="20"/>
              </w:rPr>
              <w:t xml:space="preserve">№ </w:t>
            </w:r>
            <w:proofErr w:type="gramStart"/>
            <w:r w:rsidRPr="009937ED">
              <w:rPr>
                <w:b/>
                <w:color w:val="000000"/>
                <w:sz w:val="20"/>
                <w:szCs w:val="20"/>
              </w:rPr>
              <w:t>п</w:t>
            </w:r>
            <w:proofErr w:type="gramEnd"/>
            <w:r w:rsidRPr="009937ED">
              <w:rPr>
                <w:b/>
                <w:color w:val="000000"/>
                <w:sz w:val="20"/>
                <w:szCs w:val="20"/>
              </w:rPr>
              <w:t>/п</w:t>
            </w:r>
          </w:p>
        </w:tc>
        <w:tc>
          <w:tcPr>
            <w:tcW w:w="1881" w:type="dxa"/>
            <w:tcBorders>
              <w:top w:val="single" w:sz="8" w:space="0" w:color="000000"/>
              <w:left w:val="single" w:sz="8" w:space="0" w:color="000000"/>
              <w:bottom w:val="single" w:sz="4" w:space="0" w:color="auto"/>
              <w:right w:val="single" w:sz="8" w:space="0" w:color="000000"/>
            </w:tcBorders>
            <w:shd w:val="clear" w:color="auto" w:fill="auto"/>
            <w:textDirection w:val="btLr"/>
            <w:vAlign w:val="center"/>
            <w:hideMark/>
          </w:tcPr>
          <w:p w:rsidR="009D3449" w:rsidRPr="009937ED" w:rsidRDefault="009D3449" w:rsidP="006E7F5F">
            <w:pPr>
              <w:spacing w:line="240" w:lineRule="auto"/>
              <w:ind w:left="113" w:right="113" w:firstLine="0"/>
              <w:jc w:val="center"/>
              <w:rPr>
                <w:b/>
                <w:color w:val="000000"/>
                <w:sz w:val="20"/>
                <w:szCs w:val="20"/>
              </w:rPr>
            </w:pPr>
            <w:r w:rsidRPr="009937ED">
              <w:rPr>
                <w:b/>
                <w:color w:val="000000"/>
                <w:sz w:val="20"/>
                <w:szCs w:val="20"/>
              </w:rPr>
              <w:t>Наименование, местонахождение водозабора</w:t>
            </w:r>
          </w:p>
        </w:tc>
        <w:tc>
          <w:tcPr>
            <w:tcW w:w="755" w:type="dxa"/>
            <w:tcBorders>
              <w:top w:val="single" w:sz="8" w:space="0" w:color="000000"/>
              <w:left w:val="single" w:sz="8" w:space="0" w:color="000000"/>
              <w:bottom w:val="single" w:sz="4" w:space="0" w:color="auto"/>
              <w:right w:val="single" w:sz="8" w:space="0" w:color="000000"/>
            </w:tcBorders>
            <w:shd w:val="clear" w:color="auto" w:fill="auto"/>
            <w:textDirection w:val="btLr"/>
            <w:vAlign w:val="center"/>
            <w:hideMark/>
          </w:tcPr>
          <w:p w:rsidR="009D3449" w:rsidRPr="009937ED" w:rsidRDefault="009D3449" w:rsidP="006E7F5F">
            <w:pPr>
              <w:spacing w:line="240" w:lineRule="auto"/>
              <w:ind w:firstLine="0"/>
              <w:jc w:val="center"/>
              <w:rPr>
                <w:b/>
                <w:color w:val="000000"/>
                <w:sz w:val="20"/>
                <w:szCs w:val="20"/>
              </w:rPr>
            </w:pPr>
            <w:r w:rsidRPr="009937ED">
              <w:rPr>
                <w:b/>
                <w:color w:val="000000"/>
                <w:sz w:val="20"/>
                <w:szCs w:val="20"/>
              </w:rPr>
              <w:t xml:space="preserve">Год </w:t>
            </w:r>
            <w:r w:rsidR="009937ED">
              <w:rPr>
                <w:b/>
                <w:color w:val="000000"/>
                <w:sz w:val="20"/>
                <w:szCs w:val="20"/>
              </w:rPr>
              <w:t xml:space="preserve"> </w:t>
            </w:r>
            <w:r w:rsidRPr="009937ED">
              <w:rPr>
                <w:b/>
                <w:color w:val="000000"/>
                <w:sz w:val="20"/>
                <w:szCs w:val="20"/>
              </w:rPr>
              <w:t>бурения</w:t>
            </w:r>
          </w:p>
        </w:tc>
        <w:tc>
          <w:tcPr>
            <w:tcW w:w="671" w:type="dxa"/>
            <w:tcBorders>
              <w:top w:val="single" w:sz="8" w:space="0" w:color="000000"/>
              <w:left w:val="single" w:sz="8" w:space="0" w:color="000000"/>
              <w:bottom w:val="single" w:sz="4" w:space="0" w:color="auto"/>
              <w:right w:val="single" w:sz="8" w:space="0" w:color="000000"/>
            </w:tcBorders>
            <w:shd w:val="clear" w:color="auto" w:fill="auto"/>
            <w:textDirection w:val="btLr"/>
            <w:vAlign w:val="center"/>
            <w:hideMark/>
          </w:tcPr>
          <w:p w:rsidR="009D3449" w:rsidRPr="009937ED" w:rsidRDefault="009D3449" w:rsidP="006E7F5F">
            <w:pPr>
              <w:spacing w:line="240" w:lineRule="auto"/>
              <w:ind w:firstLine="0"/>
              <w:jc w:val="center"/>
              <w:rPr>
                <w:b/>
                <w:color w:val="000000"/>
                <w:sz w:val="20"/>
                <w:szCs w:val="20"/>
              </w:rPr>
            </w:pPr>
            <w:r w:rsidRPr="009937ED">
              <w:rPr>
                <w:b/>
                <w:color w:val="000000"/>
                <w:sz w:val="20"/>
                <w:szCs w:val="20"/>
              </w:rPr>
              <w:t xml:space="preserve">Глубина, </w:t>
            </w:r>
            <w:proofErr w:type="gramStart"/>
            <w:r w:rsidRPr="009937ED">
              <w:rPr>
                <w:b/>
                <w:color w:val="000000"/>
                <w:sz w:val="20"/>
                <w:szCs w:val="20"/>
              </w:rPr>
              <w:t>м</w:t>
            </w:r>
            <w:proofErr w:type="gramEnd"/>
          </w:p>
        </w:tc>
        <w:tc>
          <w:tcPr>
            <w:tcW w:w="681" w:type="dxa"/>
            <w:tcBorders>
              <w:top w:val="single" w:sz="8" w:space="0" w:color="000000"/>
              <w:left w:val="nil"/>
              <w:bottom w:val="single" w:sz="4" w:space="0" w:color="auto"/>
              <w:right w:val="single" w:sz="8" w:space="0" w:color="000000"/>
            </w:tcBorders>
            <w:shd w:val="clear" w:color="auto" w:fill="auto"/>
            <w:textDirection w:val="btLr"/>
            <w:vAlign w:val="center"/>
            <w:hideMark/>
          </w:tcPr>
          <w:p w:rsidR="009D3449" w:rsidRPr="009937ED" w:rsidRDefault="009D3449" w:rsidP="006E7F5F">
            <w:pPr>
              <w:spacing w:line="240" w:lineRule="auto"/>
              <w:ind w:right="113" w:firstLine="0"/>
              <w:jc w:val="center"/>
              <w:rPr>
                <w:b/>
                <w:color w:val="000000"/>
                <w:sz w:val="20"/>
                <w:szCs w:val="20"/>
              </w:rPr>
            </w:pPr>
            <w:r w:rsidRPr="009937ED">
              <w:rPr>
                <w:b/>
                <w:color w:val="000000"/>
                <w:sz w:val="20"/>
                <w:szCs w:val="20"/>
              </w:rPr>
              <w:t>Производительность, м</w:t>
            </w:r>
            <w:r w:rsidRPr="009937ED">
              <w:rPr>
                <w:b/>
                <w:color w:val="000000"/>
                <w:sz w:val="20"/>
                <w:szCs w:val="20"/>
                <w:vertAlign w:val="superscript"/>
              </w:rPr>
              <w:t>3</w:t>
            </w:r>
            <w:r w:rsidRPr="009937ED">
              <w:rPr>
                <w:b/>
                <w:color w:val="000000"/>
                <w:sz w:val="20"/>
                <w:szCs w:val="20"/>
              </w:rPr>
              <w:t>/час</w:t>
            </w:r>
          </w:p>
        </w:tc>
        <w:tc>
          <w:tcPr>
            <w:tcW w:w="1317" w:type="dxa"/>
            <w:tcBorders>
              <w:top w:val="single" w:sz="8" w:space="0" w:color="000000"/>
              <w:left w:val="single" w:sz="8" w:space="0" w:color="000000"/>
              <w:bottom w:val="single" w:sz="4" w:space="0" w:color="auto"/>
              <w:right w:val="single" w:sz="8" w:space="0" w:color="000000"/>
            </w:tcBorders>
            <w:shd w:val="clear" w:color="auto" w:fill="auto"/>
            <w:textDirection w:val="btLr"/>
            <w:vAlign w:val="center"/>
            <w:hideMark/>
          </w:tcPr>
          <w:p w:rsidR="009D3449" w:rsidRPr="009937ED" w:rsidRDefault="009D3449" w:rsidP="006E7F5F">
            <w:pPr>
              <w:spacing w:line="240" w:lineRule="auto"/>
              <w:ind w:left="113" w:right="113" w:firstLine="0"/>
              <w:jc w:val="center"/>
              <w:rPr>
                <w:b/>
                <w:color w:val="000000"/>
                <w:sz w:val="20"/>
                <w:szCs w:val="20"/>
              </w:rPr>
            </w:pPr>
            <w:r w:rsidRPr="009937ED">
              <w:rPr>
                <w:b/>
                <w:color w:val="000000"/>
                <w:sz w:val="20"/>
                <w:szCs w:val="20"/>
              </w:rPr>
              <w:t>Состав сооружений установленного оборудования</w:t>
            </w:r>
          </w:p>
        </w:tc>
        <w:tc>
          <w:tcPr>
            <w:tcW w:w="695" w:type="dxa"/>
            <w:tcBorders>
              <w:top w:val="single" w:sz="8" w:space="0" w:color="000000"/>
              <w:left w:val="single" w:sz="8" w:space="0" w:color="000000"/>
              <w:bottom w:val="single" w:sz="4" w:space="0" w:color="auto"/>
              <w:right w:val="single" w:sz="8" w:space="0" w:color="000000"/>
            </w:tcBorders>
            <w:shd w:val="clear" w:color="auto" w:fill="auto"/>
            <w:textDirection w:val="btLr"/>
            <w:vAlign w:val="center"/>
            <w:hideMark/>
          </w:tcPr>
          <w:p w:rsidR="009D3449" w:rsidRPr="009937ED" w:rsidRDefault="009D3449" w:rsidP="006E7F5F">
            <w:pPr>
              <w:spacing w:line="240" w:lineRule="auto"/>
              <w:ind w:left="113" w:right="113" w:firstLine="0"/>
              <w:jc w:val="center"/>
              <w:rPr>
                <w:b/>
                <w:color w:val="000000"/>
                <w:sz w:val="20"/>
                <w:szCs w:val="20"/>
              </w:rPr>
            </w:pPr>
            <w:r w:rsidRPr="009937ED">
              <w:rPr>
                <w:b/>
                <w:color w:val="000000"/>
                <w:sz w:val="20"/>
                <w:szCs w:val="20"/>
              </w:rPr>
              <w:t>Износ, %</w:t>
            </w:r>
          </w:p>
        </w:tc>
        <w:tc>
          <w:tcPr>
            <w:tcW w:w="1049" w:type="dxa"/>
            <w:tcBorders>
              <w:top w:val="single" w:sz="8" w:space="0" w:color="000000"/>
              <w:left w:val="single" w:sz="8" w:space="0" w:color="000000"/>
              <w:bottom w:val="single" w:sz="4" w:space="0" w:color="auto"/>
              <w:right w:val="single" w:sz="8" w:space="0" w:color="000000"/>
            </w:tcBorders>
            <w:textDirection w:val="btLr"/>
            <w:vAlign w:val="center"/>
          </w:tcPr>
          <w:p w:rsidR="009D3449" w:rsidRPr="009937ED" w:rsidRDefault="009D3449" w:rsidP="006E7F5F">
            <w:pPr>
              <w:spacing w:line="240" w:lineRule="auto"/>
              <w:ind w:left="113" w:right="113" w:firstLine="0"/>
              <w:jc w:val="center"/>
              <w:rPr>
                <w:b/>
                <w:color w:val="000000"/>
                <w:sz w:val="20"/>
                <w:szCs w:val="20"/>
              </w:rPr>
            </w:pPr>
            <w:r w:rsidRPr="009937ED">
              <w:rPr>
                <w:b/>
                <w:sz w:val="20"/>
                <w:szCs w:val="20"/>
              </w:rPr>
              <w:t xml:space="preserve">Наличие ЗСО 1 пояса, </w:t>
            </w:r>
            <w:proofErr w:type="gramStart"/>
            <w:r w:rsidRPr="009937ED">
              <w:rPr>
                <w:b/>
                <w:sz w:val="20"/>
                <w:szCs w:val="20"/>
              </w:rPr>
              <w:t>м</w:t>
            </w:r>
            <w:proofErr w:type="gramEnd"/>
          </w:p>
        </w:tc>
        <w:tc>
          <w:tcPr>
            <w:tcW w:w="1580" w:type="dxa"/>
            <w:tcBorders>
              <w:top w:val="single" w:sz="8" w:space="0" w:color="000000"/>
              <w:left w:val="single" w:sz="8" w:space="0" w:color="000000"/>
              <w:bottom w:val="single" w:sz="4" w:space="0" w:color="auto"/>
              <w:right w:val="single" w:sz="8" w:space="0" w:color="000000"/>
            </w:tcBorders>
            <w:vAlign w:val="center"/>
          </w:tcPr>
          <w:p w:rsidR="009D3449" w:rsidRPr="009937ED" w:rsidRDefault="009D3449" w:rsidP="006E7F5F">
            <w:pPr>
              <w:spacing w:line="240" w:lineRule="auto"/>
              <w:ind w:firstLine="0"/>
              <w:jc w:val="center"/>
              <w:rPr>
                <w:b/>
                <w:sz w:val="20"/>
                <w:szCs w:val="20"/>
              </w:rPr>
            </w:pPr>
            <w:r w:rsidRPr="009937ED">
              <w:rPr>
                <w:b/>
                <w:sz w:val="20"/>
                <w:szCs w:val="20"/>
              </w:rPr>
              <w:t>Примечание</w:t>
            </w:r>
          </w:p>
        </w:tc>
      </w:tr>
      <w:tr w:rsidR="009D3449" w:rsidRPr="009937ED" w:rsidTr="00077BEF">
        <w:trPr>
          <w:trHeight w:val="251"/>
          <w:jc w:val="center"/>
        </w:trPr>
        <w:tc>
          <w:tcPr>
            <w:tcW w:w="617" w:type="dxa"/>
            <w:tcBorders>
              <w:top w:val="single" w:sz="4" w:space="0" w:color="auto"/>
              <w:left w:val="single" w:sz="4" w:space="0" w:color="auto"/>
              <w:bottom w:val="single" w:sz="4" w:space="0" w:color="auto"/>
              <w:right w:val="single" w:sz="4" w:space="0" w:color="auto"/>
            </w:tcBorders>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1</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п. Парковый арт. скв. №3845</w:t>
            </w:r>
          </w:p>
        </w:tc>
        <w:tc>
          <w:tcPr>
            <w:tcW w:w="755"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9937ED" w:rsidRDefault="009D3449" w:rsidP="006E7F5F">
            <w:pPr>
              <w:spacing w:line="240" w:lineRule="auto"/>
              <w:ind w:hanging="11"/>
              <w:jc w:val="center"/>
              <w:rPr>
                <w:color w:val="000000"/>
                <w:sz w:val="20"/>
                <w:szCs w:val="20"/>
                <w:lang w:eastAsia="ru-RU"/>
              </w:rPr>
            </w:pPr>
            <w:r w:rsidRPr="009937ED">
              <w:rPr>
                <w:sz w:val="20"/>
                <w:szCs w:val="20"/>
              </w:rPr>
              <w:t>1972</w:t>
            </w:r>
          </w:p>
        </w:tc>
        <w:tc>
          <w:tcPr>
            <w:tcW w:w="671" w:type="dxa"/>
            <w:tcBorders>
              <w:top w:val="single" w:sz="4" w:space="0" w:color="auto"/>
              <w:left w:val="nil"/>
              <w:bottom w:val="single" w:sz="4" w:space="0" w:color="auto"/>
              <w:right w:val="single" w:sz="4" w:space="0" w:color="auto"/>
            </w:tcBorders>
            <w:shd w:val="clear" w:color="auto" w:fill="auto"/>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300</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rPr>
              <w:t>25</w:t>
            </w: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23"/>
              <w:jc w:val="center"/>
              <w:rPr>
                <w:color w:val="000000"/>
                <w:sz w:val="20"/>
                <w:szCs w:val="20"/>
                <w:lang w:eastAsia="ru-RU"/>
              </w:rPr>
            </w:pPr>
            <w:r w:rsidRPr="009937ED">
              <w:rPr>
                <w:color w:val="000000"/>
                <w:sz w:val="20"/>
                <w:szCs w:val="20"/>
              </w:rPr>
              <w:t>ЭЦВ 8-16-140</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45</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26*34</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СТВХ-100</w:t>
            </w:r>
          </w:p>
        </w:tc>
      </w:tr>
      <w:tr w:rsidR="009D3449" w:rsidRPr="009937ED" w:rsidTr="00077BEF">
        <w:trPr>
          <w:trHeight w:val="268"/>
          <w:jc w:val="center"/>
        </w:trPr>
        <w:tc>
          <w:tcPr>
            <w:tcW w:w="617" w:type="dxa"/>
            <w:tcBorders>
              <w:top w:val="single" w:sz="4" w:space="0" w:color="auto"/>
              <w:left w:val="single" w:sz="4" w:space="0" w:color="auto"/>
              <w:bottom w:val="single" w:sz="4" w:space="0" w:color="auto"/>
              <w:right w:val="single" w:sz="4" w:space="0" w:color="auto"/>
            </w:tcBorders>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2</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п. Парковый арт. скв. №7790</w:t>
            </w:r>
          </w:p>
        </w:tc>
        <w:tc>
          <w:tcPr>
            <w:tcW w:w="755"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9937ED" w:rsidRDefault="009D3449" w:rsidP="006E7F5F">
            <w:pPr>
              <w:spacing w:line="240" w:lineRule="auto"/>
              <w:ind w:hanging="11"/>
              <w:jc w:val="center"/>
              <w:rPr>
                <w:color w:val="000000"/>
                <w:sz w:val="20"/>
                <w:szCs w:val="20"/>
                <w:lang w:eastAsia="ru-RU"/>
              </w:rPr>
            </w:pPr>
            <w:r w:rsidRPr="009937ED">
              <w:rPr>
                <w:sz w:val="20"/>
                <w:szCs w:val="20"/>
              </w:rPr>
              <w:t>1990</w:t>
            </w:r>
          </w:p>
        </w:tc>
        <w:tc>
          <w:tcPr>
            <w:tcW w:w="671" w:type="dxa"/>
            <w:tcBorders>
              <w:top w:val="single" w:sz="4" w:space="0" w:color="auto"/>
              <w:left w:val="nil"/>
              <w:bottom w:val="single" w:sz="4" w:space="0" w:color="auto"/>
              <w:right w:val="single" w:sz="4" w:space="0" w:color="auto"/>
            </w:tcBorders>
            <w:shd w:val="clear" w:color="auto" w:fill="auto"/>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355</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rPr>
              <w:t>60</w:t>
            </w: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23"/>
              <w:jc w:val="center"/>
              <w:rPr>
                <w:color w:val="000000"/>
                <w:sz w:val="20"/>
                <w:szCs w:val="20"/>
                <w:lang w:eastAsia="ru-RU"/>
              </w:rPr>
            </w:pPr>
            <w:r w:rsidRPr="009937ED">
              <w:rPr>
                <w:color w:val="000000"/>
                <w:sz w:val="20"/>
                <w:szCs w:val="20"/>
              </w:rPr>
              <w:t>ЭЦВ 6-63-150</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45</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104*120</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СТВХ-100</w:t>
            </w:r>
          </w:p>
        </w:tc>
      </w:tr>
      <w:tr w:rsidR="009D3449" w:rsidRPr="009937ED" w:rsidTr="00077BEF">
        <w:trPr>
          <w:trHeight w:val="268"/>
          <w:jc w:val="center"/>
        </w:trPr>
        <w:tc>
          <w:tcPr>
            <w:tcW w:w="617" w:type="dxa"/>
            <w:tcBorders>
              <w:top w:val="single" w:sz="4" w:space="0" w:color="auto"/>
              <w:left w:val="single" w:sz="4" w:space="0" w:color="auto"/>
              <w:bottom w:val="single" w:sz="4" w:space="0" w:color="auto"/>
              <w:right w:val="single" w:sz="4" w:space="0" w:color="auto"/>
            </w:tcBorders>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3</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п. Парковый арт. скв. №7884</w:t>
            </w:r>
          </w:p>
        </w:tc>
        <w:tc>
          <w:tcPr>
            <w:tcW w:w="755"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9937ED" w:rsidRDefault="009D3449" w:rsidP="006E7F5F">
            <w:pPr>
              <w:spacing w:line="240" w:lineRule="auto"/>
              <w:ind w:hanging="11"/>
              <w:jc w:val="center"/>
              <w:rPr>
                <w:color w:val="000000"/>
                <w:sz w:val="20"/>
                <w:szCs w:val="20"/>
                <w:lang w:eastAsia="ru-RU"/>
              </w:rPr>
            </w:pPr>
            <w:r w:rsidRPr="009937ED">
              <w:rPr>
                <w:sz w:val="20"/>
                <w:szCs w:val="20"/>
              </w:rPr>
              <w:t>1993</w:t>
            </w:r>
          </w:p>
        </w:tc>
        <w:tc>
          <w:tcPr>
            <w:tcW w:w="671" w:type="dxa"/>
            <w:tcBorders>
              <w:top w:val="single" w:sz="4" w:space="0" w:color="auto"/>
              <w:left w:val="nil"/>
              <w:bottom w:val="single" w:sz="4" w:space="0" w:color="auto"/>
              <w:right w:val="single" w:sz="4" w:space="0" w:color="auto"/>
            </w:tcBorders>
            <w:shd w:val="clear" w:color="auto" w:fill="auto"/>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341</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rPr>
              <w:t>20</w:t>
            </w: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23"/>
              <w:jc w:val="center"/>
              <w:rPr>
                <w:color w:val="000000"/>
                <w:sz w:val="20"/>
                <w:szCs w:val="20"/>
                <w:lang w:eastAsia="ru-RU"/>
              </w:rPr>
            </w:pPr>
            <w:r w:rsidRPr="009937ED">
              <w:rPr>
                <w:color w:val="000000"/>
                <w:sz w:val="20"/>
                <w:szCs w:val="20"/>
              </w:rPr>
              <w:t>ЭЦВ 8-16-140</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45</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104*120</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СТВХ-100</w:t>
            </w:r>
          </w:p>
        </w:tc>
      </w:tr>
      <w:tr w:rsidR="009D3449" w:rsidRPr="009937ED" w:rsidTr="00077BEF">
        <w:trPr>
          <w:trHeight w:val="268"/>
          <w:jc w:val="center"/>
        </w:trPr>
        <w:tc>
          <w:tcPr>
            <w:tcW w:w="617" w:type="dxa"/>
            <w:tcBorders>
              <w:left w:val="single" w:sz="8" w:space="0" w:color="000000"/>
              <w:bottom w:val="single" w:sz="4" w:space="0" w:color="auto"/>
              <w:right w:val="single" w:sz="4" w:space="0" w:color="auto"/>
            </w:tcBorders>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4</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п. Парковый арт. скв. №6661</w:t>
            </w:r>
          </w:p>
        </w:tc>
        <w:tc>
          <w:tcPr>
            <w:tcW w:w="755"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9937ED" w:rsidRDefault="009D3449" w:rsidP="006E7F5F">
            <w:pPr>
              <w:spacing w:line="240" w:lineRule="auto"/>
              <w:ind w:hanging="11"/>
              <w:jc w:val="center"/>
              <w:rPr>
                <w:color w:val="000000"/>
                <w:sz w:val="20"/>
                <w:szCs w:val="20"/>
                <w:lang w:eastAsia="ru-RU"/>
              </w:rPr>
            </w:pPr>
            <w:r w:rsidRPr="009937ED">
              <w:rPr>
                <w:sz w:val="20"/>
                <w:szCs w:val="20"/>
              </w:rPr>
              <w:t>1983</w:t>
            </w:r>
          </w:p>
        </w:tc>
        <w:tc>
          <w:tcPr>
            <w:tcW w:w="671" w:type="dxa"/>
            <w:tcBorders>
              <w:top w:val="single" w:sz="4" w:space="0" w:color="auto"/>
              <w:left w:val="nil"/>
              <w:bottom w:val="single" w:sz="4" w:space="0" w:color="auto"/>
              <w:right w:val="single" w:sz="4" w:space="0" w:color="auto"/>
            </w:tcBorders>
            <w:shd w:val="clear" w:color="auto" w:fill="auto"/>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321</w:t>
            </w:r>
          </w:p>
        </w:tc>
        <w:tc>
          <w:tcPr>
            <w:tcW w:w="681" w:type="dxa"/>
            <w:tcBorders>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rPr>
              <w:t>30</w:t>
            </w: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23"/>
              <w:jc w:val="center"/>
              <w:rPr>
                <w:color w:val="000000"/>
                <w:sz w:val="20"/>
                <w:szCs w:val="20"/>
                <w:lang w:eastAsia="ru-RU"/>
              </w:rPr>
            </w:pPr>
            <w:r w:rsidRPr="009937ED">
              <w:rPr>
                <w:color w:val="000000"/>
                <w:sz w:val="20"/>
                <w:szCs w:val="20"/>
              </w:rPr>
              <w:t>ЭЦВ 8-25-180</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45</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104*120</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СТВХ-100</w:t>
            </w:r>
          </w:p>
        </w:tc>
      </w:tr>
      <w:tr w:rsidR="009D3449" w:rsidRPr="009937ED" w:rsidTr="00077BEF">
        <w:trPr>
          <w:trHeight w:val="268"/>
          <w:jc w:val="center"/>
        </w:trPr>
        <w:tc>
          <w:tcPr>
            <w:tcW w:w="617" w:type="dxa"/>
            <w:tcBorders>
              <w:left w:val="single" w:sz="8" w:space="0" w:color="000000"/>
              <w:bottom w:val="single" w:sz="4" w:space="0" w:color="auto"/>
              <w:right w:val="single" w:sz="4" w:space="0" w:color="auto"/>
            </w:tcBorders>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5</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п. Восточный</w:t>
            </w:r>
          </w:p>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арт. скв. №2545</w:t>
            </w:r>
          </w:p>
        </w:tc>
        <w:tc>
          <w:tcPr>
            <w:tcW w:w="755"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9937ED" w:rsidRDefault="009D3449" w:rsidP="006E7F5F">
            <w:pPr>
              <w:spacing w:line="240" w:lineRule="auto"/>
              <w:ind w:hanging="11"/>
              <w:jc w:val="center"/>
              <w:rPr>
                <w:color w:val="000000"/>
                <w:sz w:val="20"/>
                <w:szCs w:val="20"/>
                <w:lang w:eastAsia="ru-RU"/>
              </w:rPr>
            </w:pPr>
            <w:r w:rsidRPr="009937ED">
              <w:rPr>
                <w:sz w:val="20"/>
                <w:szCs w:val="20"/>
              </w:rPr>
              <w:t>1966</w:t>
            </w:r>
          </w:p>
        </w:tc>
        <w:tc>
          <w:tcPr>
            <w:tcW w:w="671" w:type="dxa"/>
            <w:tcBorders>
              <w:top w:val="single" w:sz="4" w:space="0" w:color="auto"/>
              <w:left w:val="nil"/>
              <w:bottom w:val="single" w:sz="4" w:space="0" w:color="auto"/>
              <w:right w:val="single" w:sz="4" w:space="0" w:color="auto"/>
            </w:tcBorders>
            <w:shd w:val="clear" w:color="auto" w:fill="auto"/>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352</w:t>
            </w:r>
          </w:p>
        </w:tc>
        <w:tc>
          <w:tcPr>
            <w:tcW w:w="681" w:type="dxa"/>
            <w:tcBorders>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rPr>
              <w:t>25</w:t>
            </w: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23"/>
              <w:jc w:val="center"/>
              <w:rPr>
                <w:color w:val="000000"/>
                <w:sz w:val="20"/>
                <w:szCs w:val="20"/>
                <w:lang w:eastAsia="ru-RU"/>
              </w:rPr>
            </w:pPr>
            <w:r w:rsidRPr="009937ED">
              <w:rPr>
                <w:color w:val="000000"/>
                <w:sz w:val="20"/>
                <w:szCs w:val="20"/>
              </w:rPr>
              <w:t>ЭЦВ 6-16-140</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45</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есть</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СТВХ-100</w:t>
            </w:r>
          </w:p>
        </w:tc>
      </w:tr>
      <w:tr w:rsidR="009D3449" w:rsidRPr="009937ED" w:rsidTr="00077BEF">
        <w:trPr>
          <w:trHeight w:val="268"/>
          <w:jc w:val="center"/>
        </w:trPr>
        <w:tc>
          <w:tcPr>
            <w:tcW w:w="617" w:type="dxa"/>
            <w:tcBorders>
              <w:left w:val="single" w:sz="8" w:space="0" w:color="000000"/>
              <w:bottom w:val="single" w:sz="4" w:space="0" w:color="auto"/>
              <w:right w:val="single" w:sz="4" w:space="0" w:color="auto"/>
            </w:tcBorders>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6</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п. Парковый арт. скв. №7502</w:t>
            </w:r>
          </w:p>
        </w:tc>
        <w:tc>
          <w:tcPr>
            <w:tcW w:w="755"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9937ED" w:rsidRDefault="009D3449" w:rsidP="006E7F5F">
            <w:pPr>
              <w:spacing w:line="240" w:lineRule="auto"/>
              <w:ind w:hanging="11"/>
              <w:jc w:val="center"/>
              <w:rPr>
                <w:color w:val="000000"/>
                <w:sz w:val="20"/>
                <w:szCs w:val="20"/>
                <w:lang w:eastAsia="ru-RU"/>
              </w:rPr>
            </w:pPr>
            <w:r w:rsidRPr="009937ED">
              <w:rPr>
                <w:sz w:val="20"/>
                <w:szCs w:val="20"/>
              </w:rPr>
              <w:t>1990</w:t>
            </w:r>
          </w:p>
        </w:tc>
        <w:tc>
          <w:tcPr>
            <w:tcW w:w="671" w:type="dxa"/>
            <w:tcBorders>
              <w:top w:val="single" w:sz="4" w:space="0" w:color="auto"/>
              <w:left w:val="nil"/>
              <w:bottom w:val="single" w:sz="4" w:space="0" w:color="auto"/>
              <w:right w:val="single" w:sz="4" w:space="0" w:color="auto"/>
            </w:tcBorders>
            <w:shd w:val="clear" w:color="auto" w:fill="auto"/>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369</w:t>
            </w:r>
          </w:p>
        </w:tc>
        <w:tc>
          <w:tcPr>
            <w:tcW w:w="681" w:type="dxa"/>
            <w:tcBorders>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sz w:val="20"/>
                <w:szCs w:val="20"/>
              </w:rPr>
            </w:pPr>
            <w:r w:rsidRPr="009937ED">
              <w:rPr>
                <w:color w:val="000000"/>
                <w:sz w:val="20"/>
                <w:szCs w:val="20"/>
              </w:rPr>
              <w:t>25</w:t>
            </w: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23"/>
              <w:jc w:val="center"/>
              <w:rPr>
                <w:color w:val="000000"/>
                <w:sz w:val="20"/>
                <w:szCs w:val="20"/>
                <w:lang w:eastAsia="ru-RU"/>
              </w:rPr>
            </w:pPr>
            <w:r w:rsidRPr="009937ED">
              <w:rPr>
                <w:color w:val="000000"/>
                <w:sz w:val="20"/>
                <w:szCs w:val="20"/>
              </w:rPr>
              <w:t>ЭЦВ 8-25-150</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45</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30*35</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СТВХ-100</w:t>
            </w:r>
          </w:p>
        </w:tc>
      </w:tr>
      <w:tr w:rsidR="009D3449" w:rsidRPr="009937ED" w:rsidTr="00077BEF">
        <w:trPr>
          <w:trHeight w:val="268"/>
          <w:jc w:val="center"/>
        </w:trPr>
        <w:tc>
          <w:tcPr>
            <w:tcW w:w="617" w:type="dxa"/>
            <w:tcBorders>
              <w:left w:val="single" w:sz="8" w:space="0" w:color="000000"/>
              <w:bottom w:val="single" w:sz="4" w:space="0" w:color="auto"/>
              <w:right w:val="single" w:sz="4" w:space="0" w:color="auto"/>
            </w:tcBorders>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7</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п. Парковый арт. скв. №72531/1</w:t>
            </w:r>
          </w:p>
        </w:tc>
        <w:tc>
          <w:tcPr>
            <w:tcW w:w="755"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9937ED" w:rsidRDefault="009D3449" w:rsidP="006E7F5F">
            <w:pPr>
              <w:spacing w:line="240" w:lineRule="auto"/>
              <w:ind w:hanging="11"/>
              <w:jc w:val="center"/>
              <w:rPr>
                <w:color w:val="000000"/>
                <w:sz w:val="20"/>
                <w:szCs w:val="20"/>
                <w:lang w:eastAsia="ru-RU"/>
              </w:rPr>
            </w:pPr>
            <w:r w:rsidRPr="009937ED">
              <w:rPr>
                <w:sz w:val="20"/>
                <w:szCs w:val="20"/>
              </w:rPr>
              <w:t>2000</w:t>
            </w:r>
          </w:p>
        </w:tc>
        <w:tc>
          <w:tcPr>
            <w:tcW w:w="671" w:type="dxa"/>
            <w:tcBorders>
              <w:top w:val="single" w:sz="4" w:space="0" w:color="auto"/>
              <w:left w:val="nil"/>
              <w:bottom w:val="single" w:sz="4" w:space="0" w:color="auto"/>
              <w:right w:val="single" w:sz="4" w:space="0" w:color="auto"/>
            </w:tcBorders>
            <w:shd w:val="clear" w:color="auto" w:fill="auto"/>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334</w:t>
            </w:r>
          </w:p>
        </w:tc>
        <w:tc>
          <w:tcPr>
            <w:tcW w:w="681" w:type="dxa"/>
            <w:tcBorders>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sz w:val="20"/>
                <w:szCs w:val="20"/>
              </w:rPr>
            </w:pPr>
            <w:r w:rsidRPr="009937ED">
              <w:rPr>
                <w:color w:val="000000"/>
                <w:sz w:val="20"/>
                <w:szCs w:val="20"/>
              </w:rPr>
              <w:t>25</w:t>
            </w: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23"/>
              <w:jc w:val="center"/>
              <w:rPr>
                <w:color w:val="000000"/>
                <w:sz w:val="20"/>
                <w:szCs w:val="20"/>
                <w:lang w:eastAsia="ru-RU"/>
              </w:rPr>
            </w:pPr>
            <w:r w:rsidRPr="009937ED">
              <w:rPr>
                <w:color w:val="000000"/>
                <w:sz w:val="20"/>
                <w:szCs w:val="20"/>
              </w:rPr>
              <w:t>ЭЦВ 6-10-110</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45</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есть</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СТВХ-100</w:t>
            </w:r>
          </w:p>
        </w:tc>
      </w:tr>
      <w:tr w:rsidR="009D3449" w:rsidRPr="009937ED" w:rsidTr="00077BEF">
        <w:trPr>
          <w:trHeight w:val="268"/>
          <w:jc w:val="center"/>
        </w:trPr>
        <w:tc>
          <w:tcPr>
            <w:tcW w:w="617" w:type="dxa"/>
            <w:tcBorders>
              <w:left w:val="single" w:sz="8" w:space="0" w:color="000000"/>
              <w:bottom w:val="single" w:sz="4" w:space="0" w:color="auto"/>
              <w:right w:val="single" w:sz="4" w:space="0" w:color="auto"/>
            </w:tcBorders>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8</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п. Парковый арт. скв. б/н</w:t>
            </w:r>
          </w:p>
        </w:tc>
        <w:tc>
          <w:tcPr>
            <w:tcW w:w="755"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9937ED" w:rsidRDefault="009D3449" w:rsidP="006E7F5F">
            <w:pPr>
              <w:spacing w:line="240" w:lineRule="auto"/>
              <w:ind w:hanging="11"/>
              <w:jc w:val="center"/>
              <w:rPr>
                <w:color w:val="000000"/>
                <w:sz w:val="20"/>
                <w:szCs w:val="20"/>
                <w:lang w:eastAsia="ru-RU"/>
              </w:rPr>
            </w:pPr>
            <w:r w:rsidRPr="009937ED">
              <w:rPr>
                <w:sz w:val="20"/>
                <w:szCs w:val="20"/>
              </w:rPr>
              <w:t> </w:t>
            </w:r>
          </w:p>
        </w:tc>
        <w:tc>
          <w:tcPr>
            <w:tcW w:w="671" w:type="dxa"/>
            <w:tcBorders>
              <w:top w:val="single" w:sz="4" w:space="0" w:color="auto"/>
              <w:left w:val="nil"/>
              <w:bottom w:val="single" w:sz="4" w:space="0" w:color="auto"/>
              <w:right w:val="single" w:sz="4" w:space="0" w:color="auto"/>
            </w:tcBorders>
            <w:shd w:val="clear" w:color="auto" w:fill="auto"/>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334</w:t>
            </w:r>
          </w:p>
        </w:tc>
        <w:tc>
          <w:tcPr>
            <w:tcW w:w="681" w:type="dxa"/>
            <w:tcBorders>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sz w:val="20"/>
                <w:szCs w:val="20"/>
              </w:rPr>
            </w:pPr>
            <w:r w:rsidRPr="009937ED">
              <w:rPr>
                <w:color w:val="000000"/>
                <w:sz w:val="20"/>
                <w:szCs w:val="20"/>
              </w:rPr>
              <w:t>18</w:t>
            </w: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23"/>
              <w:jc w:val="center"/>
              <w:rPr>
                <w:color w:val="000000"/>
                <w:sz w:val="20"/>
                <w:szCs w:val="20"/>
                <w:lang w:eastAsia="ru-RU"/>
              </w:rPr>
            </w:pPr>
            <w:r w:rsidRPr="009937ED">
              <w:rPr>
                <w:color w:val="000000"/>
                <w:sz w:val="20"/>
                <w:szCs w:val="20"/>
              </w:rPr>
              <w:t>ЭЦВ 8-25-125</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45</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есть</w:t>
            </w:r>
            <w:r w:rsidRPr="009937ED" w:rsidDel="00C51441">
              <w:rPr>
                <w:color w:val="000000"/>
                <w:sz w:val="20"/>
                <w:szCs w:val="20"/>
              </w:rPr>
              <w:t xml:space="preserve"> </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СТВХ-100</w:t>
            </w:r>
          </w:p>
        </w:tc>
      </w:tr>
      <w:tr w:rsidR="009D3449" w:rsidRPr="009937ED" w:rsidTr="00077BEF">
        <w:trPr>
          <w:trHeight w:val="268"/>
          <w:jc w:val="center"/>
        </w:trPr>
        <w:tc>
          <w:tcPr>
            <w:tcW w:w="617" w:type="dxa"/>
            <w:tcBorders>
              <w:top w:val="single" w:sz="4" w:space="0" w:color="auto"/>
              <w:left w:val="single" w:sz="4" w:space="0" w:color="auto"/>
              <w:bottom w:val="single" w:sz="4" w:space="0" w:color="auto"/>
              <w:right w:val="single" w:sz="4" w:space="0" w:color="auto"/>
            </w:tcBorders>
            <w:vAlign w:val="center"/>
          </w:tcPr>
          <w:p w:rsidR="009D3449" w:rsidRPr="009937ED" w:rsidRDefault="009D3449" w:rsidP="006E7F5F">
            <w:pPr>
              <w:ind w:firstLine="0"/>
              <w:jc w:val="center"/>
              <w:rPr>
                <w:color w:val="000000"/>
                <w:sz w:val="20"/>
                <w:szCs w:val="20"/>
                <w:lang w:eastAsia="ru-RU"/>
              </w:rPr>
            </w:pPr>
            <w:r w:rsidRPr="009937ED">
              <w:rPr>
                <w:color w:val="000000"/>
                <w:sz w:val="20"/>
                <w:szCs w:val="20"/>
                <w:lang w:eastAsia="ru-RU"/>
              </w:rPr>
              <w:t>9</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9937ED" w:rsidRDefault="009D3449" w:rsidP="006E7F5F">
            <w:pPr>
              <w:ind w:firstLine="0"/>
              <w:jc w:val="center"/>
              <w:rPr>
                <w:color w:val="000000"/>
                <w:sz w:val="20"/>
                <w:szCs w:val="20"/>
                <w:lang w:eastAsia="ru-RU"/>
              </w:rPr>
            </w:pPr>
            <w:r w:rsidRPr="009937ED">
              <w:rPr>
                <w:color w:val="000000"/>
                <w:sz w:val="20"/>
                <w:szCs w:val="20"/>
                <w:lang w:eastAsia="ru-RU"/>
              </w:rPr>
              <w:t xml:space="preserve">п. Шоссейный </w:t>
            </w:r>
            <w:r w:rsidRPr="009937ED">
              <w:rPr>
                <w:color w:val="000000"/>
                <w:sz w:val="20"/>
                <w:szCs w:val="20"/>
                <w:lang w:eastAsia="ru-RU"/>
              </w:rPr>
              <w:lastRenderedPageBreak/>
              <w:t>арт. скв. №1979</w:t>
            </w:r>
          </w:p>
        </w:tc>
        <w:tc>
          <w:tcPr>
            <w:tcW w:w="755"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9937ED" w:rsidRDefault="009D3449" w:rsidP="006E7F5F">
            <w:pPr>
              <w:spacing w:line="240" w:lineRule="auto"/>
              <w:ind w:hanging="11"/>
              <w:jc w:val="center"/>
              <w:rPr>
                <w:color w:val="000000"/>
                <w:sz w:val="20"/>
                <w:szCs w:val="20"/>
                <w:lang w:eastAsia="ru-RU"/>
              </w:rPr>
            </w:pPr>
            <w:r w:rsidRPr="009937ED">
              <w:rPr>
                <w:sz w:val="20"/>
                <w:szCs w:val="20"/>
              </w:rPr>
              <w:lastRenderedPageBreak/>
              <w:t>1979</w:t>
            </w:r>
          </w:p>
        </w:tc>
        <w:tc>
          <w:tcPr>
            <w:tcW w:w="671" w:type="dxa"/>
            <w:tcBorders>
              <w:top w:val="single" w:sz="4" w:space="0" w:color="auto"/>
              <w:left w:val="nil"/>
              <w:bottom w:val="single" w:sz="4" w:space="0" w:color="auto"/>
              <w:right w:val="single" w:sz="4" w:space="0" w:color="auto"/>
            </w:tcBorders>
            <w:shd w:val="clear" w:color="auto" w:fill="auto"/>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322</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12</w:t>
            </w: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23"/>
              <w:jc w:val="center"/>
              <w:rPr>
                <w:color w:val="000000"/>
                <w:sz w:val="20"/>
                <w:szCs w:val="20"/>
                <w:lang w:eastAsia="ru-RU"/>
              </w:rPr>
            </w:pPr>
            <w:r w:rsidRPr="009937ED">
              <w:rPr>
                <w:color w:val="000000"/>
                <w:sz w:val="20"/>
                <w:szCs w:val="20"/>
              </w:rPr>
              <w:t>ЭЦВ 6-10-</w:t>
            </w:r>
            <w:r w:rsidRPr="009937ED">
              <w:rPr>
                <w:color w:val="000000"/>
                <w:sz w:val="20"/>
                <w:szCs w:val="20"/>
              </w:rPr>
              <w:lastRenderedPageBreak/>
              <w:t>120</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lastRenderedPageBreak/>
              <w:t>45</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18*42</w:t>
            </w:r>
            <w:r w:rsidRPr="009937ED" w:rsidDel="00C51441">
              <w:rPr>
                <w:color w:val="000000"/>
                <w:sz w:val="20"/>
                <w:szCs w:val="20"/>
              </w:rPr>
              <w:t xml:space="preserve"> </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СТВХ-100</w:t>
            </w:r>
          </w:p>
        </w:tc>
      </w:tr>
      <w:tr w:rsidR="009D3449" w:rsidRPr="009937ED" w:rsidTr="00077BEF">
        <w:trPr>
          <w:trHeight w:val="268"/>
          <w:jc w:val="center"/>
        </w:trPr>
        <w:tc>
          <w:tcPr>
            <w:tcW w:w="617" w:type="dxa"/>
            <w:tcBorders>
              <w:top w:val="single" w:sz="4" w:space="0" w:color="auto"/>
              <w:left w:val="single" w:sz="4" w:space="0" w:color="auto"/>
              <w:bottom w:val="single" w:sz="4" w:space="0" w:color="auto"/>
              <w:right w:val="single" w:sz="4" w:space="0" w:color="auto"/>
            </w:tcBorders>
            <w:vAlign w:val="center"/>
          </w:tcPr>
          <w:p w:rsidR="009D3449" w:rsidRPr="009937ED" w:rsidRDefault="009D3449" w:rsidP="006E7F5F">
            <w:pPr>
              <w:ind w:firstLine="0"/>
              <w:jc w:val="center"/>
              <w:rPr>
                <w:color w:val="000000"/>
                <w:sz w:val="20"/>
                <w:szCs w:val="20"/>
                <w:lang w:eastAsia="ru-RU"/>
              </w:rPr>
            </w:pPr>
            <w:r w:rsidRPr="009937ED">
              <w:rPr>
                <w:color w:val="000000"/>
                <w:sz w:val="20"/>
                <w:szCs w:val="20"/>
                <w:lang w:eastAsia="ru-RU"/>
              </w:rPr>
              <w:lastRenderedPageBreak/>
              <w:t>10</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077BEF" w:rsidRDefault="009D3449" w:rsidP="006E7F5F">
            <w:pPr>
              <w:ind w:firstLine="0"/>
              <w:jc w:val="center"/>
              <w:rPr>
                <w:color w:val="000000"/>
                <w:sz w:val="20"/>
                <w:szCs w:val="20"/>
                <w:lang w:eastAsia="ru-RU"/>
              </w:rPr>
            </w:pPr>
            <w:r w:rsidRPr="009937ED">
              <w:rPr>
                <w:color w:val="000000"/>
                <w:sz w:val="20"/>
                <w:szCs w:val="20"/>
                <w:lang w:eastAsia="ru-RU"/>
              </w:rPr>
              <w:t xml:space="preserve">п. Садовый </w:t>
            </w:r>
          </w:p>
          <w:p w:rsidR="009D3449" w:rsidRPr="009937ED" w:rsidRDefault="009D3449" w:rsidP="006E7F5F">
            <w:pPr>
              <w:ind w:firstLine="0"/>
              <w:jc w:val="center"/>
              <w:rPr>
                <w:color w:val="000000"/>
                <w:sz w:val="20"/>
                <w:szCs w:val="20"/>
                <w:lang w:eastAsia="ru-RU"/>
              </w:rPr>
            </w:pPr>
            <w:r w:rsidRPr="009937ED">
              <w:rPr>
                <w:color w:val="000000"/>
                <w:sz w:val="20"/>
                <w:szCs w:val="20"/>
                <w:lang w:eastAsia="ru-RU"/>
              </w:rPr>
              <w:t>арт. скв. №3872</w:t>
            </w:r>
          </w:p>
        </w:tc>
        <w:tc>
          <w:tcPr>
            <w:tcW w:w="755"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9937ED" w:rsidRDefault="009D3449" w:rsidP="006E7F5F">
            <w:pPr>
              <w:spacing w:line="240" w:lineRule="auto"/>
              <w:ind w:hanging="11"/>
              <w:jc w:val="center"/>
              <w:rPr>
                <w:color w:val="000000"/>
                <w:sz w:val="20"/>
                <w:szCs w:val="20"/>
                <w:lang w:eastAsia="ru-RU"/>
              </w:rPr>
            </w:pPr>
            <w:r w:rsidRPr="009937ED">
              <w:rPr>
                <w:sz w:val="20"/>
                <w:szCs w:val="20"/>
              </w:rPr>
              <w:t>1972</w:t>
            </w:r>
          </w:p>
        </w:tc>
        <w:tc>
          <w:tcPr>
            <w:tcW w:w="671" w:type="dxa"/>
            <w:tcBorders>
              <w:top w:val="single" w:sz="4" w:space="0" w:color="auto"/>
              <w:left w:val="nil"/>
              <w:bottom w:val="single" w:sz="4" w:space="0" w:color="auto"/>
              <w:right w:val="single" w:sz="4" w:space="0" w:color="auto"/>
            </w:tcBorders>
            <w:shd w:val="clear" w:color="auto" w:fill="auto"/>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225</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20</w:t>
            </w: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23"/>
              <w:jc w:val="center"/>
              <w:rPr>
                <w:color w:val="000000"/>
                <w:sz w:val="20"/>
                <w:szCs w:val="20"/>
                <w:lang w:eastAsia="ru-RU"/>
              </w:rPr>
            </w:pPr>
            <w:r w:rsidRPr="009937ED">
              <w:rPr>
                <w:color w:val="000000"/>
                <w:sz w:val="20"/>
                <w:szCs w:val="20"/>
              </w:rPr>
              <w:t>ЭЦВ 6-10-210</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45</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36*42</w:t>
            </w:r>
            <w:r w:rsidRPr="009937ED" w:rsidDel="00C51441">
              <w:rPr>
                <w:color w:val="000000"/>
                <w:sz w:val="20"/>
                <w:szCs w:val="20"/>
              </w:rPr>
              <w:t xml:space="preserve"> </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СТВХ-100</w:t>
            </w:r>
          </w:p>
        </w:tc>
      </w:tr>
      <w:tr w:rsidR="009D3449" w:rsidRPr="009937ED" w:rsidTr="00077BEF">
        <w:trPr>
          <w:trHeight w:val="268"/>
          <w:jc w:val="center"/>
        </w:trPr>
        <w:tc>
          <w:tcPr>
            <w:tcW w:w="617" w:type="dxa"/>
            <w:tcBorders>
              <w:top w:val="single" w:sz="4" w:space="0" w:color="auto"/>
              <w:left w:val="single" w:sz="4" w:space="0" w:color="auto"/>
              <w:bottom w:val="single" w:sz="4" w:space="0" w:color="auto"/>
              <w:right w:val="single" w:sz="4" w:space="0" w:color="auto"/>
            </w:tcBorders>
            <w:vAlign w:val="center"/>
          </w:tcPr>
          <w:p w:rsidR="009D3449" w:rsidRPr="009937ED" w:rsidRDefault="009D3449" w:rsidP="006E7F5F">
            <w:pPr>
              <w:ind w:firstLine="0"/>
              <w:jc w:val="center"/>
              <w:rPr>
                <w:color w:val="000000"/>
                <w:sz w:val="20"/>
                <w:szCs w:val="20"/>
                <w:lang w:eastAsia="ru-RU"/>
              </w:rPr>
            </w:pPr>
            <w:r w:rsidRPr="009937ED">
              <w:rPr>
                <w:color w:val="000000"/>
                <w:sz w:val="20"/>
                <w:szCs w:val="20"/>
                <w:lang w:eastAsia="ru-RU"/>
              </w:rPr>
              <w:t>11</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077BEF" w:rsidRDefault="009D3449" w:rsidP="006E7F5F">
            <w:pPr>
              <w:ind w:firstLine="0"/>
              <w:jc w:val="center"/>
              <w:rPr>
                <w:color w:val="000000"/>
                <w:sz w:val="20"/>
                <w:szCs w:val="20"/>
                <w:lang w:eastAsia="ru-RU"/>
              </w:rPr>
            </w:pPr>
            <w:r w:rsidRPr="009937ED">
              <w:rPr>
                <w:color w:val="000000"/>
                <w:sz w:val="20"/>
                <w:szCs w:val="20"/>
                <w:lang w:eastAsia="ru-RU"/>
              </w:rPr>
              <w:t xml:space="preserve">п. Зеленый </w:t>
            </w:r>
          </w:p>
          <w:p w:rsidR="009D3449" w:rsidRPr="009937ED" w:rsidRDefault="009D3449" w:rsidP="006E7F5F">
            <w:pPr>
              <w:ind w:firstLine="0"/>
              <w:jc w:val="center"/>
              <w:rPr>
                <w:color w:val="000000"/>
                <w:sz w:val="20"/>
                <w:szCs w:val="20"/>
                <w:lang w:eastAsia="ru-RU"/>
              </w:rPr>
            </w:pPr>
            <w:r w:rsidRPr="009937ED">
              <w:rPr>
                <w:color w:val="000000"/>
                <w:sz w:val="20"/>
                <w:szCs w:val="20"/>
                <w:lang w:eastAsia="ru-RU"/>
              </w:rPr>
              <w:t>арт. скв.  б/н</w:t>
            </w:r>
          </w:p>
        </w:tc>
        <w:tc>
          <w:tcPr>
            <w:tcW w:w="755" w:type="dxa"/>
            <w:tcBorders>
              <w:top w:val="single" w:sz="4" w:space="0" w:color="auto"/>
              <w:left w:val="single" w:sz="4" w:space="0" w:color="auto"/>
              <w:bottom w:val="single" w:sz="8" w:space="0" w:color="000000"/>
              <w:right w:val="single" w:sz="8" w:space="0" w:color="000000"/>
            </w:tcBorders>
            <w:shd w:val="clear" w:color="auto" w:fill="auto"/>
            <w:vAlign w:val="center"/>
          </w:tcPr>
          <w:p w:rsidR="009D3449" w:rsidRPr="009937ED" w:rsidRDefault="009D3449" w:rsidP="006E7F5F">
            <w:pPr>
              <w:spacing w:line="240" w:lineRule="auto"/>
              <w:ind w:hanging="11"/>
              <w:jc w:val="center"/>
              <w:rPr>
                <w:color w:val="000000"/>
                <w:sz w:val="20"/>
                <w:szCs w:val="20"/>
                <w:lang w:eastAsia="ru-RU"/>
              </w:rPr>
            </w:pPr>
            <w:r w:rsidRPr="009937ED">
              <w:rPr>
                <w:sz w:val="20"/>
                <w:szCs w:val="20"/>
              </w:rPr>
              <w:t>2001</w:t>
            </w:r>
          </w:p>
        </w:tc>
        <w:tc>
          <w:tcPr>
            <w:tcW w:w="671" w:type="dxa"/>
            <w:tcBorders>
              <w:top w:val="single" w:sz="4" w:space="0" w:color="auto"/>
              <w:left w:val="nil"/>
              <w:bottom w:val="single" w:sz="8" w:space="0" w:color="000000"/>
              <w:right w:val="single" w:sz="4" w:space="0" w:color="auto"/>
            </w:tcBorders>
            <w:shd w:val="clear" w:color="auto" w:fill="auto"/>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310</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27</w:t>
            </w: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23"/>
              <w:jc w:val="center"/>
              <w:rPr>
                <w:color w:val="000000"/>
                <w:sz w:val="20"/>
                <w:szCs w:val="20"/>
                <w:lang w:eastAsia="ru-RU"/>
              </w:rPr>
            </w:pPr>
            <w:r w:rsidRPr="009937ED">
              <w:rPr>
                <w:color w:val="000000"/>
                <w:sz w:val="20"/>
                <w:szCs w:val="20"/>
              </w:rPr>
              <w:t>ЭЦВ 6-16-140</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45</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36*36</w:t>
            </w:r>
            <w:r w:rsidRPr="009937ED" w:rsidDel="00C51441">
              <w:rPr>
                <w:color w:val="000000"/>
                <w:sz w:val="20"/>
                <w:szCs w:val="20"/>
              </w:rPr>
              <w:t xml:space="preserve"> </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СТВХ-100</w:t>
            </w:r>
          </w:p>
        </w:tc>
      </w:tr>
      <w:tr w:rsidR="009D3449" w:rsidRPr="009937ED" w:rsidTr="00077BEF">
        <w:trPr>
          <w:trHeight w:val="268"/>
          <w:jc w:val="center"/>
        </w:trPr>
        <w:tc>
          <w:tcPr>
            <w:tcW w:w="617" w:type="dxa"/>
            <w:tcBorders>
              <w:top w:val="single" w:sz="4" w:space="0" w:color="auto"/>
              <w:left w:val="single" w:sz="4" w:space="0" w:color="auto"/>
              <w:bottom w:val="single" w:sz="4" w:space="0" w:color="auto"/>
              <w:right w:val="single" w:sz="4" w:space="0" w:color="auto"/>
            </w:tcBorders>
            <w:vAlign w:val="center"/>
          </w:tcPr>
          <w:p w:rsidR="009D3449" w:rsidRPr="009937ED" w:rsidRDefault="009D3449" w:rsidP="006E7F5F">
            <w:pPr>
              <w:ind w:firstLine="0"/>
              <w:jc w:val="center"/>
              <w:rPr>
                <w:color w:val="000000"/>
                <w:sz w:val="20"/>
                <w:szCs w:val="20"/>
                <w:lang w:eastAsia="ru-RU"/>
              </w:rPr>
            </w:pPr>
            <w:r w:rsidRPr="009937ED">
              <w:rPr>
                <w:color w:val="000000"/>
                <w:sz w:val="20"/>
                <w:szCs w:val="20"/>
                <w:lang w:eastAsia="ru-RU"/>
              </w:rPr>
              <w:t>12</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9937ED" w:rsidRDefault="009D3449" w:rsidP="006E7F5F">
            <w:pPr>
              <w:ind w:firstLine="0"/>
              <w:jc w:val="center"/>
              <w:rPr>
                <w:color w:val="000000"/>
                <w:sz w:val="20"/>
                <w:szCs w:val="20"/>
                <w:lang w:eastAsia="ru-RU"/>
              </w:rPr>
            </w:pPr>
            <w:r w:rsidRPr="009937ED">
              <w:rPr>
                <w:color w:val="000000"/>
                <w:sz w:val="20"/>
                <w:szCs w:val="20"/>
                <w:lang w:eastAsia="ru-RU"/>
              </w:rPr>
              <w:t>п. Парковый</w:t>
            </w:r>
          </w:p>
          <w:p w:rsidR="009D3449" w:rsidRPr="009937ED" w:rsidRDefault="009D3449" w:rsidP="006E7F5F">
            <w:pPr>
              <w:ind w:firstLine="0"/>
              <w:jc w:val="center"/>
              <w:rPr>
                <w:color w:val="000000"/>
                <w:sz w:val="20"/>
                <w:szCs w:val="20"/>
                <w:lang w:eastAsia="ru-RU"/>
              </w:rPr>
            </w:pPr>
            <w:r w:rsidRPr="009937ED">
              <w:rPr>
                <w:color w:val="000000"/>
                <w:sz w:val="20"/>
                <w:szCs w:val="20"/>
                <w:lang w:eastAsia="ru-RU"/>
              </w:rPr>
              <w:t>арт. скв. №4856</w:t>
            </w:r>
          </w:p>
        </w:tc>
        <w:tc>
          <w:tcPr>
            <w:tcW w:w="755"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9937ED" w:rsidRDefault="009D3449" w:rsidP="006E7F5F">
            <w:pPr>
              <w:spacing w:line="240" w:lineRule="auto"/>
              <w:ind w:hanging="11"/>
              <w:jc w:val="center"/>
              <w:rPr>
                <w:color w:val="000000"/>
                <w:sz w:val="20"/>
                <w:szCs w:val="20"/>
                <w:lang w:eastAsia="ru-RU"/>
              </w:rPr>
            </w:pPr>
            <w:r w:rsidRPr="009937ED">
              <w:rPr>
                <w:sz w:val="20"/>
                <w:szCs w:val="20"/>
              </w:rPr>
              <w:t>1974</w:t>
            </w:r>
          </w:p>
        </w:tc>
        <w:tc>
          <w:tcPr>
            <w:tcW w:w="671" w:type="dxa"/>
            <w:tcBorders>
              <w:top w:val="single" w:sz="4" w:space="0" w:color="auto"/>
              <w:left w:val="nil"/>
              <w:bottom w:val="single" w:sz="4" w:space="0" w:color="auto"/>
              <w:right w:val="single" w:sz="4" w:space="0" w:color="auto"/>
            </w:tcBorders>
            <w:shd w:val="clear" w:color="auto" w:fill="auto"/>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352</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lang w:eastAsia="ru-RU"/>
              </w:rPr>
            </w:pPr>
            <w:r w:rsidRPr="009937ED">
              <w:rPr>
                <w:sz w:val="20"/>
                <w:szCs w:val="20"/>
              </w:rPr>
              <w:t>20</w:t>
            </w: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23"/>
              <w:jc w:val="center"/>
              <w:rPr>
                <w:color w:val="000000"/>
                <w:sz w:val="20"/>
                <w:szCs w:val="20"/>
                <w:lang w:eastAsia="ru-RU"/>
              </w:rPr>
            </w:pPr>
            <w:r w:rsidRPr="009937ED">
              <w:rPr>
                <w:sz w:val="20"/>
                <w:szCs w:val="20"/>
              </w:rPr>
              <w:t>ЭЦВ 6-10-110</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45</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12*15</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СТВХ-100</w:t>
            </w:r>
          </w:p>
        </w:tc>
      </w:tr>
      <w:tr w:rsidR="009D3449" w:rsidRPr="009937ED" w:rsidTr="00077BEF">
        <w:trPr>
          <w:trHeight w:val="268"/>
          <w:jc w:val="center"/>
        </w:trPr>
        <w:tc>
          <w:tcPr>
            <w:tcW w:w="617" w:type="dxa"/>
            <w:tcBorders>
              <w:top w:val="single" w:sz="4" w:space="0" w:color="auto"/>
              <w:left w:val="single" w:sz="4" w:space="0" w:color="auto"/>
              <w:bottom w:val="single" w:sz="4" w:space="0" w:color="auto"/>
              <w:right w:val="single" w:sz="4" w:space="0" w:color="auto"/>
            </w:tcBorders>
            <w:vAlign w:val="center"/>
          </w:tcPr>
          <w:p w:rsidR="009D3449" w:rsidRPr="009937ED" w:rsidRDefault="009D3449" w:rsidP="006E7F5F">
            <w:pPr>
              <w:ind w:firstLine="0"/>
              <w:jc w:val="center"/>
              <w:rPr>
                <w:color w:val="000000"/>
                <w:sz w:val="20"/>
                <w:szCs w:val="20"/>
                <w:lang w:eastAsia="ru-RU"/>
              </w:rPr>
            </w:pPr>
            <w:r w:rsidRPr="009937ED">
              <w:rPr>
                <w:color w:val="000000"/>
                <w:sz w:val="20"/>
                <w:szCs w:val="20"/>
                <w:lang w:eastAsia="ru-RU"/>
              </w:rPr>
              <w:t>13</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9937ED" w:rsidRDefault="009D3449" w:rsidP="006E7F5F">
            <w:pPr>
              <w:ind w:firstLine="0"/>
              <w:jc w:val="center"/>
              <w:rPr>
                <w:color w:val="000000"/>
                <w:sz w:val="20"/>
                <w:szCs w:val="20"/>
                <w:lang w:eastAsia="ru-RU"/>
              </w:rPr>
            </w:pPr>
            <w:r w:rsidRPr="009937ED">
              <w:rPr>
                <w:color w:val="000000"/>
                <w:sz w:val="20"/>
                <w:szCs w:val="20"/>
                <w:lang w:eastAsia="ru-RU"/>
              </w:rPr>
              <w:t>п. Парковый</w:t>
            </w:r>
          </w:p>
          <w:p w:rsidR="009D3449" w:rsidRPr="009937ED" w:rsidRDefault="009D3449" w:rsidP="006E7F5F">
            <w:pPr>
              <w:ind w:firstLine="0"/>
              <w:jc w:val="center"/>
              <w:rPr>
                <w:color w:val="000000"/>
                <w:sz w:val="20"/>
                <w:szCs w:val="20"/>
                <w:lang w:eastAsia="ru-RU"/>
              </w:rPr>
            </w:pPr>
            <w:r w:rsidRPr="009937ED">
              <w:rPr>
                <w:color w:val="000000"/>
                <w:sz w:val="20"/>
                <w:szCs w:val="20"/>
                <w:lang w:eastAsia="ru-RU"/>
              </w:rPr>
              <w:t>арт. скв. б/н</w:t>
            </w:r>
          </w:p>
        </w:tc>
        <w:tc>
          <w:tcPr>
            <w:tcW w:w="755" w:type="dxa"/>
            <w:tcBorders>
              <w:top w:val="single" w:sz="4" w:space="0" w:color="auto"/>
              <w:left w:val="single" w:sz="4" w:space="0" w:color="auto"/>
              <w:bottom w:val="single" w:sz="4" w:space="0" w:color="auto"/>
              <w:right w:val="single" w:sz="8" w:space="0" w:color="000000"/>
            </w:tcBorders>
            <w:shd w:val="clear" w:color="auto" w:fill="auto"/>
            <w:vAlign w:val="center"/>
          </w:tcPr>
          <w:p w:rsidR="009D3449" w:rsidRPr="009937ED" w:rsidRDefault="009D3449" w:rsidP="006E7F5F">
            <w:pPr>
              <w:spacing w:line="240" w:lineRule="auto"/>
              <w:ind w:hanging="11"/>
              <w:jc w:val="center"/>
              <w:rPr>
                <w:sz w:val="20"/>
                <w:szCs w:val="20"/>
              </w:rPr>
            </w:pPr>
            <w:r w:rsidRPr="009937ED">
              <w:rPr>
                <w:sz w:val="20"/>
                <w:szCs w:val="20"/>
              </w:rPr>
              <w:t>1972</w:t>
            </w:r>
          </w:p>
        </w:tc>
        <w:tc>
          <w:tcPr>
            <w:tcW w:w="671" w:type="dxa"/>
            <w:tcBorders>
              <w:top w:val="single" w:sz="4" w:space="0" w:color="auto"/>
              <w:left w:val="nil"/>
              <w:bottom w:val="single" w:sz="4" w:space="0" w:color="auto"/>
              <w:right w:val="single" w:sz="4" w:space="0" w:color="auto"/>
            </w:tcBorders>
            <w:shd w:val="clear" w:color="auto" w:fill="auto"/>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133</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sz w:val="20"/>
                <w:szCs w:val="20"/>
              </w:rPr>
            </w:pPr>
            <w:r w:rsidRPr="009937ED">
              <w:rPr>
                <w:sz w:val="20"/>
                <w:szCs w:val="20"/>
              </w:rPr>
              <w:t>16</w:t>
            </w: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23"/>
              <w:jc w:val="center"/>
              <w:rPr>
                <w:sz w:val="20"/>
                <w:szCs w:val="20"/>
              </w:rPr>
            </w:pPr>
            <w:r w:rsidRPr="009937ED">
              <w:rPr>
                <w:sz w:val="20"/>
                <w:szCs w:val="20"/>
              </w:rPr>
              <w:t>ЭЦВ 6-10-110</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70</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есть</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СТВХ-100</w:t>
            </w:r>
          </w:p>
        </w:tc>
      </w:tr>
      <w:tr w:rsidR="009D3449" w:rsidRPr="009937ED" w:rsidTr="00077BEF">
        <w:trPr>
          <w:trHeight w:val="268"/>
          <w:jc w:val="center"/>
        </w:trPr>
        <w:tc>
          <w:tcPr>
            <w:tcW w:w="617" w:type="dxa"/>
            <w:tcBorders>
              <w:top w:val="single" w:sz="4" w:space="0" w:color="auto"/>
              <w:left w:val="single" w:sz="4" w:space="0" w:color="auto"/>
              <w:bottom w:val="single" w:sz="4" w:space="0" w:color="auto"/>
              <w:right w:val="single" w:sz="4" w:space="0" w:color="auto"/>
            </w:tcBorders>
            <w:vAlign w:val="center"/>
          </w:tcPr>
          <w:p w:rsidR="009D3449" w:rsidRPr="009937ED" w:rsidRDefault="009D3449" w:rsidP="006E7F5F">
            <w:pPr>
              <w:ind w:firstLine="0"/>
              <w:jc w:val="center"/>
              <w:rPr>
                <w:color w:val="000000"/>
                <w:sz w:val="20"/>
                <w:szCs w:val="20"/>
                <w:lang w:eastAsia="ru-RU"/>
              </w:rPr>
            </w:pPr>
            <w:r w:rsidRPr="009937ED">
              <w:rPr>
                <w:color w:val="000000"/>
                <w:sz w:val="20"/>
                <w:szCs w:val="20"/>
                <w:lang w:eastAsia="ru-RU"/>
              </w:rPr>
              <w:t>14</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9D3449" w:rsidRPr="009937ED" w:rsidRDefault="009D3449" w:rsidP="006E7F5F">
            <w:pPr>
              <w:ind w:firstLine="0"/>
              <w:jc w:val="center"/>
              <w:rPr>
                <w:color w:val="000000"/>
                <w:sz w:val="20"/>
                <w:szCs w:val="20"/>
                <w:lang w:eastAsia="ru-RU"/>
              </w:rPr>
            </w:pPr>
            <w:r w:rsidRPr="009937ED">
              <w:rPr>
                <w:color w:val="000000"/>
                <w:sz w:val="20"/>
                <w:szCs w:val="20"/>
                <w:lang w:eastAsia="ru-RU"/>
              </w:rPr>
              <w:t>п. Парковый</w:t>
            </w:r>
          </w:p>
          <w:p w:rsidR="009D3449" w:rsidRPr="009937ED" w:rsidRDefault="009D3449" w:rsidP="006E7F5F">
            <w:pPr>
              <w:ind w:firstLine="0"/>
              <w:jc w:val="center"/>
              <w:rPr>
                <w:color w:val="000000"/>
                <w:sz w:val="20"/>
                <w:szCs w:val="20"/>
                <w:lang w:eastAsia="ru-RU"/>
              </w:rPr>
            </w:pPr>
            <w:r w:rsidRPr="009937ED">
              <w:rPr>
                <w:color w:val="000000"/>
                <w:sz w:val="20"/>
                <w:szCs w:val="20"/>
                <w:lang w:eastAsia="ru-RU"/>
              </w:rPr>
              <w:t xml:space="preserve">арт. скв. б/н </w:t>
            </w:r>
          </w:p>
        </w:tc>
        <w:tc>
          <w:tcPr>
            <w:tcW w:w="755" w:type="dxa"/>
            <w:tcBorders>
              <w:top w:val="single" w:sz="4" w:space="0" w:color="auto"/>
              <w:left w:val="single" w:sz="4" w:space="0" w:color="auto"/>
              <w:bottom w:val="single" w:sz="8" w:space="0" w:color="000000"/>
              <w:right w:val="single" w:sz="8" w:space="0" w:color="000000"/>
            </w:tcBorders>
            <w:shd w:val="clear" w:color="auto" w:fill="auto"/>
            <w:vAlign w:val="center"/>
          </w:tcPr>
          <w:p w:rsidR="009D3449" w:rsidRPr="009937ED" w:rsidRDefault="009D3449" w:rsidP="006E7F5F">
            <w:pPr>
              <w:spacing w:line="240" w:lineRule="auto"/>
              <w:ind w:hanging="11"/>
              <w:jc w:val="center"/>
              <w:rPr>
                <w:sz w:val="20"/>
                <w:szCs w:val="20"/>
              </w:rPr>
            </w:pPr>
            <w:r w:rsidRPr="009937ED">
              <w:rPr>
                <w:sz w:val="20"/>
                <w:szCs w:val="20"/>
              </w:rPr>
              <w:t>1966</w:t>
            </w:r>
          </w:p>
        </w:tc>
        <w:tc>
          <w:tcPr>
            <w:tcW w:w="671" w:type="dxa"/>
            <w:tcBorders>
              <w:top w:val="single" w:sz="4" w:space="0" w:color="auto"/>
              <w:left w:val="nil"/>
              <w:bottom w:val="single" w:sz="8" w:space="0" w:color="000000"/>
              <w:right w:val="single" w:sz="4" w:space="0" w:color="auto"/>
            </w:tcBorders>
            <w:shd w:val="clear" w:color="auto" w:fill="auto"/>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255</w:t>
            </w:r>
          </w:p>
        </w:tc>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sz w:val="20"/>
                <w:szCs w:val="20"/>
              </w:rPr>
            </w:pPr>
            <w:r w:rsidRPr="009937ED">
              <w:rPr>
                <w:sz w:val="20"/>
                <w:szCs w:val="20"/>
              </w:rPr>
              <w:t>16</w:t>
            </w: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23"/>
              <w:jc w:val="center"/>
              <w:rPr>
                <w:sz w:val="20"/>
                <w:szCs w:val="20"/>
              </w:rPr>
            </w:pPr>
            <w:r w:rsidRPr="009937ED">
              <w:rPr>
                <w:sz w:val="20"/>
                <w:szCs w:val="20"/>
              </w:rPr>
              <w:t>нет</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lang w:eastAsia="ru-RU"/>
              </w:rPr>
            </w:pPr>
            <w:r w:rsidRPr="009937ED">
              <w:rPr>
                <w:color w:val="000000"/>
                <w:sz w:val="20"/>
                <w:szCs w:val="20"/>
                <w:lang w:eastAsia="ru-RU"/>
              </w:rPr>
              <w:t>100</w:t>
            </w:r>
          </w:p>
        </w:tc>
        <w:tc>
          <w:tcPr>
            <w:tcW w:w="1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есть</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449" w:rsidRPr="009937ED" w:rsidRDefault="009D3449" w:rsidP="006E7F5F">
            <w:pPr>
              <w:spacing w:line="240" w:lineRule="auto"/>
              <w:ind w:firstLine="0"/>
              <w:jc w:val="center"/>
              <w:rPr>
                <w:color w:val="000000"/>
                <w:sz w:val="20"/>
                <w:szCs w:val="20"/>
              </w:rPr>
            </w:pPr>
            <w:r w:rsidRPr="009937ED">
              <w:rPr>
                <w:color w:val="000000"/>
                <w:sz w:val="20"/>
                <w:szCs w:val="20"/>
              </w:rPr>
              <w:t>СТВХ-100</w:t>
            </w:r>
          </w:p>
        </w:tc>
      </w:tr>
    </w:tbl>
    <w:p w:rsidR="009D3449" w:rsidRDefault="009D3449" w:rsidP="0096520C">
      <w:pPr>
        <w:rPr>
          <w:highlight w:val="yellow"/>
        </w:rPr>
      </w:pPr>
    </w:p>
    <w:p w:rsidR="00077BEF" w:rsidRDefault="0096520C" w:rsidP="00077BEF">
      <w:r w:rsidRPr="009D3449">
        <w:t xml:space="preserve">Общее состояние водопроводных сетей </w:t>
      </w:r>
      <w:r w:rsidR="009E4235" w:rsidRPr="009D3449">
        <w:t>Парковского</w:t>
      </w:r>
      <w:r w:rsidRPr="009D3449">
        <w:t xml:space="preserve"> сельского поселения </w:t>
      </w:r>
      <w:r w:rsidR="009E4235" w:rsidRPr="009D3449">
        <w:t>Тихорецкого</w:t>
      </w:r>
      <w:r w:rsidRPr="009D3449">
        <w:t xml:space="preserve"> района характеризуется высоким износом и сложными условиями эксплуатации. </w:t>
      </w:r>
    </w:p>
    <w:p w:rsidR="0096520C" w:rsidRPr="009D3449" w:rsidRDefault="0096520C" w:rsidP="00077BEF">
      <w:r w:rsidRPr="009D3449">
        <w:t xml:space="preserve">Характеристика сетей по населенным пунктам </w:t>
      </w:r>
      <w:r w:rsidR="009E4235" w:rsidRPr="009D3449">
        <w:t>Парковского</w:t>
      </w:r>
      <w:r w:rsidRPr="009D3449">
        <w:t xml:space="preserve"> сельского поселения </w:t>
      </w:r>
      <w:r w:rsidR="009E4235" w:rsidRPr="009D3449">
        <w:t>Тихорецкого</w:t>
      </w:r>
      <w:r w:rsidRPr="009D3449">
        <w:t xml:space="preserve"> района представлена в таблице 3.6.</w:t>
      </w:r>
    </w:p>
    <w:p w:rsidR="0096520C" w:rsidRPr="009D3449" w:rsidRDefault="0096520C" w:rsidP="0096520C">
      <w:pPr>
        <w:jc w:val="right"/>
      </w:pPr>
      <w:r w:rsidRPr="009D3449">
        <w:t>Таблица 3.6</w:t>
      </w:r>
    </w:p>
    <w:tbl>
      <w:tblPr>
        <w:tblStyle w:val="af"/>
        <w:tblW w:w="5290" w:type="pct"/>
        <w:jc w:val="center"/>
        <w:tblInd w:w="-79" w:type="dxa"/>
        <w:tblLayout w:type="fixed"/>
        <w:tblLook w:val="04A0" w:firstRow="1" w:lastRow="0" w:firstColumn="1" w:lastColumn="0" w:noHBand="0" w:noVBand="1"/>
      </w:tblPr>
      <w:tblGrid>
        <w:gridCol w:w="1836"/>
        <w:gridCol w:w="1703"/>
        <w:gridCol w:w="1136"/>
        <w:gridCol w:w="992"/>
        <w:gridCol w:w="992"/>
        <w:gridCol w:w="1559"/>
        <w:gridCol w:w="851"/>
        <w:gridCol w:w="1057"/>
      </w:tblGrid>
      <w:tr w:rsidR="009D3449" w:rsidRPr="00077BEF" w:rsidTr="00077BEF">
        <w:trPr>
          <w:cantSplit/>
          <w:trHeight w:val="1134"/>
          <w:jc w:val="center"/>
        </w:trPr>
        <w:tc>
          <w:tcPr>
            <w:tcW w:w="906" w:type="pct"/>
            <w:vAlign w:val="center"/>
          </w:tcPr>
          <w:p w:rsidR="009D3449" w:rsidRPr="00077BEF" w:rsidRDefault="009D3449" w:rsidP="006E7F5F">
            <w:pPr>
              <w:shd w:val="clear" w:color="auto" w:fill="FFFFFF" w:themeFill="background1"/>
              <w:ind w:firstLine="0"/>
              <w:jc w:val="center"/>
              <w:rPr>
                <w:b/>
                <w:spacing w:val="-20"/>
                <w:sz w:val="20"/>
                <w:szCs w:val="20"/>
              </w:rPr>
            </w:pPr>
            <w:r w:rsidRPr="00077BEF">
              <w:rPr>
                <w:b/>
                <w:spacing w:val="-20"/>
                <w:sz w:val="20"/>
                <w:szCs w:val="20"/>
              </w:rPr>
              <w:t>Эксплуатирующая организация</w:t>
            </w:r>
          </w:p>
        </w:tc>
        <w:tc>
          <w:tcPr>
            <w:tcW w:w="841" w:type="pct"/>
            <w:vAlign w:val="center"/>
          </w:tcPr>
          <w:p w:rsidR="009D3449" w:rsidRPr="00077BEF" w:rsidRDefault="009D3449" w:rsidP="006E7F5F">
            <w:pPr>
              <w:shd w:val="clear" w:color="auto" w:fill="FFFFFF" w:themeFill="background1"/>
              <w:ind w:firstLine="0"/>
              <w:jc w:val="center"/>
              <w:rPr>
                <w:b/>
                <w:spacing w:val="-20"/>
                <w:sz w:val="20"/>
                <w:szCs w:val="20"/>
              </w:rPr>
            </w:pPr>
            <w:r w:rsidRPr="00077BEF">
              <w:rPr>
                <w:b/>
                <w:spacing w:val="-20"/>
                <w:sz w:val="20"/>
                <w:szCs w:val="20"/>
              </w:rPr>
              <w:t>Место расположения водопровода</w:t>
            </w:r>
          </w:p>
        </w:tc>
        <w:tc>
          <w:tcPr>
            <w:tcW w:w="561" w:type="pct"/>
            <w:vAlign w:val="center"/>
          </w:tcPr>
          <w:p w:rsidR="009D3449" w:rsidRPr="00077BEF" w:rsidRDefault="009D3449" w:rsidP="006E7F5F">
            <w:pPr>
              <w:shd w:val="clear" w:color="auto" w:fill="FFFFFF" w:themeFill="background1"/>
              <w:ind w:firstLine="0"/>
              <w:jc w:val="center"/>
              <w:rPr>
                <w:b/>
                <w:spacing w:val="-20"/>
                <w:sz w:val="20"/>
                <w:szCs w:val="20"/>
              </w:rPr>
            </w:pPr>
            <w:proofErr w:type="gramStart"/>
            <w:r w:rsidRPr="00077BEF">
              <w:rPr>
                <w:b/>
                <w:spacing w:val="-20"/>
                <w:sz w:val="20"/>
                <w:szCs w:val="20"/>
              </w:rPr>
              <w:t>Протя</w:t>
            </w:r>
            <w:r w:rsidR="00077BEF">
              <w:rPr>
                <w:b/>
                <w:spacing w:val="-20"/>
                <w:sz w:val="20"/>
                <w:szCs w:val="20"/>
              </w:rPr>
              <w:t>-</w:t>
            </w:r>
            <w:r w:rsidRPr="00077BEF">
              <w:rPr>
                <w:b/>
                <w:spacing w:val="-20"/>
                <w:sz w:val="20"/>
                <w:szCs w:val="20"/>
              </w:rPr>
              <w:t>женность</w:t>
            </w:r>
            <w:proofErr w:type="gramEnd"/>
            <w:r w:rsidRPr="00077BEF">
              <w:rPr>
                <w:b/>
                <w:spacing w:val="-20"/>
                <w:sz w:val="20"/>
                <w:szCs w:val="20"/>
              </w:rPr>
              <w:t xml:space="preserve"> (м)/диа</w:t>
            </w:r>
            <w:r w:rsidR="00077BEF">
              <w:rPr>
                <w:b/>
                <w:spacing w:val="-20"/>
                <w:sz w:val="20"/>
                <w:szCs w:val="20"/>
              </w:rPr>
              <w:t>-</w:t>
            </w:r>
            <w:r w:rsidRPr="00077BEF">
              <w:rPr>
                <w:b/>
                <w:spacing w:val="-20"/>
                <w:sz w:val="20"/>
                <w:szCs w:val="20"/>
              </w:rPr>
              <w:t>метр труб (мм)</w:t>
            </w:r>
          </w:p>
        </w:tc>
        <w:tc>
          <w:tcPr>
            <w:tcW w:w="490" w:type="pct"/>
            <w:vAlign w:val="center"/>
          </w:tcPr>
          <w:p w:rsidR="009D3449" w:rsidRPr="00077BEF" w:rsidRDefault="009D3449" w:rsidP="006E7F5F">
            <w:pPr>
              <w:shd w:val="clear" w:color="auto" w:fill="FFFFFF" w:themeFill="background1"/>
              <w:ind w:firstLine="0"/>
              <w:jc w:val="center"/>
              <w:rPr>
                <w:b/>
                <w:spacing w:val="-20"/>
                <w:sz w:val="20"/>
                <w:szCs w:val="20"/>
              </w:rPr>
            </w:pPr>
            <w:r w:rsidRPr="00077BEF">
              <w:rPr>
                <w:b/>
                <w:spacing w:val="-20"/>
                <w:sz w:val="20"/>
                <w:szCs w:val="20"/>
              </w:rPr>
              <w:t>хар-ка труб</w:t>
            </w:r>
          </w:p>
        </w:tc>
        <w:tc>
          <w:tcPr>
            <w:tcW w:w="490" w:type="pct"/>
            <w:vAlign w:val="center"/>
          </w:tcPr>
          <w:p w:rsidR="009D3449" w:rsidRPr="00077BEF" w:rsidRDefault="009D3449" w:rsidP="006E7F5F">
            <w:pPr>
              <w:shd w:val="clear" w:color="auto" w:fill="FFFFFF" w:themeFill="background1"/>
              <w:ind w:firstLine="0"/>
              <w:jc w:val="center"/>
              <w:rPr>
                <w:b/>
                <w:spacing w:val="-20"/>
                <w:sz w:val="20"/>
                <w:szCs w:val="20"/>
              </w:rPr>
            </w:pPr>
            <w:r w:rsidRPr="00077BEF">
              <w:rPr>
                <w:b/>
                <w:spacing w:val="-20"/>
                <w:sz w:val="20"/>
                <w:szCs w:val="20"/>
              </w:rPr>
              <w:t>Тип прокладки</w:t>
            </w:r>
          </w:p>
        </w:tc>
        <w:tc>
          <w:tcPr>
            <w:tcW w:w="770" w:type="pct"/>
            <w:vAlign w:val="center"/>
          </w:tcPr>
          <w:p w:rsidR="009D3449" w:rsidRPr="00077BEF" w:rsidRDefault="009D3449" w:rsidP="006E7F5F">
            <w:pPr>
              <w:shd w:val="clear" w:color="auto" w:fill="FFFFFF" w:themeFill="background1"/>
              <w:ind w:firstLine="0"/>
              <w:jc w:val="center"/>
              <w:rPr>
                <w:b/>
                <w:spacing w:val="-20"/>
                <w:sz w:val="20"/>
                <w:szCs w:val="20"/>
              </w:rPr>
            </w:pPr>
            <w:r w:rsidRPr="00077BEF">
              <w:rPr>
                <w:b/>
                <w:spacing w:val="-20"/>
                <w:sz w:val="20"/>
                <w:szCs w:val="20"/>
              </w:rPr>
              <w:t xml:space="preserve">Средняя глубина заложения до оси </w:t>
            </w:r>
            <w:proofErr w:type="gramStart"/>
            <w:r w:rsidRPr="00077BEF">
              <w:rPr>
                <w:b/>
                <w:spacing w:val="-20"/>
                <w:sz w:val="20"/>
                <w:szCs w:val="20"/>
              </w:rPr>
              <w:t>трубопрово</w:t>
            </w:r>
            <w:r w:rsidR="00077BEF">
              <w:rPr>
                <w:b/>
                <w:spacing w:val="-20"/>
                <w:sz w:val="20"/>
                <w:szCs w:val="20"/>
              </w:rPr>
              <w:t>-</w:t>
            </w:r>
            <w:r w:rsidRPr="00077BEF">
              <w:rPr>
                <w:b/>
                <w:spacing w:val="-20"/>
                <w:sz w:val="20"/>
                <w:szCs w:val="20"/>
              </w:rPr>
              <w:t>дов</w:t>
            </w:r>
            <w:proofErr w:type="gramEnd"/>
          </w:p>
        </w:tc>
        <w:tc>
          <w:tcPr>
            <w:tcW w:w="420" w:type="pct"/>
            <w:vAlign w:val="center"/>
          </w:tcPr>
          <w:p w:rsidR="009D3449" w:rsidRPr="00077BEF" w:rsidRDefault="009D3449" w:rsidP="006E7F5F">
            <w:pPr>
              <w:shd w:val="clear" w:color="auto" w:fill="FFFFFF" w:themeFill="background1"/>
              <w:ind w:firstLine="0"/>
              <w:jc w:val="center"/>
              <w:rPr>
                <w:b/>
                <w:spacing w:val="-20"/>
                <w:sz w:val="20"/>
                <w:szCs w:val="20"/>
              </w:rPr>
            </w:pPr>
            <w:r w:rsidRPr="00077BEF">
              <w:rPr>
                <w:b/>
                <w:spacing w:val="-20"/>
                <w:sz w:val="20"/>
                <w:szCs w:val="20"/>
              </w:rPr>
              <w:t>Год строительства</w:t>
            </w:r>
          </w:p>
        </w:tc>
        <w:tc>
          <w:tcPr>
            <w:tcW w:w="522" w:type="pct"/>
            <w:vAlign w:val="center"/>
          </w:tcPr>
          <w:p w:rsidR="009D3449" w:rsidRPr="00077BEF" w:rsidRDefault="009D3449" w:rsidP="006E7F5F">
            <w:pPr>
              <w:shd w:val="clear" w:color="auto" w:fill="FFFFFF" w:themeFill="background1"/>
              <w:ind w:firstLine="0"/>
              <w:jc w:val="center"/>
              <w:rPr>
                <w:b/>
                <w:spacing w:val="-20"/>
                <w:sz w:val="20"/>
                <w:szCs w:val="20"/>
              </w:rPr>
            </w:pPr>
            <w:r w:rsidRPr="00077BEF">
              <w:rPr>
                <w:b/>
                <w:spacing w:val="-20"/>
                <w:sz w:val="20"/>
                <w:szCs w:val="20"/>
              </w:rPr>
              <w:t>Процент износа</w:t>
            </w:r>
          </w:p>
        </w:tc>
      </w:tr>
      <w:tr w:rsidR="009D3449" w:rsidRPr="00077BEF" w:rsidTr="00077BEF">
        <w:trPr>
          <w:jc w:val="center"/>
        </w:trPr>
        <w:tc>
          <w:tcPr>
            <w:tcW w:w="906" w:type="pct"/>
            <w:vMerge w:val="restart"/>
            <w:shd w:val="clear" w:color="auto" w:fill="auto"/>
            <w:vAlign w:val="center"/>
          </w:tcPr>
          <w:p w:rsidR="009D3449" w:rsidRPr="00077BEF" w:rsidRDefault="009D3449" w:rsidP="006E7F5F">
            <w:pPr>
              <w:ind w:firstLine="0"/>
              <w:jc w:val="center"/>
              <w:rPr>
                <w:color w:val="000000"/>
                <w:sz w:val="20"/>
                <w:szCs w:val="20"/>
                <w:lang w:eastAsia="ru-RU"/>
              </w:rPr>
            </w:pPr>
            <w:r w:rsidRPr="00077BEF">
              <w:rPr>
                <w:color w:val="000000"/>
                <w:sz w:val="20"/>
                <w:szCs w:val="20"/>
                <w:lang w:eastAsia="ru-RU"/>
              </w:rPr>
              <w:t>МУП «ЖКХ Тихорецкого района»</w:t>
            </w:r>
          </w:p>
        </w:tc>
        <w:tc>
          <w:tcPr>
            <w:tcW w:w="841" w:type="pct"/>
            <w:shd w:val="clear" w:color="auto" w:fill="FFFFFF" w:themeFill="background1"/>
            <w:vAlign w:val="center"/>
          </w:tcPr>
          <w:p w:rsidR="009D3449" w:rsidRPr="00077BEF" w:rsidRDefault="009D3449" w:rsidP="006E7F5F">
            <w:pPr>
              <w:ind w:firstLine="0"/>
              <w:jc w:val="center"/>
              <w:rPr>
                <w:color w:val="000000"/>
                <w:sz w:val="20"/>
                <w:szCs w:val="20"/>
                <w:lang w:eastAsia="ru-RU"/>
              </w:rPr>
            </w:pPr>
            <w:r w:rsidRPr="00077BEF">
              <w:rPr>
                <w:sz w:val="20"/>
                <w:szCs w:val="20"/>
              </w:rPr>
              <w:t>п. Парковый</w:t>
            </w:r>
          </w:p>
        </w:tc>
        <w:tc>
          <w:tcPr>
            <w:tcW w:w="561" w:type="pct"/>
            <w:shd w:val="clear" w:color="auto" w:fill="FFFFFF" w:themeFill="background1"/>
            <w:vAlign w:val="center"/>
          </w:tcPr>
          <w:p w:rsidR="009D3449" w:rsidRPr="00077BEF" w:rsidRDefault="009D3449" w:rsidP="006E7F5F">
            <w:pPr>
              <w:shd w:val="clear" w:color="auto" w:fill="FFFFFF" w:themeFill="background1"/>
              <w:ind w:firstLine="0"/>
              <w:jc w:val="center"/>
              <w:rPr>
                <w:sz w:val="20"/>
                <w:szCs w:val="20"/>
              </w:rPr>
            </w:pPr>
            <w:r w:rsidRPr="00077BEF">
              <w:rPr>
                <w:sz w:val="20"/>
                <w:szCs w:val="20"/>
              </w:rPr>
              <w:t>16670/100-150</w:t>
            </w:r>
          </w:p>
        </w:tc>
        <w:tc>
          <w:tcPr>
            <w:tcW w:w="490" w:type="pct"/>
            <w:vMerge w:val="restart"/>
            <w:shd w:val="clear" w:color="auto" w:fill="FFFFFF" w:themeFill="background1"/>
            <w:vAlign w:val="center"/>
          </w:tcPr>
          <w:p w:rsidR="009D3449" w:rsidRPr="00077BEF" w:rsidRDefault="009D3449" w:rsidP="006E7F5F">
            <w:pPr>
              <w:shd w:val="clear" w:color="auto" w:fill="FFFFFF" w:themeFill="background1"/>
              <w:ind w:firstLine="0"/>
              <w:jc w:val="center"/>
              <w:rPr>
                <w:spacing w:val="-20"/>
                <w:sz w:val="20"/>
                <w:szCs w:val="20"/>
              </w:rPr>
            </w:pPr>
            <w:r w:rsidRPr="00077BEF">
              <w:rPr>
                <w:spacing w:val="-20"/>
                <w:sz w:val="20"/>
                <w:szCs w:val="20"/>
              </w:rPr>
              <w:t>сталь, чугун, асбест, ПНД</w:t>
            </w:r>
          </w:p>
        </w:tc>
        <w:tc>
          <w:tcPr>
            <w:tcW w:w="490" w:type="pct"/>
            <w:shd w:val="clear" w:color="auto" w:fill="FFFFFF" w:themeFill="background1"/>
            <w:vAlign w:val="center"/>
          </w:tcPr>
          <w:p w:rsidR="009D3449" w:rsidRPr="00077BEF" w:rsidRDefault="009D3449" w:rsidP="006E7F5F">
            <w:pPr>
              <w:shd w:val="clear" w:color="auto" w:fill="FFFFFF" w:themeFill="background1"/>
              <w:ind w:firstLine="0"/>
              <w:jc w:val="center"/>
              <w:rPr>
                <w:spacing w:val="-20"/>
                <w:sz w:val="20"/>
                <w:szCs w:val="20"/>
              </w:rPr>
            </w:pPr>
            <w:proofErr w:type="gramStart"/>
            <w:r w:rsidRPr="00077BEF">
              <w:rPr>
                <w:spacing w:val="-20"/>
                <w:sz w:val="20"/>
                <w:szCs w:val="20"/>
              </w:rPr>
              <w:t>подзем</w:t>
            </w:r>
            <w:r w:rsidR="00077BEF">
              <w:rPr>
                <w:spacing w:val="-20"/>
                <w:sz w:val="20"/>
                <w:szCs w:val="20"/>
              </w:rPr>
              <w:t>-</w:t>
            </w:r>
            <w:r w:rsidRPr="00077BEF">
              <w:rPr>
                <w:spacing w:val="-20"/>
                <w:sz w:val="20"/>
                <w:szCs w:val="20"/>
              </w:rPr>
              <w:t>ная</w:t>
            </w:r>
            <w:proofErr w:type="gramEnd"/>
          </w:p>
        </w:tc>
        <w:tc>
          <w:tcPr>
            <w:tcW w:w="770" w:type="pct"/>
            <w:shd w:val="clear" w:color="auto" w:fill="FFFFFF" w:themeFill="background1"/>
            <w:vAlign w:val="center"/>
          </w:tcPr>
          <w:p w:rsidR="009D3449" w:rsidRPr="00077BEF" w:rsidRDefault="009D3449" w:rsidP="006E7F5F">
            <w:pPr>
              <w:shd w:val="clear" w:color="auto" w:fill="FFFFFF" w:themeFill="background1"/>
              <w:ind w:firstLine="0"/>
              <w:jc w:val="center"/>
              <w:rPr>
                <w:sz w:val="20"/>
                <w:szCs w:val="20"/>
              </w:rPr>
            </w:pPr>
            <w:r w:rsidRPr="00077BEF">
              <w:rPr>
                <w:sz w:val="20"/>
                <w:szCs w:val="20"/>
              </w:rPr>
              <w:t>1-2-1,5 м</w:t>
            </w:r>
          </w:p>
        </w:tc>
        <w:tc>
          <w:tcPr>
            <w:tcW w:w="420" w:type="pct"/>
            <w:shd w:val="clear" w:color="auto" w:fill="FFFFFF" w:themeFill="background1"/>
            <w:vAlign w:val="center"/>
          </w:tcPr>
          <w:p w:rsidR="009D3449" w:rsidRPr="00077BEF" w:rsidRDefault="009D3449" w:rsidP="006E7F5F">
            <w:pPr>
              <w:shd w:val="clear" w:color="auto" w:fill="FFFFFF" w:themeFill="background1"/>
              <w:ind w:firstLine="0"/>
              <w:jc w:val="center"/>
              <w:rPr>
                <w:sz w:val="20"/>
                <w:szCs w:val="20"/>
              </w:rPr>
            </w:pPr>
            <w:r w:rsidRPr="00077BEF">
              <w:rPr>
                <w:sz w:val="20"/>
                <w:szCs w:val="20"/>
              </w:rPr>
              <w:t>-</w:t>
            </w:r>
          </w:p>
        </w:tc>
        <w:tc>
          <w:tcPr>
            <w:tcW w:w="522" w:type="pct"/>
            <w:shd w:val="clear" w:color="auto" w:fill="FFFFFF" w:themeFill="background1"/>
            <w:vAlign w:val="center"/>
          </w:tcPr>
          <w:p w:rsidR="009D3449" w:rsidRPr="00077BEF" w:rsidRDefault="009D3449" w:rsidP="006E7F5F">
            <w:pPr>
              <w:shd w:val="clear" w:color="auto" w:fill="FFFFFF" w:themeFill="background1"/>
              <w:ind w:firstLine="0"/>
              <w:jc w:val="center"/>
              <w:rPr>
                <w:sz w:val="20"/>
                <w:szCs w:val="20"/>
              </w:rPr>
            </w:pPr>
            <w:r w:rsidRPr="00077BEF">
              <w:rPr>
                <w:sz w:val="20"/>
                <w:szCs w:val="20"/>
              </w:rPr>
              <w:t>60</w:t>
            </w:r>
          </w:p>
        </w:tc>
      </w:tr>
      <w:tr w:rsidR="009D3449" w:rsidRPr="00077BEF" w:rsidTr="00077BEF">
        <w:trPr>
          <w:jc w:val="center"/>
        </w:trPr>
        <w:tc>
          <w:tcPr>
            <w:tcW w:w="906" w:type="pct"/>
            <w:vMerge/>
            <w:shd w:val="clear" w:color="auto" w:fill="auto"/>
            <w:vAlign w:val="center"/>
          </w:tcPr>
          <w:p w:rsidR="009D3449" w:rsidRPr="00077BEF" w:rsidRDefault="009D3449" w:rsidP="006E7F5F">
            <w:pPr>
              <w:ind w:firstLine="0"/>
              <w:jc w:val="center"/>
              <w:rPr>
                <w:color w:val="000000"/>
                <w:sz w:val="20"/>
                <w:szCs w:val="20"/>
                <w:lang w:eastAsia="ru-RU"/>
              </w:rPr>
            </w:pPr>
          </w:p>
        </w:tc>
        <w:tc>
          <w:tcPr>
            <w:tcW w:w="841" w:type="pct"/>
            <w:shd w:val="clear" w:color="auto" w:fill="FFFFFF" w:themeFill="background1"/>
            <w:vAlign w:val="center"/>
          </w:tcPr>
          <w:p w:rsidR="009D3449" w:rsidRPr="00077BEF" w:rsidRDefault="009D3449" w:rsidP="006E7F5F">
            <w:pPr>
              <w:ind w:firstLine="0"/>
              <w:jc w:val="center"/>
              <w:rPr>
                <w:color w:val="000000"/>
                <w:sz w:val="20"/>
                <w:szCs w:val="20"/>
                <w:lang w:eastAsia="ru-RU"/>
              </w:rPr>
            </w:pPr>
            <w:r w:rsidRPr="00077BEF">
              <w:rPr>
                <w:sz w:val="20"/>
                <w:szCs w:val="20"/>
              </w:rPr>
              <w:t>п. Восточный</w:t>
            </w:r>
          </w:p>
        </w:tc>
        <w:tc>
          <w:tcPr>
            <w:tcW w:w="561" w:type="pct"/>
            <w:shd w:val="clear" w:color="auto" w:fill="FFFFFF" w:themeFill="background1"/>
            <w:vAlign w:val="center"/>
          </w:tcPr>
          <w:p w:rsidR="009D3449" w:rsidRPr="00077BEF" w:rsidRDefault="009D3449" w:rsidP="006E7F5F">
            <w:pPr>
              <w:shd w:val="clear" w:color="auto" w:fill="FFFFFF" w:themeFill="background1"/>
              <w:ind w:firstLine="0"/>
              <w:jc w:val="center"/>
              <w:rPr>
                <w:sz w:val="20"/>
                <w:szCs w:val="20"/>
              </w:rPr>
            </w:pPr>
            <w:r w:rsidRPr="00077BEF">
              <w:rPr>
                <w:sz w:val="20"/>
                <w:szCs w:val="20"/>
              </w:rPr>
              <w:t>9260/100-150</w:t>
            </w:r>
          </w:p>
        </w:tc>
        <w:tc>
          <w:tcPr>
            <w:tcW w:w="490" w:type="pct"/>
            <w:vMerge/>
            <w:shd w:val="clear" w:color="auto" w:fill="FFFFFF" w:themeFill="background1"/>
            <w:vAlign w:val="center"/>
          </w:tcPr>
          <w:p w:rsidR="009D3449" w:rsidRPr="00077BEF" w:rsidRDefault="009D3449" w:rsidP="006E7F5F">
            <w:pPr>
              <w:shd w:val="clear" w:color="auto" w:fill="FFFFFF" w:themeFill="background1"/>
              <w:jc w:val="center"/>
              <w:rPr>
                <w:sz w:val="20"/>
                <w:szCs w:val="20"/>
              </w:rPr>
            </w:pPr>
          </w:p>
        </w:tc>
        <w:tc>
          <w:tcPr>
            <w:tcW w:w="490" w:type="pct"/>
            <w:shd w:val="clear" w:color="auto" w:fill="FFFFFF" w:themeFill="background1"/>
            <w:vAlign w:val="center"/>
          </w:tcPr>
          <w:p w:rsidR="009D3449" w:rsidRPr="00077BEF" w:rsidRDefault="009D3449" w:rsidP="006E7F5F">
            <w:pPr>
              <w:shd w:val="clear" w:color="auto" w:fill="FFFFFF" w:themeFill="background1"/>
              <w:ind w:firstLine="0"/>
              <w:jc w:val="center"/>
              <w:rPr>
                <w:spacing w:val="-20"/>
                <w:sz w:val="20"/>
                <w:szCs w:val="20"/>
              </w:rPr>
            </w:pPr>
            <w:proofErr w:type="gramStart"/>
            <w:r w:rsidRPr="00077BEF">
              <w:rPr>
                <w:spacing w:val="-20"/>
                <w:sz w:val="20"/>
                <w:szCs w:val="20"/>
              </w:rPr>
              <w:t>подзем</w:t>
            </w:r>
            <w:r w:rsidR="00077BEF">
              <w:rPr>
                <w:spacing w:val="-20"/>
                <w:sz w:val="20"/>
                <w:szCs w:val="20"/>
              </w:rPr>
              <w:t>-</w:t>
            </w:r>
            <w:r w:rsidRPr="00077BEF">
              <w:rPr>
                <w:spacing w:val="-20"/>
                <w:sz w:val="20"/>
                <w:szCs w:val="20"/>
              </w:rPr>
              <w:t>ная</w:t>
            </w:r>
            <w:proofErr w:type="gramEnd"/>
          </w:p>
        </w:tc>
        <w:tc>
          <w:tcPr>
            <w:tcW w:w="770" w:type="pct"/>
            <w:shd w:val="clear" w:color="auto" w:fill="FFFFFF" w:themeFill="background1"/>
            <w:vAlign w:val="center"/>
          </w:tcPr>
          <w:p w:rsidR="009D3449" w:rsidRPr="00077BEF" w:rsidRDefault="009D3449" w:rsidP="006E7F5F">
            <w:pPr>
              <w:shd w:val="clear" w:color="auto" w:fill="FFFFFF" w:themeFill="background1"/>
              <w:ind w:firstLine="34"/>
              <w:jc w:val="center"/>
              <w:rPr>
                <w:sz w:val="20"/>
                <w:szCs w:val="20"/>
              </w:rPr>
            </w:pPr>
            <w:r w:rsidRPr="00077BEF">
              <w:rPr>
                <w:sz w:val="20"/>
                <w:szCs w:val="20"/>
              </w:rPr>
              <w:t>1-2-1,5 м</w:t>
            </w:r>
            <w:r w:rsidRPr="00077BEF" w:rsidDel="006668E4">
              <w:rPr>
                <w:sz w:val="20"/>
                <w:szCs w:val="20"/>
              </w:rPr>
              <w:t xml:space="preserve"> </w:t>
            </w:r>
          </w:p>
        </w:tc>
        <w:tc>
          <w:tcPr>
            <w:tcW w:w="420" w:type="pct"/>
            <w:shd w:val="clear" w:color="auto" w:fill="FFFFFF" w:themeFill="background1"/>
            <w:vAlign w:val="center"/>
          </w:tcPr>
          <w:p w:rsidR="009D3449" w:rsidRPr="00077BEF" w:rsidRDefault="009D3449" w:rsidP="006E7F5F">
            <w:pPr>
              <w:shd w:val="clear" w:color="auto" w:fill="FFFFFF" w:themeFill="background1"/>
              <w:ind w:firstLine="0"/>
              <w:jc w:val="center"/>
              <w:rPr>
                <w:sz w:val="20"/>
                <w:szCs w:val="20"/>
              </w:rPr>
            </w:pPr>
            <w:r w:rsidRPr="00077BEF">
              <w:rPr>
                <w:sz w:val="20"/>
                <w:szCs w:val="20"/>
              </w:rPr>
              <w:t>-</w:t>
            </w:r>
          </w:p>
        </w:tc>
        <w:tc>
          <w:tcPr>
            <w:tcW w:w="522" w:type="pct"/>
            <w:shd w:val="clear" w:color="auto" w:fill="FFFFFF" w:themeFill="background1"/>
            <w:vAlign w:val="center"/>
          </w:tcPr>
          <w:p w:rsidR="009D3449" w:rsidRPr="00077BEF" w:rsidRDefault="009D3449" w:rsidP="006E7F5F">
            <w:pPr>
              <w:ind w:firstLine="0"/>
              <w:jc w:val="center"/>
              <w:rPr>
                <w:sz w:val="20"/>
                <w:szCs w:val="20"/>
              </w:rPr>
            </w:pPr>
            <w:r w:rsidRPr="00077BEF">
              <w:rPr>
                <w:sz w:val="20"/>
                <w:szCs w:val="20"/>
              </w:rPr>
              <w:t>80</w:t>
            </w:r>
          </w:p>
        </w:tc>
      </w:tr>
      <w:tr w:rsidR="009D3449" w:rsidRPr="00077BEF" w:rsidTr="00077BEF">
        <w:trPr>
          <w:jc w:val="center"/>
        </w:trPr>
        <w:tc>
          <w:tcPr>
            <w:tcW w:w="906" w:type="pct"/>
            <w:vMerge/>
            <w:shd w:val="clear" w:color="auto" w:fill="auto"/>
            <w:vAlign w:val="center"/>
          </w:tcPr>
          <w:p w:rsidR="009D3449" w:rsidRPr="00077BEF" w:rsidRDefault="009D3449" w:rsidP="006E7F5F">
            <w:pPr>
              <w:ind w:firstLine="0"/>
              <w:jc w:val="center"/>
              <w:rPr>
                <w:color w:val="000000"/>
                <w:sz w:val="20"/>
                <w:szCs w:val="20"/>
                <w:lang w:eastAsia="ru-RU"/>
              </w:rPr>
            </w:pPr>
          </w:p>
        </w:tc>
        <w:tc>
          <w:tcPr>
            <w:tcW w:w="841" w:type="pct"/>
            <w:shd w:val="clear" w:color="auto" w:fill="FFFFFF" w:themeFill="background1"/>
            <w:vAlign w:val="center"/>
          </w:tcPr>
          <w:p w:rsidR="009D3449" w:rsidRPr="00077BEF" w:rsidRDefault="009D3449" w:rsidP="006E7F5F">
            <w:pPr>
              <w:ind w:firstLine="0"/>
              <w:jc w:val="center"/>
              <w:rPr>
                <w:color w:val="000000"/>
                <w:sz w:val="20"/>
                <w:szCs w:val="20"/>
                <w:lang w:eastAsia="ru-RU"/>
              </w:rPr>
            </w:pPr>
            <w:r w:rsidRPr="00077BEF">
              <w:rPr>
                <w:sz w:val="20"/>
                <w:szCs w:val="20"/>
              </w:rPr>
              <w:t>п. Западный</w:t>
            </w:r>
          </w:p>
        </w:tc>
        <w:tc>
          <w:tcPr>
            <w:tcW w:w="561" w:type="pct"/>
            <w:shd w:val="clear" w:color="auto" w:fill="FFFFFF" w:themeFill="background1"/>
            <w:vAlign w:val="center"/>
          </w:tcPr>
          <w:p w:rsidR="009D3449" w:rsidRPr="00077BEF" w:rsidRDefault="009D3449" w:rsidP="006E7F5F">
            <w:pPr>
              <w:shd w:val="clear" w:color="auto" w:fill="FFFFFF" w:themeFill="background1"/>
              <w:ind w:firstLine="0"/>
              <w:jc w:val="center"/>
              <w:rPr>
                <w:sz w:val="20"/>
                <w:szCs w:val="20"/>
              </w:rPr>
            </w:pPr>
            <w:r w:rsidRPr="00077BEF">
              <w:rPr>
                <w:sz w:val="20"/>
                <w:szCs w:val="20"/>
              </w:rPr>
              <w:t>13520/100-150</w:t>
            </w:r>
          </w:p>
        </w:tc>
        <w:tc>
          <w:tcPr>
            <w:tcW w:w="490" w:type="pct"/>
            <w:vMerge/>
            <w:shd w:val="clear" w:color="auto" w:fill="FFFFFF" w:themeFill="background1"/>
            <w:vAlign w:val="center"/>
          </w:tcPr>
          <w:p w:rsidR="009D3449" w:rsidRPr="00077BEF" w:rsidRDefault="009D3449" w:rsidP="006E7F5F">
            <w:pPr>
              <w:shd w:val="clear" w:color="auto" w:fill="FFFFFF" w:themeFill="background1"/>
              <w:jc w:val="center"/>
              <w:rPr>
                <w:sz w:val="20"/>
                <w:szCs w:val="20"/>
              </w:rPr>
            </w:pPr>
          </w:p>
        </w:tc>
        <w:tc>
          <w:tcPr>
            <w:tcW w:w="490" w:type="pct"/>
            <w:shd w:val="clear" w:color="auto" w:fill="FFFFFF" w:themeFill="background1"/>
            <w:vAlign w:val="center"/>
          </w:tcPr>
          <w:p w:rsidR="009D3449" w:rsidRPr="00077BEF" w:rsidRDefault="009D3449" w:rsidP="006E7F5F">
            <w:pPr>
              <w:shd w:val="clear" w:color="auto" w:fill="FFFFFF" w:themeFill="background1"/>
              <w:ind w:firstLine="0"/>
              <w:jc w:val="center"/>
              <w:rPr>
                <w:spacing w:val="-20"/>
                <w:sz w:val="20"/>
                <w:szCs w:val="20"/>
              </w:rPr>
            </w:pPr>
            <w:proofErr w:type="gramStart"/>
            <w:r w:rsidRPr="00077BEF">
              <w:rPr>
                <w:spacing w:val="-20"/>
                <w:sz w:val="20"/>
                <w:szCs w:val="20"/>
              </w:rPr>
              <w:t>подзем</w:t>
            </w:r>
            <w:r w:rsidR="00077BEF">
              <w:rPr>
                <w:spacing w:val="-20"/>
                <w:sz w:val="20"/>
                <w:szCs w:val="20"/>
              </w:rPr>
              <w:t>-</w:t>
            </w:r>
            <w:r w:rsidRPr="00077BEF">
              <w:rPr>
                <w:spacing w:val="-20"/>
                <w:sz w:val="20"/>
                <w:szCs w:val="20"/>
              </w:rPr>
              <w:t>ная</w:t>
            </w:r>
            <w:proofErr w:type="gramEnd"/>
          </w:p>
        </w:tc>
        <w:tc>
          <w:tcPr>
            <w:tcW w:w="770" w:type="pct"/>
            <w:shd w:val="clear" w:color="auto" w:fill="FFFFFF" w:themeFill="background1"/>
            <w:vAlign w:val="center"/>
          </w:tcPr>
          <w:p w:rsidR="009D3449" w:rsidRPr="00077BEF" w:rsidRDefault="009D3449" w:rsidP="006E7F5F">
            <w:pPr>
              <w:shd w:val="clear" w:color="auto" w:fill="FFFFFF" w:themeFill="background1"/>
              <w:ind w:firstLine="34"/>
              <w:jc w:val="center"/>
              <w:rPr>
                <w:sz w:val="20"/>
                <w:szCs w:val="20"/>
              </w:rPr>
            </w:pPr>
            <w:r w:rsidRPr="00077BEF">
              <w:rPr>
                <w:sz w:val="20"/>
                <w:szCs w:val="20"/>
              </w:rPr>
              <w:t>1-2-1,5 м</w:t>
            </w:r>
            <w:r w:rsidRPr="00077BEF" w:rsidDel="006668E4">
              <w:rPr>
                <w:sz w:val="20"/>
                <w:szCs w:val="20"/>
              </w:rPr>
              <w:t xml:space="preserve"> </w:t>
            </w:r>
          </w:p>
        </w:tc>
        <w:tc>
          <w:tcPr>
            <w:tcW w:w="420" w:type="pct"/>
            <w:shd w:val="clear" w:color="auto" w:fill="FFFFFF" w:themeFill="background1"/>
            <w:vAlign w:val="center"/>
          </w:tcPr>
          <w:p w:rsidR="009D3449" w:rsidRPr="00077BEF" w:rsidRDefault="009D3449" w:rsidP="006E7F5F">
            <w:pPr>
              <w:shd w:val="clear" w:color="auto" w:fill="FFFFFF" w:themeFill="background1"/>
              <w:ind w:firstLine="0"/>
              <w:jc w:val="center"/>
              <w:rPr>
                <w:sz w:val="20"/>
                <w:szCs w:val="20"/>
              </w:rPr>
            </w:pPr>
            <w:r w:rsidRPr="00077BEF">
              <w:rPr>
                <w:sz w:val="20"/>
                <w:szCs w:val="20"/>
              </w:rPr>
              <w:t>-</w:t>
            </w:r>
          </w:p>
        </w:tc>
        <w:tc>
          <w:tcPr>
            <w:tcW w:w="522" w:type="pct"/>
            <w:shd w:val="clear" w:color="auto" w:fill="FFFFFF" w:themeFill="background1"/>
            <w:vAlign w:val="center"/>
          </w:tcPr>
          <w:p w:rsidR="009D3449" w:rsidRPr="00077BEF" w:rsidRDefault="009D3449" w:rsidP="006E7F5F">
            <w:pPr>
              <w:ind w:firstLine="0"/>
              <w:jc w:val="center"/>
              <w:rPr>
                <w:sz w:val="20"/>
                <w:szCs w:val="20"/>
              </w:rPr>
            </w:pPr>
            <w:r w:rsidRPr="00077BEF">
              <w:rPr>
                <w:sz w:val="20"/>
                <w:szCs w:val="20"/>
              </w:rPr>
              <w:t>30</w:t>
            </w:r>
          </w:p>
        </w:tc>
      </w:tr>
      <w:tr w:rsidR="009D3449" w:rsidRPr="00077BEF" w:rsidTr="00077BEF">
        <w:trPr>
          <w:jc w:val="center"/>
        </w:trPr>
        <w:tc>
          <w:tcPr>
            <w:tcW w:w="906" w:type="pct"/>
            <w:vMerge/>
            <w:shd w:val="clear" w:color="auto" w:fill="auto"/>
            <w:vAlign w:val="center"/>
          </w:tcPr>
          <w:p w:rsidR="009D3449" w:rsidRPr="00077BEF" w:rsidRDefault="009D3449" w:rsidP="006E7F5F">
            <w:pPr>
              <w:ind w:firstLine="0"/>
              <w:jc w:val="center"/>
              <w:rPr>
                <w:color w:val="000000"/>
                <w:sz w:val="20"/>
                <w:szCs w:val="20"/>
                <w:lang w:eastAsia="ru-RU"/>
              </w:rPr>
            </w:pPr>
          </w:p>
        </w:tc>
        <w:tc>
          <w:tcPr>
            <w:tcW w:w="841" w:type="pct"/>
            <w:shd w:val="clear" w:color="auto" w:fill="FFFFFF" w:themeFill="background1"/>
            <w:vAlign w:val="center"/>
          </w:tcPr>
          <w:p w:rsidR="009D3449" w:rsidRPr="00077BEF" w:rsidRDefault="009D3449" w:rsidP="006E7F5F">
            <w:pPr>
              <w:ind w:firstLine="0"/>
              <w:jc w:val="center"/>
              <w:rPr>
                <w:color w:val="000000"/>
                <w:sz w:val="20"/>
                <w:szCs w:val="20"/>
                <w:lang w:eastAsia="ru-RU"/>
              </w:rPr>
            </w:pPr>
            <w:r w:rsidRPr="00077BEF">
              <w:rPr>
                <w:sz w:val="20"/>
                <w:szCs w:val="20"/>
              </w:rPr>
              <w:t>п. Зеленый</w:t>
            </w:r>
          </w:p>
        </w:tc>
        <w:tc>
          <w:tcPr>
            <w:tcW w:w="561" w:type="pct"/>
            <w:shd w:val="clear" w:color="auto" w:fill="FFFFFF" w:themeFill="background1"/>
            <w:vAlign w:val="center"/>
          </w:tcPr>
          <w:p w:rsidR="009D3449" w:rsidRPr="00077BEF" w:rsidRDefault="009D3449" w:rsidP="006E7F5F">
            <w:pPr>
              <w:shd w:val="clear" w:color="auto" w:fill="FFFFFF" w:themeFill="background1"/>
              <w:ind w:firstLine="0"/>
              <w:jc w:val="center"/>
              <w:rPr>
                <w:sz w:val="20"/>
                <w:szCs w:val="20"/>
              </w:rPr>
            </w:pPr>
            <w:r w:rsidRPr="00077BEF">
              <w:rPr>
                <w:sz w:val="20"/>
                <w:szCs w:val="20"/>
              </w:rPr>
              <w:t>5500/100-150</w:t>
            </w:r>
          </w:p>
        </w:tc>
        <w:tc>
          <w:tcPr>
            <w:tcW w:w="490" w:type="pct"/>
            <w:vMerge/>
            <w:shd w:val="clear" w:color="auto" w:fill="FFFFFF" w:themeFill="background1"/>
            <w:vAlign w:val="center"/>
          </w:tcPr>
          <w:p w:rsidR="009D3449" w:rsidRPr="00077BEF" w:rsidRDefault="009D3449" w:rsidP="006E7F5F">
            <w:pPr>
              <w:shd w:val="clear" w:color="auto" w:fill="FFFFFF" w:themeFill="background1"/>
              <w:jc w:val="center"/>
              <w:rPr>
                <w:sz w:val="20"/>
                <w:szCs w:val="20"/>
              </w:rPr>
            </w:pPr>
          </w:p>
        </w:tc>
        <w:tc>
          <w:tcPr>
            <w:tcW w:w="490" w:type="pct"/>
            <w:shd w:val="clear" w:color="auto" w:fill="FFFFFF" w:themeFill="background1"/>
            <w:vAlign w:val="center"/>
          </w:tcPr>
          <w:p w:rsidR="009D3449" w:rsidRPr="00077BEF" w:rsidRDefault="009D3449" w:rsidP="006E7F5F">
            <w:pPr>
              <w:shd w:val="clear" w:color="auto" w:fill="FFFFFF" w:themeFill="background1"/>
              <w:ind w:firstLine="0"/>
              <w:jc w:val="center"/>
              <w:rPr>
                <w:spacing w:val="-20"/>
                <w:sz w:val="20"/>
                <w:szCs w:val="20"/>
              </w:rPr>
            </w:pPr>
            <w:proofErr w:type="gramStart"/>
            <w:r w:rsidRPr="00077BEF">
              <w:rPr>
                <w:spacing w:val="-20"/>
                <w:sz w:val="20"/>
                <w:szCs w:val="20"/>
              </w:rPr>
              <w:t>подзем</w:t>
            </w:r>
            <w:r w:rsidR="00077BEF">
              <w:rPr>
                <w:spacing w:val="-20"/>
                <w:sz w:val="20"/>
                <w:szCs w:val="20"/>
              </w:rPr>
              <w:t>-</w:t>
            </w:r>
            <w:r w:rsidRPr="00077BEF">
              <w:rPr>
                <w:spacing w:val="-20"/>
                <w:sz w:val="20"/>
                <w:szCs w:val="20"/>
              </w:rPr>
              <w:t>ная</w:t>
            </w:r>
            <w:proofErr w:type="gramEnd"/>
          </w:p>
        </w:tc>
        <w:tc>
          <w:tcPr>
            <w:tcW w:w="770" w:type="pct"/>
            <w:shd w:val="clear" w:color="auto" w:fill="FFFFFF" w:themeFill="background1"/>
            <w:vAlign w:val="center"/>
          </w:tcPr>
          <w:p w:rsidR="009D3449" w:rsidRPr="00077BEF" w:rsidRDefault="009D3449" w:rsidP="006E7F5F">
            <w:pPr>
              <w:shd w:val="clear" w:color="auto" w:fill="FFFFFF" w:themeFill="background1"/>
              <w:ind w:firstLine="34"/>
              <w:jc w:val="center"/>
              <w:rPr>
                <w:sz w:val="20"/>
                <w:szCs w:val="20"/>
              </w:rPr>
            </w:pPr>
            <w:r w:rsidRPr="00077BEF">
              <w:rPr>
                <w:sz w:val="20"/>
                <w:szCs w:val="20"/>
              </w:rPr>
              <w:t>1-2-1,5 м</w:t>
            </w:r>
            <w:r w:rsidRPr="00077BEF" w:rsidDel="006668E4">
              <w:rPr>
                <w:sz w:val="20"/>
                <w:szCs w:val="20"/>
              </w:rPr>
              <w:t xml:space="preserve"> </w:t>
            </w:r>
          </w:p>
        </w:tc>
        <w:tc>
          <w:tcPr>
            <w:tcW w:w="420" w:type="pct"/>
            <w:shd w:val="clear" w:color="auto" w:fill="FFFFFF" w:themeFill="background1"/>
            <w:vAlign w:val="center"/>
          </w:tcPr>
          <w:p w:rsidR="009D3449" w:rsidRPr="00077BEF" w:rsidRDefault="009D3449" w:rsidP="006E7F5F">
            <w:pPr>
              <w:shd w:val="clear" w:color="auto" w:fill="FFFFFF" w:themeFill="background1"/>
              <w:ind w:firstLine="0"/>
              <w:jc w:val="center"/>
              <w:rPr>
                <w:sz w:val="20"/>
                <w:szCs w:val="20"/>
              </w:rPr>
            </w:pPr>
            <w:r w:rsidRPr="00077BEF">
              <w:rPr>
                <w:sz w:val="20"/>
                <w:szCs w:val="20"/>
              </w:rPr>
              <w:t>-</w:t>
            </w:r>
          </w:p>
        </w:tc>
        <w:tc>
          <w:tcPr>
            <w:tcW w:w="522" w:type="pct"/>
            <w:shd w:val="clear" w:color="auto" w:fill="FFFFFF" w:themeFill="background1"/>
            <w:vAlign w:val="center"/>
          </w:tcPr>
          <w:p w:rsidR="009D3449" w:rsidRPr="00077BEF" w:rsidRDefault="009D3449" w:rsidP="006E7F5F">
            <w:pPr>
              <w:ind w:firstLine="0"/>
              <w:jc w:val="center"/>
              <w:rPr>
                <w:sz w:val="20"/>
                <w:szCs w:val="20"/>
              </w:rPr>
            </w:pPr>
            <w:r w:rsidRPr="00077BEF">
              <w:rPr>
                <w:sz w:val="20"/>
                <w:szCs w:val="20"/>
              </w:rPr>
              <w:t>35</w:t>
            </w:r>
          </w:p>
        </w:tc>
      </w:tr>
      <w:tr w:rsidR="009D3449" w:rsidRPr="00077BEF" w:rsidTr="00077BEF">
        <w:trPr>
          <w:jc w:val="center"/>
        </w:trPr>
        <w:tc>
          <w:tcPr>
            <w:tcW w:w="906" w:type="pct"/>
            <w:vMerge/>
            <w:shd w:val="clear" w:color="auto" w:fill="auto"/>
            <w:vAlign w:val="center"/>
          </w:tcPr>
          <w:p w:rsidR="009D3449" w:rsidRPr="00077BEF" w:rsidRDefault="009D3449" w:rsidP="006E7F5F">
            <w:pPr>
              <w:ind w:firstLine="0"/>
              <w:jc w:val="center"/>
              <w:rPr>
                <w:color w:val="000000"/>
                <w:sz w:val="20"/>
                <w:szCs w:val="20"/>
                <w:lang w:eastAsia="ru-RU"/>
              </w:rPr>
            </w:pPr>
          </w:p>
        </w:tc>
        <w:tc>
          <w:tcPr>
            <w:tcW w:w="841" w:type="pct"/>
            <w:shd w:val="clear" w:color="auto" w:fill="FFFFFF" w:themeFill="background1"/>
            <w:vAlign w:val="center"/>
          </w:tcPr>
          <w:p w:rsidR="009D3449" w:rsidRPr="00077BEF" w:rsidRDefault="009D3449" w:rsidP="006E7F5F">
            <w:pPr>
              <w:ind w:firstLine="0"/>
              <w:jc w:val="center"/>
              <w:rPr>
                <w:color w:val="000000"/>
                <w:sz w:val="20"/>
                <w:szCs w:val="20"/>
                <w:lang w:eastAsia="ru-RU"/>
              </w:rPr>
            </w:pPr>
            <w:r w:rsidRPr="00077BEF">
              <w:rPr>
                <w:sz w:val="20"/>
                <w:szCs w:val="20"/>
              </w:rPr>
              <w:t>п. Садовый</w:t>
            </w:r>
          </w:p>
        </w:tc>
        <w:tc>
          <w:tcPr>
            <w:tcW w:w="561" w:type="pct"/>
            <w:shd w:val="clear" w:color="auto" w:fill="FFFFFF" w:themeFill="background1"/>
            <w:vAlign w:val="center"/>
          </w:tcPr>
          <w:p w:rsidR="009D3449" w:rsidRPr="00077BEF" w:rsidRDefault="009D3449" w:rsidP="006E7F5F">
            <w:pPr>
              <w:shd w:val="clear" w:color="auto" w:fill="FFFFFF" w:themeFill="background1"/>
              <w:ind w:firstLine="0"/>
              <w:jc w:val="center"/>
              <w:rPr>
                <w:sz w:val="20"/>
                <w:szCs w:val="20"/>
              </w:rPr>
            </w:pPr>
            <w:r w:rsidRPr="00077BEF">
              <w:rPr>
                <w:sz w:val="20"/>
                <w:szCs w:val="20"/>
              </w:rPr>
              <w:t>3070/100-150</w:t>
            </w:r>
          </w:p>
        </w:tc>
        <w:tc>
          <w:tcPr>
            <w:tcW w:w="490" w:type="pct"/>
            <w:vMerge/>
            <w:shd w:val="clear" w:color="auto" w:fill="FFFFFF" w:themeFill="background1"/>
            <w:vAlign w:val="center"/>
          </w:tcPr>
          <w:p w:rsidR="009D3449" w:rsidRPr="00077BEF" w:rsidRDefault="009D3449" w:rsidP="006E7F5F">
            <w:pPr>
              <w:shd w:val="clear" w:color="auto" w:fill="FFFFFF" w:themeFill="background1"/>
              <w:jc w:val="center"/>
              <w:rPr>
                <w:sz w:val="20"/>
                <w:szCs w:val="20"/>
              </w:rPr>
            </w:pPr>
          </w:p>
        </w:tc>
        <w:tc>
          <w:tcPr>
            <w:tcW w:w="490" w:type="pct"/>
            <w:shd w:val="clear" w:color="auto" w:fill="FFFFFF" w:themeFill="background1"/>
            <w:vAlign w:val="center"/>
          </w:tcPr>
          <w:p w:rsidR="009D3449" w:rsidRPr="00077BEF" w:rsidRDefault="009D3449" w:rsidP="006E7F5F">
            <w:pPr>
              <w:shd w:val="clear" w:color="auto" w:fill="FFFFFF" w:themeFill="background1"/>
              <w:ind w:firstLine="0"/>
              <w:jc w:val="center"/>
              <w:rPr>
                <w:spacing w:val="-20"/>
                <w:sz w:val="20"/>
                <w:szCs w:val="20"/>
              </w:rPr>
            </w:pPr>
            <w:proofErr w:type="gramStart"/>
            <w:r w:rsidRPr="00077BEF">
              <w:rPr>
                <w:spacing w:val="-20"/>
                <w:sz w:val="20"/>
                <w:szCs w:val="20"/>
              </w:rPr>
              <w:t>подзем</w:t>
            </w:r>
            <w:r w:rsidR="00077BEF">
              <w:rPr>
                <w:spacing w:val="-20"/>
                <w:sz w:val="20"/>
                <w:szCs w:val="20"/>
              </w:rPr>
              <w:t>-</w:t>
            </w:r>
            <w:r w:rsidRPr="00077BEF">
              <w:rPr>
                <w:spacing w:val="-20"/>
                <w:sz w:val="20"/>
                <w:szCs w:val="20"/>
              </w:rPr>
              <w:t>ная</w:t>
            </w:r>
            <w:proofErr w:type="gramEnd"/>
          </w:p>
        </w:tc>
        <w:tc>
          <w:tcPr>
            <w:tcW w:w="770" w:type="pct"/>
            <w:shd w:val="clear" w:color="auto" w:fill="FFFFFF" w:themeFill="background1"/>
            <w:vAlign w:val="center"/>
          </w:tcPr>
          <w:p w:rsidR="009D3449" w:rsidRPr="00077BEF" w:rsidRDefault="009D3449" w:rsidP="006E7F5F">
            <w:pPr>
              <w:shd w:val="clear" w:color="auto" w:fill="FFFFFF" w:themeFill="background1"/>
              <w:ind w:firstLine="34"/>
              <w:jc w:val="center"/>
              <w:rPr>
                <w:sz w:val="20"/>
                <w:szCs w:val="20"/>
              </w:rPr>
            </w:pPr>
            <w:r w:rsidRPr="00077BEF">
              <w:rPr>
                <w:sz w:val="20"/>
                <w:szCs w:val="20"/>
              </w:rPr>
              <w:t>1-2-1,5 м</w:t>
            </w:r>
            <w:r w:rsidRPr="00077BEF" w:rsidDel="006668E4">
              <w:rPr>
                <w:sz w:val="20"/>
                <w:szCs w:val="20"/>
              </w:rPr>
              <w:t xml:space="preserve"> </w:t>
            </w:r>
          </w:p>
        </w:tc>
        <w:tc>
          <w:tcPr>
            <w:tcW w:w="420" w:type="pct"/>
            <w:shd w:val="clear" w:color="auto" w:fill="FFFFFF" w:themeFill="background1"/>
            <w:vAlign w:val="center"/>
          </w:tcPr>
          <w:p w:rsidR="009D3449" w:rsidRPr="00077BEF" w:rsidRDefault="009D3449" w:rsidP="006E7F5F">
            <w:pPr>
              <w:shd w:val="clear" w:color="auto" w:fill="FFFFFF" w:themeFill="background1"/>
              <w:ind w:firstLine="0"/>
              <w:jc w:val="center"/>
              <w:rPr>
                <w:sz w:val="20"/>
                <w:szCs w:val="20"/>
              </w:rPr>
            </w:pPr>
            <w:r w:rsidRPr="00077BEF">
              <w:rPr>
                <w:sz w:val="20"/>
                <w:szCs w:val="20"/>
              </w:rPr>
              <w:t>-</w:t>
            </w:r>
          </w:p>
        </w:tc>
        <w:tc>
          <w:tcPr>
            <w:tcW w:w="522" w:type="pct"/>
            <w:shd w:val="clear" w:color="auto" w:fill="FFFFFF" w:themeFill="background1"/>
            <w:vAlign w:val="center"/>
          </w:tcPr>
          <w:p w:rsidR="009D3449" w:rsidRPr="00077BEF" w:rsidRDefault="009D3449" w:rsidP="006E7F5F">
            <w:pPr>
              <w:ind w:firstLine="0"/>
              <w:jc w:val="center"/>
              <w:rPr>
                <w:sz w:val="20"/>
                <w:szCs w:val="20"/>
              </w:rPr>
            </w:pPr>
            <w:r w:rsidRPr="00077BEF">
              <w:rPr>
                <w:sz w:val="20"/>
                <w:szCs w:val="20"/>
              </w:rPr>
              <w:t>70</w:t>
            </w:r>
          </w:p>
        </w:tc>
      </w:tr>
      <w:tr w:rsidR="009D3449" w:rsidRPr="00077BEF" w:rsidTr="00077BEF">
        <w:trPr>
          <w:jc w:val="center"/>
        </w:trPr>
        <w:tc>
          <w:tcPr>
            <w:tcW w:w="906" w:type="pct"/>
            <w:vMerge/>
            <w:shd w:val="clear" w:color="auto" w:fill="auto"/>
            <w:vAlign w:val="center"/>
          </w:tcPr>
          <w:p w:rsidR="009D3449" w:rsidRPr="00077BEF" w:rsidRDefault="009D3449" w:rsidP="006E7F5F">
            <w:pPr>
              <w:ind w:firstLine="0"/>
              <w:jc w:val="center"/>
              <w:rPr>
                <w:color w:val="000000"/>
                <w:sz w:val="20"/>
                <w:szCs w:val="20"/>
                <w:lang w:eastAsia="ru-RU"/>
              </w:rPr>
            </w:pPr>
          </w:p>
        </w:tc>
        <w:tc>
          <w:tcPr>
            <w:tcW w:w="841" w:type="pct"/>
            <w:shd w:val="clear" w:color="auto" w:fill="FFFFFF" w:themeFill="background1"/>
            <w:vAlign w:val="center"/>
          </w:tcPr>
          <w:p w:rsidR="009D3449" w:rsidRPr="00077BEF" w:rsidRDefault="009D3449" w:rsidP="006E7F5F">
            <w:pPr>
              <w:ind w:firstLine="0"/>
              <w:jc w:val="center"/>
              <w:rPr>
                <w:color w:val="000000"/>
                <w:sz w:val="20"/>
                <w:szCs w:val="20"/>
                <w:lang w:eastAsia="ru-RU"/>
              </w:rPr>
            </w:pPr>
            <w:r w:rsidRPr="00077BEF">
              <w:rPr>
                <w:sz w:val="20"/>
                <w:szCs w:val="20"/>
              </w:rPr>
              <w:t>п. Шоссейный</w:t>
            </w:r>
          </w:p>
        </w:tc>
        <w:tc>
          <w:tcPr>
            <w:tcW w:w="561" w:type="pct"/>
            <w:shd w:val="clear" w:color="auto" w:fill="FFFFFF" w:themeFill="background1"/>
            <w:vAlign w:val="center"/>
          </w:tcPr>
          <w:p w:rsidR="009D3449" w:rsidRPr="00077BEF" w:rsidRDefault="009D3449" w:rsidP="006E7F5F">
            <w:pPr>
              <w:shd w:val="clear" w:color="auto" w:fill="FFFFFF" w:themeFill="background1"/>
              <w:ind w:firstLine="0"/>
              <w:jc w:val="center"/>
              <w:rPr>
                <w:sz w:val="20"/>
                <w:szCs w:val="20"/>
              </w:rPr>
            </w:pPr>
            <w:r w:rsidRPr="00077BEF">
              <w:rPr>
                <w:sz w:val="20"/>
                <w:szCs w:val="20"/>
              </w:rPr>
              <w:t>1330/100-150</w:t>
            </w:r>
          </w:p>
        </w:tc>
        <w:tc>
          <w:tcPr>
            <w:tcW w:w="490" w:type="pct"/>
            <w:vMerge/>
            <w:shd w:val="clear" w:color="auto" w:fill="FFFFFF" w:themeFill="background1"/>
            <w:vAlign w:val="center"/>
          </w:tcPr>
          <w:p w:rsidR="009D3449" w:rsidRPr="00077BEF" w:rsidRDefault="009D3449" w:rsidP="006E7F5F">
            <w:pPr>
              <w:shd w:val="clear" w:color="auto" w:fill="FFFFFF" w:themeFill="background1"/>
              <w:ind w:firstLine="0"/>
              <w:jc w:val="center"/>
              <w:rPr>
                <w:sz w:val="20"/>
                <w:szCs w:val="20"/>
              </w:rPr>
            </w:pPr>
          </w:p>
        </w:tc>
        <w:tc>
          <w:tcPr>
            <w:tcW w:w="490" w:type="pct"/>
            <w:shd w:val="clear" w:color="auto" w:fill="FFFFFF" w:themeFill="background1"/>
            <w:vAlign w:val="center"/>
          </w:tcPr>
          <w:p w:rsidR="009D3449" w:rsidRPr="00077BEF" w:rsidRDefault="009D3449" w:rsidP="006E7F5F">
            <w:pPr>
              <w:shd w:val="clear" w:color="auto" w:fill="FFFFFF" w:themeFill="background1"/>
              <w:ind w:firstLine="0"/>
              <w:jc w:val="center"/>
              <w:rPr>
                <w:spacing w:val="-20"/>
                <w:sz w:val="20"/>
                <w:szCs w:val="20"/>
              </w:rPr>
            </w:pPr>
            <w:proofErr w:type="gramStart"/>
            <w:r w:rsidRPr="00077BEF">
              <w:rPr>
                <w:spacing w:val="-20"/>
                <w:sz w:val="20"/>
                <w:szCs w:val="20"/>
              </w:rPr>
              <w:t>подзем</w:t>
            </w:r>
            <w:r w:rsidR="00077BEF">
              <w:rPr>
                <w:spacing w:val="-20"/>
                <w:sz w:val="20"/>
                <w:szCs w:val="20"/>
              </w:rPr>
              <w:t>-</w:t>
            </w:r>
            <w:r w:rsidRPr="00077BEF">
              <w:rPr>
                <w:spacing w:val="-20"/>
                <w:sz w:val="20"/>
                <w:szCs w:val="20"/>
              </w:rPr>
              <w:t>ная</w:t>
            </w:r>
            <w:proofErr w:type="gramEnd"/>
          </w:p>
        </w:tc>
        <w:tc>
          <w:tcPr>
            <w:tcW w:w="770" w:type="pct"/>
            <w:shd w:val="clear" w:color="auto" w:fill="FFFFFF" w:themeFill="background1"/>
            <w:vAlign w:val="center"/>
          </w:tcPr>
          <w:p w:rsidR="009D3449" w:rsidRPr="00077BEF" w:rsidRDefault="009D3449" w:rsidP="006E7F5F">
            <w:pPr>
              <w:shd w:val="clear" w:color="auto" w:fill="FFFFFF" w:themeFill="background1"/>
              <w:ind w:firstLine="34"/>
              <w:jc w:val="center"/>
              <w:rPr>
                <w:sz w:val="20"/>
                <w:szCs w:val="20"/>
              </w:rPr>
            </w:pPr>
            <w:r w:rsidRPr="00077BEF">
              <w:rPr>
                <w:sz w:val="20"/>
                <w:szCs w:val="20"/>
              </w:rPr>
              <w:t>1-2-1,5 м</w:t>
            </w:r>
            <w:r w:rsidRPr="00077BEF" w:rsidDel="006668E4">
              <w:rPr>
                <w:sz w:val="20"/>
                <w:szCs w:val="20"/>
              </w:rPr>
              <w:t xml:space="preserve"> </w:t>
            </w:r>
          </w:p>
        </w:tc>
        <w:tc>
          <w:tcPr>
            <w:tcW w:w="420" w:type="pct"/>
            <w:shd w:val="clear" w:color="auto" w:fill="FFFFFF" w:themeFill="background1"/>
            <w:vAlign w:val="center"/>
          </w:tcPr>
          <w:p w:rsidR="009D3449" w:rsidRPr="00077BEF" w:rsidRDefault="009D3449" w:rsidP="006E7F5F">
            <w:pPr>
              <w:shd w:val="clear" w:color="auto" w:fill="FFFFFF" w:themeFill="background1"/>
              <w:ind w:firstLine="0"/>
              <w:jc w:val="center"/>
              <w:rPr>
                <w:sz w:val="20"/>
                <w:szCs w:val="20"/>
              </w:rPr>
            </w:pPr>
            <w:r w:rsidRPr="00077BEF">
              <w:rPr>
                <w:sz w:val="20"/>
                <w:szCs w:val="20"/>
              </w:rPr>
              <w:t>-</w:t>
            </w:r>
          </w:p>
        </w:tc>
        <w:tc>
          <w:tcPr>
            <w:tcW w:w="522" w:type="pct"/>
            <w:shd w:val="clear" w:color="auto" w:fill="FFFFFF" w:themeFill="background1"/>
            <w:vAlign w:val="center"/>
          </w:tcPr>
          <w:p w:rsidR="009D3449" w:rsidRPr="00077BEF" w:rsidRDefault="009D3449" w:rsidP="006E7F5F">
            <w:pPr>
              <w:ind w:firstLine="0"/>
              <w:jc w:val="center"/>
              <w:rPr>
                <w:sz w:val="20"/>
                <w:szCs w:val="20"/>
              </w:rPr>
            </w:pPr>
            <w:r w:rsidRPr="00077BEF">
              <w:rPr>
                <w:sz w:val="20"/>
                <w:szCs w:val="20"/>
              </w:rPr>
              <w:t>40</w:t>
            </w:r>
          </w:p>
        </w:tc>
      </w:tr>
      <w:tr w:rsidR="009D3449" w:rsidRPr="00077BEF" w:rsidTr="00077BEF">
        <w:trPr>
          <w:jc w:val="center"/>
        </w:trPr>
        <w:tc>
          <w:tcPr>
            <w:tcW w:w="906" w:type="pct"/>
            <w:shd w:val="clear" w:color="auto" w:fill="auto"/>
            <w:vAlign w:val="center"/>
          </w:tcPr>
          <w:p w:rsidR="009D3449" w:rsidRPr="00077BEF" w:rsidRDefault="009D3449" w:rsidP="006E7F5F">
            <w:pPr>
              <w:ind w:firstLine="0"/>
              <w:jc w:val="center"/>
              <w:rPr>
                <w:color w:val="000000"/>
                <w:sz w:val="20"/>
                <w:szCs w:val="20"/>
                <w:lang w:eastAsia="ru-RU"/>
              </w:rPr>
            </w:pPr>
            <w:r w:rsidRPr="00077BEF">
              <w:rPr>
                <w:sz w:val="20"/>
                <w:szCs w:val="20"/>
              </w:rPr>
              <w:t>Северо-Кавказская дирекция по тепло-водоснабже</w:t>
            </w:r>
            <w:r w:rsidR="00077BEF">
              <w:rPr>
                <w:sz w:val="20"/>
                <w:szCs w:val="20"/>
              </w:rPr>
              <w:t>-</w:t>
            </w:r>
            <w:r w:rsidRPr="00077BEF">
              <w:rPr>
                <w:sz w:val="20"/>
                <w:szCs w:val="20"/>
              </w:rPr>
              <w:t>нию</w:t>
            </w:r>
          </w:p>
        </w:tc>
        <w:tc>
          <w:tcPr>
            <w:tcW w:w="841" w:type="pct"/>
            <w:shd w:val="clear" w:color="auto" w:fill="FFFFFF" w:themeFill="background1"/>
            <w:vAlign w:val="center"/>
          </w:tcPr>
          <w:p w:rsidR="009D3449" w:rsidRPr="00077BEF" w:rsidRDefault="009D3449" w:rsidP="006E7F5F">
            <w:pPr>
              <w:ind w:firstLine="0"/>
              <w:jc w:val="center"/>
              <w:rPr>
                <w:sz w:val="20"/>
                <w:szCs w:val="20"/>
              </w:rPr>
            </w:pPr>
            <w:r w:rsidRPr="00077BEF">
              <w:rPr>
                <w:sz w:val="20"/>
                <w:szCs w:val="20"/>
              </w:rPr>
              <w:t xml:space="preserve">п. ж/д </w:t>
            </w:r>
            <w:proofErr w:type="gramStart"/>
            <w:r w:rsidRPr="00077BEF">
              <w:rPr>
                <w:sz w:val="20"/>
                <w:szCs w:val="20"/>
              </w:rPr>
              <w:t>раз-д</w:t>
            </w:r>
            <w:proofErr w:type="gramEnd"/>
            <w:r w:rsidRPr="00077BEF">
              <w:rPr>
                <w:sz w:val="20"/>
                <w:szCs w:val="20"/>
              </w:rPr>
              <w:t xml:space="preserve"> Ачкасово</w:t>
            </w:r>
          </w:p>
        </w:tc>
        <w:tc>
          <w:tcPr>
            <w:tcW w:w="561" w:type="pct"/>
            <w:shd w:val="clear" w:color="auto" w:fill="FFFFFF" w:themeFill="background1"/>
            <w:vAlign w:val="center"/>
          </w:tcPr>
          <w:p w:rsidR="009D3449" w:rsidRPr="00077BEF" w:rsidRDefault="009D3449" w:rsidP="006E7F5F">
            <w:pPr>
              <w:shd w:val="clear" w:color="auto" w:fill="FFFFFF" w:themeFill="background1"/>
              <w:ind w:firstLine="0"/>
              <w:jc w:val="center"/>
              <w:rPr>
                <w:sz w:val="20"/>
                <w:szCs w:val="20"/>
              </w:rPr>
            </w:pPr>
            <w:r w:rsidRPr="00077BEF">
              <w:rPr>
                <w:sz w:val="20"/>
                <w:szCs w:val="20"/>
              </w:rPr>
              <w:t>1100/100-150</w:t>
            </w:r>
          </w:p>
        </w:tc>
        <w:tc>
          <w:tcPr>
            <w:tcW w:w="490" w:type="pct"/>
            <w:vMerge/>
            <w:shd w:val="clear" w:color="auto" w:fill="FFFFFF" w:themeFill="background1"/>
            <w:vAlign w:val="center"/>
          </w:tcPr>
          <w:p w:rsidR="009D3449" w:rsidRPr="00077BEF" w:rsidRDefault="009D3449" w:rsidP="006E7F5F">
            <w:pPr>
              <w:shd w:val="clear" w:color="auto" w:fill="FFFFFF" w:themeFill="background1"/>
              <w:ind w:firstLine="0"/>
              <w:jc w:val="center"/>
              <w:rPr>
                <w:sz w:val="20"/>
                <w:szCs w:val="20"/>
              </w:rPr>
            </w:pPr>
          </w:p>
        </w:tc>
        <w:tc>
          <w:tcPr>
            <w:tcW w:w="490" w:type="pct"/>
            <w:shd w:val="clear" w:color="auto" w:fill="FFFFFF" w:themeFill="background1"/>
            <w:vAlign w:val="center"/>
          </w:tcPr>
          <w:p w:rsidR="009D3449" w:rsidRPr="00077BEF" w:rsidRDefault="009D3449" w:rsidP="006E7F5F">
            <w:pPr>
              <w:shd w:val="clear" w:color="auto" w:fill="FFFFFF" w:themeFill="background1"/>
              <w:ind w:firstLine="0"/>
              <w:jc w:val="center"/>
              <w:rPr>
                <w:spacing w:val="-20"/>
                <w:sz w:val="20"/>
                <w:szCs w:val="20"/>
              </w:rPr>
            </w:pPr>
            <w:proofErr w:type="gramStart"/>
            <w:r w:rsidRPr="00077BEF">
              <w:rPr>
                <w:spacing w:val="-20"/>
                <w:sz w:val="20"/>
                <w:szCs w:val="20"/>
              </w:rPr>
              <w:t>подзем</w:t>
            </w:r>
            <w:r w:rsidR="00077BEF">
              <w:rPr>
                <w:spacing w:val="-20"/>
                <w:sz w:val="20"/>
                <w:szCs w:val="20"/>
              </w:rPr>
              <w:t>-</w:t>
            </w:r>
            <w:r w:rsidRPr="00077BEF">
              <w:rPr>
                <w:spacing w:val="-20"/>
                <w:sz w:val="20"/>
                <w:szCs w:val="20"/>
              </w:rPr>
              <w:t>ная</w:t>
            </w:r>
            <w:proofErr w:type="gramEnd"/>
          </w:p>
        </w:tc>
        <w:tc>
          <w:tcPr>
            <w:tcW w:w="770" w:type="pct"/>
            <w:shd w:val="clear" w:color="auto" w:fill="FFFFFF" w:themeFill="background1"/>
            <w:vAlign w:val="center"/>
          </w:tcPr>
          <w:p w:rsidR="009D3449" w:rsidRPr="00077BEF" w:rsidRDefault="009D3449" w:rsidP="006E7F5F">
            <w:pPr>
              <w:shd w:val="clear" w:color="auto" w:fill="FFFFFF" w:themeFill="background1"/>
              <w:ind w:firstLine="34"/>
              <w:jc w:val="center"/>
              <w:rPr>
                <w:sz w:val="20"/>
                <w:szCs w:val="20"/>
              </w:rPr>
            </w:pPr>
            <w:r w:rsidRPr="00077BEF">
              <w:rPr>
                <w:sz w:val="20"/>
                <w:szCs w:val="20"/>
              </w:rPr>
              <w:t>1-2-1,5 м</w:t>
            </w:r>
            <w:r w:rsidRPr="00077BEF" w:rsidDel="006668E4">
              <w:rPr>
                <w:sz w:val="20"/>
                <w:szCs w:val="20"/>
              </w:rPr>
              <w:t xml:space="preserve"> </w:t>
            </w:r>
          </w:p>
        </w:tc>
        <w:tc>
          <w:tcPr>
            <w:tcW w:w="420" w:type="pct"/>
            <w:shd w:val="clear" w:color="auto" w:fill="FFFFFF" w:themeFill="background1"/>
            <w:vAlign w:val="center"/>
          </w:tcPr>
          <w:p w:rsidR="009D3449" w:rsidRPr="00077BEF" w:rsidRDefault="009D3449" w:rsidP="006E7F5F">
            <w:pPr>
              <w:shd w:val="clear" w:color="auto" w:fill="FFFFFF" w:themeFill="background1"/>
              <w:ind w:firstLine="0"/>
              <w:jc w:val="center"/>
              <w:rPr>
                <w:sz w:val="20"/>
                <w:szCs w:val="20"/>
              </w:rPr>
            </w:pPr>
            <w:r w:rsidRPr="00077BEF">
              <w:rPr>
                <w:sz w:val="20"/>
                <w:szCs w:val="20"/>
              </w:rPr>
              <w:t>-</w:t>
            </w:r>
          </w:p>
        </w:tc>
        <w:tc>
          <w:tcPr>
            <w:tcW w:w="522" w:type="pct"/>
            <w:shd w:val="clear" w:color="auto" w:fill="FFFFFF" w:themeFill="background1"/>
            <w:vAlign w:val="center"/>
          </w:tcPr>
          <w:p w:rsidR="009D3449" w:rsidRPr="00077BEF" w:rsidRDefault="009D3449" w:rsidP="006E7F5F">
            <w:pPr>
              <w:ind w:firstLine="0"/>
              <w:jc w:val="center"/>
              <w:rPr>
                <w:sz w:val="20"/>
                <w:szCs w:val="20"/>
              </w:rPr>
            </w:pPr>
            <w:r w:rsidRPr="00077BEF">
              <w:rPr>
                <w:sz w:val="20"/>
                <w:szCs w:val="20"/>
              </w:rPr>
              <w:t>50</w:t>
            </w:r>
          </w:p>
        </w:tc>
      </w:tr>
    </w:tbl>
    <w:p w:rsidR="009D3449" w:rsidRDefault="009D3449" w:rsidP="0090009B"/>
    <w:p w:rsidR="00077BEF" w:rsidRPr="00BB2C2D" w:rsidRDefault="00077BEF" w:rsidP="0090009B"/>
    <w:p w:rsidR="00460E77" w:rsidRPr="00BB2C2D" w:rsidRDefault="00460E77" w:rsidP="00077BEF">
      <w:pPr>
        <w:pStyle w:val="1"/>
        <w:numPr>
          <w:ilvl w:val="1"/>
          <w:numId w:val="7"/>
        </w:numPr>
      </w:pPr>
      <w:bookmarkStart w:id="7" w:name="_Toc442866181"/>
      <w:r w:rsidRPr="00BB2C2D">
        <w:t>Коммунальная инфраструктура водоотведения</w:t>
      </w:r>
      <w:bookmarkEnd w:id="7"/>
    </w:p>
    <w:p w:rsidR="00BB2C2D" w:rsidRPr="00F70868" w:rsidRDefault="00BB2C2D" w:rsidP="00077BEF">
      <w:pPr>
        <w:rPr>
          <w:szCs w:val="24"/>
        </w:rPr>
      </w:pPr>
      <w:r w:rsidRPr="00BB2C2D">
        <w:rPr>
          <w:szCs w:val="24"/>
        </w:rPr>
        <w:t>В составе поселения в 1 населенном пункте</w:t>
      </w:r>
      <w:r w:rsidR="00077BEF">
        <w:rPr>
          <w:szCs w:val="24"/>
        </w:rPr>
        <w:t xml:space="preserve"> -</w:t>
      </w:r>
      <w:r w:rsidRPr="00BB2C2D">
        <w:rPr>
          <w:szCs w:val="24"/>
        </w:rPr>
        <w:t xml:space="preserve"> п. </w:t>
      </w:r>
      <w:proofErr w:type="gramStart"/>
      <w:r w:rsidRPr="00BB2C2D">
        <w:rPr>
          <w:szCs w:val="24"/>
        </w:rPr>
        <w:t>Парковый</w:t>
      </w:r>
      <w:proofErr w:type="gramEnd"/>
      <w:r w:rsidRPr="00BB2C2D">
        <w:rPr>
          <w:szCs w:val="24"/>
        </w:rPr>
        <w:t xml:space="preserve"> осуществляется централизованное</w:t>
      </w:r>
      <w:r w:rsidRPr="00F70868">
        <w:rPr>
          <w:szCs w:val="24"/>
        </w:rPr>
        <w:t xml:space="preserve"> водоотведение. В поселке Парковый система водоотведения комбинированная: среднеэтажная жилая и </w:t>
      </w:r>
      <w:r w:rsidRPr="00F70868">
        <w:rPr>
          <w:szCs w:val="24"/>
        </w:rPr>
        <w:lastRenderedPageBreak/>
        <w:t>общественная застройки обеспечены централизованной системой, а индивидуальная и малоэтажная жилая застройка – децентрализованной.</w:t>
      </w:r>
    </w:p>
    <w:p w:rsidR="00BB2C2D" w:rsidRPr="00F70868" w:rsidRDefault="00BB2C2D" w:rsidP="00077BEF">
      <w:pPr>
        <w:rPr>
          <w:szCs w:val="24"/>
        </w:rPr>
      </w:pPr>
      <w:r w:rsidRPr="00F70868">
        <w:rPr>
          <w:szCs w:val="24"/>
        </w:rPr>
        <w:t>Хозяйственно-бытовые сточные воды общественной застройки и среднеэтажной жилой застройки п. Парковый собираются самотечными канализационными коллекторами из асбестоцементных, чугунных, стальных, керамических, полиэтиленовых труб</w:t>
      </w:r>
      <w:r w:rsidR="00077BEF">
        <w:rPr>
          <w:szCs w:val="24"/>
        </w:rPr>
        <w:t>,</w:t>
      </w:r>
      <w:r w:rsidRPr="00F70868">
        <w:rPr>
          <w:szCs w:val="24"/>
        </w:rPr>
        <w:t xml:space="preserve"> диаметром 100-300 мм, общей протяженностью 9,23 км.</w:t>
      </w:r>
    </w:p>
    <w:p w:rsidR="00BB2C2D" w:rsidRPr="00F70868" w:rsidRDefault="00BB2C2D" w:rsidP="00077BEF">
      <w:pPr>
        <w:rPr>
          <w:szCs w:val="24"/>
        </w:rPr>
      </w:pPr>
      <w:r w:rsidRPr="00F70868">
        <w:rPr>
          <w:szCs w:val="24"/>
        </w:rPr>
        <w:t>Стоки поступают на две канализационные насосные станции (КНС), расположенные юго-западнее школы-интернат №17. Производительность каждой КНС – 400 м</w:t>
      </w:r>
      <w:r w:rsidRPr="00F70868">
        <w:rPr>
          <w:szCs w:val="24"/>
          <w:vertAlign w:val="superscript"/>
        </w:rPr>
        <w:t>3</w:t>
      </w:r>
      <w:r w:rsidRPr="00F70868">
        <w:rPr>
          <w:szCs w:val="24"/>
        </w:rPr>
        <w:t>/сут.</w:t>
      </w:r>
    </w:p>
    <w:p w:rsidR="00BB2C2D" w:rsidRPr="00F70868" w:rsidRDefault="00BB2C2D" w:rsidP="00077BEF">
      <w:pPr>
        <w:rPr>
          <w:szCs w:val="24"/>
        </w:rPr>
      </w:pPr>
      <w:r w:rsidRPr="00F70868">
        <w:rPr>
          <w:szCs w:val="24"/>
        </w:rPr>
        <w:t>Стоки от двух КНС поступают по двум напорным стальным коллекторам диаметром 150 мм на канализационные очистные сооружения (</w:t>
      </w:r>
      <w:r>
        <w:rPr>
          <w:szCs w:val="24"/>
        </w:rPr>
        <w:t>БОС</w:t>
      </w:r>
      <w:r w:rsidRPr="00F70868">
        <w:rPr>
          <w:szCs w:val="24"/>
        </w:rPr>
        <w:t>). Общая протяженность напорной сети водоотведения – 4,07 км.</w:t>
      </w:r>
    </w:p>
    <w:p w:rsidR="00BB2C2D" w:rsidRPr="00F70868" w:rsidRDefault="00BB2C2D" w:rsidP="00077BEF">
      <w:pPr>
        <w:rPr>
          <w:szCs w:val="24"/>
        </w:rPr>
      </w:pPr>
      <w:r>
        <w:rPr>
          <w:szCs w:val="24"/>
        </w:rPr>
        <w:t>БОС</w:t>
      </w:r>
      <w:r w:rsidRPr="00F70868">
        <w:rPr>
          <w:szCs w:val="24"/>
        </w:rPr>
        <w:t xml:space="preserve"> расположены в западной части поселения вблизи южной границы п. Восточный. Производительность </w:t>
      </w:r>
      <w:r>
        <w:rPr>
          <w:szCs w:val="24"/>
        </w:rPr>
        <w:t>БОС</w:t>
      </w:r>
      <w:r w:rsidRPr="00F70868">
        <w:rPr>
          <w:szCs w:val="24"/>
        </w:rPr>
        <w:t xml:space="preserve"> составляет 2800 м</w:t>
      </w:r>
      <w:r w:rsidRPr="00F70868">
        <w:rPr>
          <w:szCs w:val="24"/>
          <w:vertAlign w:val="superscript"/>
        </w:rPr>
        <w:t>3</w:t>
      </w:r>
      <w:r w:rsidRPr="00F70868">
        <w:rPr>
          <w:szCs w:val="24"/>
        </w:rPr>
        <w:t xml:space="preserve">/сут. </w:t>
      </w:r>
    </w:p>
    <w:p w:rsidR="00BB2C2D" w:rsidRPr="00F70868" w:rsidRDefault="00BB2C2D" w:rsidP="00077BEF">
      <w:pPr>
        <w:rPr>
          <w:szCs w:val="24"/>
        </w:rPr>
      </w:pPr>
      <w:r w:rsidRPr="00F70868">
        <w:rPr>
          <w:szCs w:val="24"/>
        </w:rPr>
        <w:t xml:space="preserve">Остальная часть поселка оснащена выгребами и септиками. Вывоз хозяйственно-бытовых стоков из выгребов и септиков осуществляется на </w:t>
      </w:r>
      <w:r>
        <w:rPr>
          <w:szCs w:val="24"/>
        </w:rPr>
        <w:t>БОС</w:t>
      </w:r>
      <w:r w:rsidRPr="00F70868">
        <w:rPr>
          <w:szCs w:val="24"/>
        </w:rPr>
        <w:t>.</w:t>
      </w:r>
    </w:p>
    <w:p w:rsidR="00BB2C2D" w:rsidRPr="00BB2C2D" w:rsidRDefault="00BB2C2D" w:rsidP="00077BEF">
      <w:pPr>
        <w:rPr>
          <w:szCs w:val="24"/>
        </w:rPr>
      </w:pPr>
      <w:r>
        <w:rPr>
          <w:szCs w:val="24"/>
        </w:rPr>
        <w:t>БОС</w:t>
      </w:r>
      <w:r w:rsidRPr="00F70868">
        <w:rPr>
          <w:szCs w:val="24"/>
        </w:rPr>
        <w:t xml:space="preserve"> предназначены так же для очистки хозяйственно-бытовых стоков поселков Восточный, Западный, Шоссейный, имеющих децентрализованную систему водоотведения. Сброс сточных вод данных поселков осуществляется в выгребы и частично на рельеф. Стоки из выгребов </w:t>
      </w:r>
      <w:r w:rsidRPr="00BB2C2D">
        <w:rPr>
          <w:szCs w:val="24"/>
        </w:rPr>
        <w:t>ассенизаторскими машинами вывозятся на БОС.</w:t>
      </w:r>
    </w:p>
    <w:p w:rsidR="00BB2C2D" w:rsidRPr="00BB2C2D" w:rsidRDefault="00BB2C2D" w:rsidP="00077BEF">
      <w:pPr>
        <w:rPr>
          <w:szCs w:val="24"/>
        </w:rPr>
      </w:pPr>
      <w:r w:rsidRPr="00BB2C2D">
        <w:rPr>
          <w:szCs w:val="24"/>
        </w:rPr>
        <w:t>Утилизация очищенных сточных вод предусмотрена на полях фильтрации.</w:t>
      </w:r>
    </w:p>
    <w:p w:rsidR="00077BEF" w:rsidRDefault="0010356A" w:rsidP="00077BEF">
      <w:r w:rsidRPr="00BB2C2D">
        <w:t xml:space="preserve">На территории </w:t>
      </w:r>
      <w:r w:rsidR="009E4235" w:rsidRPr="00BB2C2D">
        <w:t>Парковского</w:t>
      </w:r>
      <w:r w:rsidRPr="00BB2C2D">
        <w:t xml:space="preserve"> сельского поселения очистка сточных вод осуществляется на очистных сооружениях. </w:t>
      </w:r>
    </w:p>
    <w:p w:rsidR="0010356A" w:rsidRPr="00BB2C2D" w:rsidRDefault="0010356A" w:rsidP="00077BEF">
      <w:r w:rsidRPr="00BB2C2D">
        <w:t xml:space="preserve">В таблице 3.7 представлены основные характеристики </w:t>
      </w:r>
      <w:proofErr w:type="gramStart"/>
      <w:r w:rsidR="00BB2C2D" w:rsidRPr="00BB2C2D">
        <w:t>Б</w:t>
      </w:r>
      <w:r w:rsidRPr="00BB2C2D">
        <w:t>ОС</w:t>
      </w:r>
      <w:proofErr w:type="gramEnd"/>
      <w:r w:rsidRPr="00BB2C2D">
        <w:t>.</w:t>
      </w:r>
    </w:p>
    <w:p w:rsidR="0010356A" w:rsidRPr="00BB2C2D" w:rsidRDefault="0010356A" w:rsidP="0010356A">
      <w:pPr>
        <w:jc w:val="right"/>
      </w:pPr>
      <w:r w:rsidRPr="00BB2C2D">
        <w:t>Таблица 3.7</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384"/>
        <w:gridCol w:w="1559"/>
        <w:gridCol w:w="1418"/>
        <w:gridCol w:w="1417"/>
        <w:gridCol w:w="1134"/>
        <w:gridCol w:w="1985"/>
      </w:tblGrid>
      <w:tr w:rsidR="0010356A" w:rsidRPr="00077BEF" w:rsidTr="00FF1AF5">
        <w:tc>
          <w:tcPr>
            <w:tcW w:w="454" w:type="dxa"/>
            <w:shd w:val="clear" w:color="auto" w:fill="auto"/>
            <w:tcMar>
              <w:top w:w="28" w:type="dxa"/>
              <w:left w:w="28" w:type="dxa"/>
              <w:bottom w:w="28" w:type="dxa"/>
              <w:right w:w="28" w:type="dxa"/>
            </w:tcMar>
            <w:vAlign w:val="center"/>
          </w:tcPr>
          <w:p w:rsidR="0010356A" w:rsidRPr="00077BEF" w:rsidRDefault="0010356A" w:rsidP="00FF1AF5">
            <w:pPr>
              <w:pStyle w:val="a4"/>
              <w:jc w:val="center"/>
              <w:rPr>
                <w:rFonts w:ascii="Bookman Old Style" w:hAnsi="Bookman Old Style"/>
                <w:b/>
                <w:sz w:val="20"/>
              </w:rPr>
            </w:pPr>
            <w:r w:rsidRPr="00077BEF">
              <w:rPr>
                <w:rFonts w:ascii="Bookman Old Style" w:hAnsi="Bookman Old Style"/>
                <w:b/>
                <w:sz w:val="20"/>
              </w:rPr>
              <w:t>№ п/п</w:t>
            </w:r>
          </w:p>
        </w:tc>
        <w:tc>
          <w:tcPr>
            <w:tcW w:w="1384" w:type="dxa"/>
            <w:shd w:val="clear" w:color="auto" w:fill="auto"/>
            <w:tcMar>
              <w:top w:w="28" w:type="dxa"/>
              <w:left w:w="28" w:type="dxa"/>
              <w:bottom w:w="28" w:type="dxa"/>
              <w:right w:w="28" w:type="dxa"/>
            </w:tcMar>
            <w:vAlign w:val="center"/>
          </w:tcPr>
          <w:p w:rsidR="0010356A" w:rsidRPr="00077BEF" w:rsidRDefault="0010356A" w:rsidP="00FF1AF5">
            <w:pPr>
              <w:pStyle w:val="a4"/>
              <w:jc w:val="center"/>
              <w:rPr>
                <w:rFonts w:ascii="Bookman Old Style" w:hAnsi="Bookman Old Style"/>
                <w:b/>
                <w:sz w:val="20"/>
              </w:rPr>
            </w:pPr>
            <w:r w:rsidRPr="00077BEF">
              <w:rPr>
                <w:rFonts w:ascii="Bookman Old Style" w:hAnsi="Bookman Old Style"/>
                <w:b/>
                <w:sz w:val="20"/>
              </w:rPr>
              <w:t>Наименование сооруже</w:t>
            </w:r>
            <w:r w:rsidR="00077BEF">
              <w:rPr>
                <w:rFonts w:ascii="Bookman Old Style" w:hAnsi="Bookman Old Style"/>
                <w:b/>
                <w:sz w:val="20"/>
                <w:lang w:val="ru-RU"/>
              </w:rPr>
              <w:t>-</w:t>
            </w:r>
            <w:r w:rsidRPr="00077BEF">
              <w:rPr>
                <w:rFonts w:ascii="Bookman Old Style" w:hAnsi="Bookman Old Style"/>
                <w:b/>
                <w:sz w:val="20"/>
              </w:rPr>
              <w:t>ний</w:t>
            </w:r>
          </w:p>
        </w:tc>
        <w:tc>
          <w:tcPr>
            <w:tcW w:w="1559" w:type="dxa"/>
            <w:shd w:val="clear" w:color="auto" w:fill="auto"/>
            <w:tcMar>
              <w:top w:w="28" w:type="dxa"/>
              <w:left w:w="28" w:type="dxa"/>
              <w:bottom w:w="28" w:type="dxa"/>
              <w:right w:w="28" w:type="dxa"/>
            </w:tcMar>
            <w:vAlign w:val="center"/>
          </w:tcPr>
          <w:p w:rsidR="0010356A" w:rsidRPr="00077BEF" w:rsidRDefault="0010356A" w:rsidP="00FF1AF5">
            <w:pPr>
              <w:pStyle w:val="a4"/>
              <w:jc w:val="center"/>
              <w:rPr>
                <w:rFonts w:ascii="Bookman Old Style" w:hAnsi="Bookman Old Style"/>
                <w:b/>
                <w:sz w:val="20"/>
              </w:rPr>
            </w:pPr>
            <w:r w:rsidRPr="00077BEF">
              <w:rPr>
                <w:rFonts w:ascii="Bookman Old Style" w:hAnsi="Bookman Old Style"/>
                <w:b/>
                <w:sz w:val="20"/>
              </w:rPr>
              <w:t>Место расположе</w:t>
            </w:r>
            <w:r w:rsidR="00077BEF">
              <w:rPr>
                <w:rFonts w:ascii="Bookman Old Style" w:hAnsi="Bookman Old Style"/>
                <w:b/>
                <w:sz w:val="20"/>
                <w:lang w:val="ru-RU"/>
              </w:rPr>
              <w:t>-</w:t>
            </w:r>
            <w:r w:rsidRPr="00077BEF">
              <w:rPr>
                <w:rFonts w:ascii="Bookman Old Style" w:hAnsi="Bookman Old Style"/>
                <w:b/>
                <w:sz w:val="20"/>
              </w:rPr>
              <w:t>ния</w:t>
            </w:r>
          </w:p>
        </w:tc>
        <w:tc>
          <w:tcPr>
            <w:tcW w:w="1418" w:type="dxa"/>
            <w:shd w:val="clear" w:color="auto" w:fill="auto"/>
            <w:tcMar>
              <w:top w:w="28" w:type="dxa"/>
              <w:left w:w="28" w:type="dxa"/>
              <w:bottom w:w="28" w:type="dxa"/>
              <w:right w:w="28" w:type="dxa"/>
            </w:tcMar>
            <w:vAlign w:val="center"/>
          </w:tcPr>
          <w:p w:rsidR="0010356A" w:rsidRPr="00077BEF" w:rsidRDefault="0010356A" w:rsidP="00FF1AF5">
            <w:pPr>
              <w:pStyle w:val="a4"/>
              <w:jc w:val="center"/>
              <w:rPr>
                <w:rFonts w:ascii="Bookman Old Style" w:hAnsi="Bookman Old Style"/>
                <w:b/>
                <w:sz w:val="20"/>
                <w:lang w:val="ru-RU"/>
              </w:rPr>
            </w:pPr>
            <w:r w:rsidRPr="00077BEF">
              <w:rPr>
                <w:rFonts w:ascii="Bookman Old Style" w:hAnsi="Bookman Old Style"/>
                <w:b/>
                <w:sz w:val="20"/>
                <w:lang w:val="ru-RU"/>
              </w:rPr>
              <w:t xml:space="preserve">Год ввода в </w:t>
            </w:r>
            <w:proofErr w:type="gramStart"/>
            <w:r w:rsidRPr="00077BEF">
              <w:rPr>
                <w:rFonts w:ascii="Bookman Old Style" w:hAnsi="Bookman Old Style"/>
                <w:b/>
                <w:sz w:val="20"/>
                <w:lang w:val="ru-RU"/>
              </w:rPr>
              <w:t>эксплуата</w:t>
            </w:r>
            <w:r w:rsidR="00077BEF">
              <w:rPr>
                <w:rFonts w:ascii="Bookman Old Style" w:hAnsi="Bookman Old Style"/>
                <w:b/>
                <w:sz w:val="20"/>
                <w:lang w:val="ru-RU"/>
              </w:rPr>
              <w:t>-</w:t>
            </w:r>
            <w:r w:rsidRPr="00077BEF">
              <w:rPr>
                <w:rFonts w:ascii="Bookman Old Style" w:hAnsi="Bookman Old Style"/>
                <w:b/>
                <w:sz w:val="20"/>
                <w:lang w:val="ru-RU"/>
              </w:rPr>
              <w:t>цию</w:t>
            </w:r>
            <w:proofErr w:type="gramEnd"/>
          </w:p>
        </w:tc>
        <w:tc>
          <w:tcPr>
            <w:tcW w:w="1417" w:type="dxa"/>
            <w:shd w:val="clear" w:color="auto" w:fill="auto"/>
            <w:tcMar>
              <w:top w:w="28" w:type="dxa"/>
              <w:left w:w="28" w:type="dxa"/>
              <w:bottom w:w="28" w:type="dxa"/>
              <w:right w:w="28" w:type="dxa"/>
            </w:tcMar>
            <w:vAlign w:val="center"/>
          </w:tcPr>
          <w:p w:rsidR="0010356A" w:rsidRPr="00077BEF" w:rsidRDefault="0010356A" w:rsidP="00FF1AF5">
            <w:pPr>
              <w:pStyle w:val="a4"/>
              <w:jc w:val="center"/>
              <w:rPr>
                <w:rFonts w:ascii="Bookman Old Style" w:hAnsi="Bookman Old Style"/>
                <w:b/>
                <w:sz w:val="20"/>
                <w:lang w:val="ru-RU"/>
              </w:rPr>
            </w:pPr>
            <w:r w:rsidRPr="00077BEF">
              <w:rPr>
                <w:rFonts w:ascii="Bookman Old Style" w:hAnsi="Bookman Old Style"/>
                <w:b/>
                <w:sz w:val="20"/>
                <w:lang w:val="ru-RU"/>
              </w:rPr>
              <w:t>Производи</w:t>
            </w:r>
            <w:r w:rsidR="00077BEF">
              <w:rPr>
                <w:rFonts w:ascii="Bookman Old Style" w:hAnsi="Bookman Old Style"/>
                <w:b/>
                <w:sz w:val="20"/>
                <w:lang w:val="ru-RU"/>
              </w:rPr>
              <w:t>-</w:t>
            </w:r>
            <w:r w:rsidRPr="00077BEF">
              <w:rPr>
                <w:rFonts w:ascii="Bookman Old Style" w:hAnsi="Bookman Old Style"/>
                <w:b/>
                <w:sz w:val="20"/>
                <w:lang w:val="ru-RU"/>
              </w:rPr>
              <w:t>тельность, куб</w:t>
            </w:r>
            <w:proofErr w:type="gramStart"/>
            <w:r w:rsidRPr="00077BEF">
              <w:rPr>
                <w:rFonts w:ascii="Bookman Old Style" w:hAnsi="Bookman Old Style"/>
                <w:b/>
                <w:sz w:val="20"/>
                <w:lang w:val="ru-RU"/>
              </w:rPr>
              <w:t>.м</w:t>
            </w:r>
            <w:proofErr w:type="gramEnd"/>
            <w:r w:rsidRPr="00077BEF">
              <w:rPr>
                <w:rFonts w:ascii="Bookman Old Style" w:hAnsi="Bookman Old Style"/>
                <w:b/>
                <w:sz w:val="20"/>
                <w:lang w:val="ru-RU"/>
              </w:rPr>
              <w:t>/сут</w:t>
            </w:r>
          </w:p>
        </w:tc>
        <w:tc>
          <w:tcPr>
            <w:tcW w:w="1134" w:type="dxa"/>
            <w:shd w:val="clear" w:color="auto" w:fill="auto"/>
            <w:tcMar>
              <w:top w:w="28" w:type="dxa"/>
              <w:left w:w="28" w:type="dxa"/>
              <w:bottom w:w="28" w:type="dxa"/>
              <w:right w:w="28" w:type="dxa"/>
            </w:tcMar>
            <w:vAlign w:val="center"/>
          </w:tcPr>
          <w:p w:rsidR="0010356A" w:rsidRPr="00077BEF" w:rsidRDefault="0010356A" w:rsidP="00FF1AF5">
            <w:pPr>
              <w:pStyle w:val="a4"/>
              <w:jc w:val="center"/>
              <w:rPr>
                <w:rFonts w:ascii="Bookman Old Style" w:hAnsi="Bookman Old Style"/>
                <w:b/>
                <w:sz w:val="20"/>
              </w:rPr>
            </w:pPr>
            <w:r w:rsidRPr="00077BEF">
              <w:rPr>
                <w:rFonts w:ascii="Bookman Old Style" w:hAnsi="Bookman Old Style"/>
                <w:b/>
                <w:sz w:val="20"/>
              </w:rPr>
              <w:t>Техноло</w:t>
            </w:r>
            <w:r w:rsidR="00077BEF">
              <w:rPr>
                <w:rFonts w:ascii="Bookman Old Style" w:hAnsi="Bookman Old Style"/>
                <w:b/>
                <w:sz w:val="20"/>
                <w:lang w:val="ru-RU"/>
              </w:rPr>
              <w:t>-</w:t>
            </w:r>
            <w:r w:rsidRPr="00077BEF">
              <w:rPr>
                <w:rFonts w:ascii="Bookman Old Style" w:hAnsi="Bookman Old Style"/>
                <w:b/>
                <w:sz w:val="20"/>
              </w:rPr>
              <w:t>гическая очистка</w:t>
            </w:r>
          </w:p>
        </w:tc>
        <w:tc>
          <w:tcPr>
            <w:tcW w:w="1985" w:type="dxa"/>
            <w:shd w:val="clear" w:color="auto" w:fill="auto"/>
            <w:tcMar>
              <w:top w:w="28" w:type="dxa"/>
              <w:left w:w="28" w:type="dxa"/>
              <w:bottom w:w="28" w:type="dxa"/>
              <w:right w:w="28" w:type="dxa"/>
            </w:tcMar>
            <w:vAlign w:val="center"/>
          </w:tcPr>
          <w:p w:rsidR="0010356A" w:rsidRPr="00077BEF" w:rsidRDefault="0010356A" w:rsidP="00FF1AF5">
            <w:pPr>
              <w:pStyle w:val="a4"/>
              <w:jc w:val="center"/>
              <w:rPr>
                <w:rFonts w:ascii="Bookman Old Style" w:hAnsi="Bookman Old Style"/>
                <w:b/>
                <w:sz w:val="20"/>
              </w:rPr>
            </w:pPr>
            <w:r w:rsidRPr="00077BEF">
              <w:rPr>
                <w:rFonts w:ascii="Bookman Old Style" w:hAnsi="Bookman Old Style"/>
                <w:b/>
                <w:sz w:val="20"/>
              </w:rPr>
              <w:t>Технология обеззараживания очищенных стоков</w:t>
            </w:r>
          </w:p>
        </w:tc>
      </w:tr>
      <w:tr w:rsidR="00BB2C2D" w:rsidRPr="00077BEF" w:rsidTr="00FF1AF5">
        <w:tc>
          <w:tcPr>
            <w:tcW w:w="454" w:type="dxa"/>
            <w:shd w:val="clear" w:color="auto" w:fill="auto"/>
            <w:tcMar>
              <w:top w:w="28" w:type="dxa"/>
              <w:left w:w="28" w:type="dxa"/>
              <w:bottom w:w="28" w:type="dxa"/>
              <w:right w:w="28" w:type="dxa"/>
            </w:tcMar>
            <w:vAlign w:val="center"/>
          </w:tcPr>
          <w:p w:rsidR="00BB2C2D" w:rsidRPr="00077BEF" w:rsidRDefault="00BB2C2D" w:rsidP="00BB2C2D">
            <w:pPr>
              <w:pStyle w:val="a4"/>
              <w:jc w:val="center"/>
              <w:rPr>
                <w:rFonts w:ascii="Bookman Old Style" w:hAnsi="Bookman Old Style"/>
                <w:sz w:val="20"/>
              </w:rPr>
            </w:pPr>
            <w:r w:rsidRPr="00077BEF">
              <w:rPr>
                <w:rFonts w:ascii="Bookman Old Style" w:hAnsi="Bookman Old Style"/>
                <w:sz w:val="20"/>
              </w:rPr>
              <w:t>1</w:t>
            </w:r>
          </w:p>
        </w:tc>
        <w:tc>
          <w:tcPr>
            <w:tcW w:w="1384" w:type="dxa"/>
            <w:shd w:val="clear" w:color="auto" w:fill="auto"/>
            <w:tcMar>
              <w:top w:w="28" w:type="dxa"/>
              <w:left w:w="28" w:type="dxa"/>
              <w:bottom w:w="28" w:type="dxa"/>
              <w:right w:w="28" w:type="dxa"/>
            </w:tcMar>
            <w:vAlign w:val="center"/>
          </w:tcPr>
          <w:p w:rsidR="00BB2C2D" w:rsidRPr="00077BEF" w:rsidRDefault="00BB2C2D" w:rsidP="00BB2C2D">
            <w:pPr>
              <w:pStyle w:val="a4"/>
              <w:jc w:val="center"/>
              <w:rPr>
                <w:rFonts w:ascii="Bookman Old Style" w:hAnsi="Bookman Old Style"/>
                <w:sz w:val="20"/>
                <w:lang w:val="ru-RU"/>
              </w:rPr>
            </w:pPr>
            <w:r w:rsidRPr="00077BEF">
              <w:rPr>
                <w:rFonts w:ascii="Bookman Old Style" w:hAnsi="Bookman Old Style"/>
                <w:sz w:val="20"/>
                <w:lang w:val="ru-RU"/>
              </w:rPr>
              <w:t>БОС</w:t>
            </w:r>
          </w:p>
        </w:tc>
        <w:tc>
          <w:tcPr>
            <w:tcW w:w="1559" w:type="dxa"/>
            <w:shd w:val="clear" w:color="auto" w:fill="auto"/>
            <w:tcMar>
              <w:top w:w="28" w:type="dxa"/>
              <w:left w:w="28" w:type="dxa"/>
              <w:bottom w:w="28" w:type="dxa"/>
              <w:right w:w="28" w:type="dxa"/>
            </w:tcMar>
            <w:vAlign w:val="center"/>
          </w:tcPr>
          <w:p w:rsidR="00BB2C2D" w:rsidRPr="00077BEF" w:rsidRDefault="00BB2C2D" w:rsidP="00BB2C2D">
            <w:pPr>
              <w:pStyle w:val="a4"/>
              <w:jc w:val="center"/>
              <w:rPr>
                <w:rFonts w:ascii="Bookman Old Style" w:hAnsi="Bookman Old Style"/>
                <w:sz w:val="20"/>
                <w:lang w:val="ru-RU"/>
              </w:rPr>
            </w:pPr>
            <w:r w:rsidRPr="00077BEF">
              <w:rPr>
                <w:rFonts w:ascii="Bookman Old Style" w:hAnsi="Bookman Old Style"/>
                <w:sz w:val="20"/>
                <w:lang w:val="ru-RU"/>
              </w:rPr>
              <w:t>вблизи южной границы п. Восточный</w:t>
            </w:r>
          </w:p>
        </w:tc>
        <w:tc>
          <w:tcPr>
            <w:tcW w:w="1418" w:type="dxa"/>
            <w:shd w:val="clear" w:color="auto" w:fill="auto"/>
            <w:tcMar>
              <w:top w:w="28" w:type="dxa"/>
              <w:left w:w="28" w:type="dxa"/>
              <w:bottom w:w="28" w:type="dxa"/>
              <w:right w:w="28" w:type="dxa"/>
            </w:tcMar>
            <w:vAlign w:val="center"/>
          </w:tcPr>
          <w:p w:rsidR="00BB2C2D" w:rsidRPr="00077BEF" w:rsidRDefault="00BB2C2D" w:rsidP="00BB2C2D">
            <w:pPr>
              <w:pStyle w:val="a4"/>
              <w:jc w:val="center"/>
              <w:rPr>
                <w:rFonts w:ascii="Bookman Old Style" w:hAnsi="Bookman Old Style"/>
                <w:sz w:val="20"/>
                <w:lang w:val="ru-RU"/>
              </w:rPr>
            </w:pPr>
            <w:r w:rsidRPr="00077BEF">
              <w:rPr>
                <w:rFonts w:ascii="Bookman Old Style" w:hAnsi="Bookman Old Style"/>
                <w:sz w:val="20"/>
                <w:lang w:val="ru-RU"/>
              </w:rPr>
              <w:t>-</w:t>
            </w:r>
          </w:p>
        </w:tc>
        <w:tc>
          <w:tcPr>
            <w:tcW w:w="1417" w:type="dxa"/>
            <w:shd w:val="clear" w:color="auto" w:fill="auto"/>
            <w:tcMar>
              <w:top w:w="28" w:type="dxa"/>
              <w:left w:w="28" w:type="dxa"/>
              <w:bottom w:w="28" w:type="dxa"/>
              <w:right w:w="28" w:type="dxa"/>
            </w:tcMar>
            <w:vAlign w:val="center"/>
          </w:tcPr>
          <w:p w:rsidR="00BB2C2D" w:rsidRPr="00077BEF" w:rsidRDefault="00BB2C2D" w:rsidP="00BB2C2D">
            <w:pPr>
              <w:pStyle w:val="a4"/>
              <w:jc w:val="center"/>
              <w:rPr>
                <w:rFonts w:ascii="Bookman Old Style" w:hAnsi="Bookman Old Style"/>
                <w:sz w:val="20"/>
                <w:lang w:val="ru-RU"/>
              </w:rPr>
            </w:pPr>
            <w:r w:rsidRPr="00077BEF">
              <w:rPr>
                <w:rFonts w:ascii="Bookman Old Style" w:hAnsi="Bookman Old Style"/>
                <w:sz w:val="20"/>
                <w:lang w:val="ru-RU"/>
              </w:rPr>
              <w:t>2800</w:t>
            </w:r>
          </w:p>
        </w:tc>
        <w:tc>
          <w:tcPr>
            <w:tcW w:w="1134" w:type="dxa"/>
            <w:shd w:val="clear" w:color="auto" w:fill="auto"/>
            <w:tcMar>
              <w:top w:w="28" w:type="dxa"/>
              <w:left w:w="28" w:type="dxa"/>
              <w:bottom w:w="28" w:type="dxa"/>
              <w:right w:w="28" w:type="dxa"/>
            </w:tcMar>
            <w:vAlign w:val="center"/>
          </w:tcPr>
          <w:p w:rsidR="00BB2C2D" w:rsidRPr="00077BEF" w:rsidRDefault="00BB2C2D" w:rsidP="00BB2C2D">
            <w:pPr>
              <w:pStyle w:val="a4"/>
              <w:jc w:val="center"/>
              <w:rPr>
                <w:rFonts w:ascii="Bookman Old Style" w:hAnsi="Bookman Old Style"/>
                <w:sz w:val="20"/>
                <w:lang w:val="ru-RU"/>
              </w:rPr>
            </w:pPr>
            <w:r w:rsidRPr="00077BEF">
              <w:rPr>
                <w:rFonts w:ascii="Bookman Old Style" w:hAnsi="Bookman Old Style"/>
                <w:sz w:val="20"/>
                <w:lang w:val="ru-RU"/>
              </w:rPr>
              <w:t>биологическая</w:t>
            </w:r>
          </w:p>
        </w:tc>
        <w:tc>
          <w:tcPr>
            <w:tcW w:w="1985" w:type="dxa"/>
            <w:shd w:val="clear" w:color="auto" w:fill="auto"/>
            <w:tcMar>
              <w:top w:w="28" w:type="dxa"/>
              <w:left w:w="28" w:type="dxa"/>
              <w:bottom w:w="28" w:type="dxa"/>
              <w:right w:w="28" w:type="dxa"/>
            </w:tcMar>
            <w:vAlign w:val="center"/>
          </w:tcPr>
          <w:p w:rsidR="00BB2C2D" w:rsidRPr="00077BEF" w:rsidRDefault="00BB2C2D" w:rsidP="00BB2C2D">
            <w:pPr>
              <w:pStyle w:val="a4"/>
              <w:jc w:val="center"/>
              <w:rPr>
                <w:rFonts w:ascii="Bookman Old Style" w:hAnsi="Bookman Old Style"/>
                <w:sz w:val="20"/>
                <w:lang w:val="ru-RU"/>
              </w:rPr>
            </w:pPr>
            <w:r w:rsidRPr="00077BEF">
              <w:rPr>
                <w:rFonts w:ascii="Bookman Old Style" w:hAnsi="Bookman Old Style"/>
                <w:sz w:val="20"/>
                <w:lang w:val="ru-RU"/>
              </w:rPr>
              <w:t>Обработка гипохлоритом натрия</w:t>
            </w:r>
          </w:p>
        </w:tc>
      </w:tr>
    </w:tbl>
    <w:p w:rsidR="0010356A" w:rsidRPr="00BB2C2D" w:rsidRDefault="0010356A" w:rsidP="0010356A">
      <w:pPr>
        <w:pStyle w:val="a7"/>
        <w:spacing w:after="0"/>
      </w:pPr>
    </w:p>
    <w:p w:rsidR="0010356A" w:rsidRPr="00BB2C2D" w:rsidRDefault="0010356A" w:rsidP="00077BEF">
      <w:r w:rsidRPr="00BB2C2D">
        <w:t xml:space="preserve">Протяженность сетей составляет </w:t>
      </w:r>
      <w:r w:rsidR="00BB2C2D" w:rsidRPr="00BB2C2D">
        <w:rPr>
          <w:color w:val="000000"/>
          <w:lang w:eastAsia="ru-RU"/>
        </w:rPr>
        <w:t>13,3</w:t>
      </w:r>
      <w:r w:rsidRPr="00BB2C2D">
        <w:rPr>
          <w:color w:val="000000"/>
          <w:lang w:eastAsia="ru-RU"/>
        </w:rPr>
        <w:t xml:space="preserve"> </w:t>
      </w:r>
      <w:r w:rsidRPr="00BB2C2D">
        <w:t xml:space="preserve">км, в том числе самотечных </w:t>
      </w:r>
      <w:r w:rsidR="00BB2C2D" w:rsidRPr="00BB2C2D">
        <w:rPr>
          <w:color w:val="000000"/>
          <w:lang w:eastAsia="ru-RU"/>
        </w:rPr>
        <w:t>9,23</w:t>
      </w:r>
      <w:r w:rsidRPr="00BB2C2D">
        <w:rPr>
          <w:color w:val="000000"/>
          <w:lang w:eastAsia="ru-RU"/>
        </w:rPr>
        <w:t xml:space="preserve"> </w:t>
      </w:r>
      <w:r w:rsidRPr="00BB2C2D">
        <w:t xml:space="preserve">км, напорных </w:t>
      </w:r>
      <w:r w:rsidR="00BB2C2D" w:rsidRPr="00BB2C2D">
        <w:rPr>
          <w:color w:val="000000"/>
          <w:lang w:eastAsia="ru-RU"/>
        </w:rPr>
        <w:t>4,07</w:t>
      </w:r>
      <w:r w:rsidRPr="00BB2C2D">
        <w:rPr>
          <w:color w:val="000000"/>
          <w:lang w:eastAsia="ru-RU"/>
        </w:rPr>
        <w:t xml:space="preserve"> </w:t>
      </w:r>
      <w:r w:rsidRPr="00BB2C2D">
        <w:t xml:space="preserve">км. </w:t>
      </w:r>
    </w:p>
    <w:p w:rsidR="0010356A" w:rsidRPr="00BB2C2D" w:rsidRDefault="0010356A" w:rsidP="00077BEF">
      <w:r w:rsidRPr="00BB2C2D">
        <w:t xml:space="preserve">Материал труб различный, присутствуют: </w:t>
      </w:r>
      <w:r w:rsidR="000D40F0" w:rsidRPr="00BB2C2D">
        <w:t>метал</w:t>
      </w:r>
      <w:r w:rsidRPr="00BB2C2D">
        <w:t>, керамика, асбестоцемент</w:t>
      </w:r>
      <w:r w:rsidR="00BB2C2D" w:rsidRPr="00BB2C2D">
        <w:t>, ПНД</w:t>
      </w:r>
      <w:r w:rsidRPr="00BB2C2D">
        <w:t xml:space="preserve">. </w:t>
      </w:r>
    </w:p>
    <w:p w:rsidR="0010356A" w:rsidRPr="00BB2C2D" w:rsidRDefault="0010356A" w:rsidP="00077BEF">
      <w:r w:rsidRPr="00BB2C2D">
        <w:t xml:space="preserve">Диаметры трубопроводов – </w:t>
      </w:r>
      <w:r w:rsidR="000D40F0" w:rsidRPr="00BB2C2D">
        <w:t>1</w:t>
      </w:r>
      <w:r w:rsidRPr="00BB2C2D">
        <w:t>00-</w:t>
      </w:r>
      <w:r w:rsidR="00BB2C2D" w:rsidRPr="00BB2C2D">
        <w:t>4</w:t>
      </w:r>
      <w:r w:rsidRPr="00BB2C2D">
        <w:t xml:space="preserve">00 мм. </w:t>
      </w:r>
    </w:p>
    <w:p w:rsidR="0010356A" w:rsidRPr="00BB2C2D" w:rsidRDefault="000D40F0" w:rsidP="00077BEF">
      <w:r w:rsidRPr="00BB2C2D">
        <w:t>З</w:t>
      </w:r>
      <w:r w:rsidR="0010356A" w:rsidRPr="00BB2C2D">
        <w:t xml:space="preserve">начительная часть канализационных сетей имеет износ более </w:t>
      </w:r>
      <w:r w:rsidR="00BB2C2D" w:rsidRPr="00BB2C2D">
        <w:t>60</w:t>
      </w:r>
      <w:r w:rsidR="0010356A" w:rsidRPr="00BB2C2D">
        <w:t>%.</w:t>
      </w:r>
    </w:p>
    <w:p w:rsidR="0010356A" w:rsidRPr="00BB2C2D" w:rsidRDefault="0010356A" w:rsidP="00077BEF">
      <w:r w:rsidRPr="00BB2C2D">
        <w:t>Разрушение канализационных труб происходит по следующим причинам:</w:t>
      </w:r>
    </w:p>
    <w:p w:rsidR="0010356A" w:rsidRPr="00BB2C2D" w:rsidRDefault="0010356A" w:rsidP="00077BEF">
      <w:r w:rsidRPr="00BB2C2D">
        <w:lastRenderedPageBreak/>
        <w:t>- коррозия асбестоцемента в сводной части трубопроводов и коллекторов. Причиной разрушения являются аэробные тионовые бактерии, которые взаимодействуют с выделяющимся из сточных вод сероводородом. Образующаяся при этом серная кислота способна вызвать коррозию, скорость которой достигает 10-20 мм в год;</w:t>
      </w:r>
    </w:p>
    <w:p w:rsidR="0010356A" w:rsidRPr="00BB2C2D" w:rsidRDefault="0010356A" w:rsidP="00077BEF">
      <w:r w:rsidRPr="00BB2C2D">
        <w:t xml:space="preserve">- образование газообразных продуктов (метан, аммиак, сероводород и др.). </w:t>
      </w:r>
    </w:p>
    <w:p w:rsidR="0010356A" w:rsidRPr="00BB2C2D" w:rsidRDefault="0010356A" w:rsidP="00077BEF">
      <w:r w:rsidRPr="00BB2C2D">
        <w:t>В системе канализования для наименьшего заглубления трубопроводов на сети канализации предусмотрены насосные станции.</w:t>
      </w:r>
    </w:p>
    <w:p w:rsidR="0010356A" w:rsidRPr="00BB2C2D" w:rsidRDefault="0010356A" w:rsidP="00077BEF">
      <w:r w:rsidRPr="00BB2C2D">
        <w:t>Основная характеристика КНС представлена в таблице 3.7.1.</w:t>
      </w:r>
    </w:p>
    <w:p w:rsidR="0010356A" w:rsidRPr="00BB2C2D" w:rsidRDefault="0010356A" w:rsidP="0010356A">
      <w:pPr>
        <w:jc w:val="right"/>
      </w:pPr>
      <w:r w:rsidRPr="00BB2C2D">
        <w:t>Таблица 3.7.1</w:t>
      </w:r>
    </w:p>
    <w:tbl>
      <w:tblPr>
        <w:tblStyle w:val="af"/>
        <w:tblW w:w="4966" w:type="pct"/>
        <w:tblInd w:w="108" w:type="dxa"/>
        <w:tblLayout w:type="fixed"/>
        <w:tblLook w:val="01E0" w:firstRow="1" w:lastRow="1" w:firstColumn="1" w:lastColumn="1" w:noHBand="0" w:noVBand="0"/>
      </w:tblPr>
      <w:tblGrid>
        <w:gridCol w:w="2128"/>
        <w:gridCol w:w="1559"/>
        <w:gridCol w:w="992"/>
        <w:gridCol w:w="992"/>
        <w:gridCol w:w="852"/>
        <w:gridCol w:w="996"/>
        <w:gridCol w:w="996"/>
        <w:gridCol w:w="991"/>
      </w:tblGrid>
      <w:tr w:rsidR="00BB2C2D" w:rsidRPr="00077BEF" w:rsidTr="006E7F5F">
        <w:trPr>
          <w:trHeight w:val="217"/>
          <w:tblHeader/>
        </w:trPr>
        <w:tc>
          <w:tcPr>
            <w:tcW w:w="1119" w:type="pct"/>
            <w:vMerge w:val="restart"/>
            <w:tcMar>
              <w:top w:w="28" w:type="dxa"/>
              <w:bottom w:w="28" w:type="dxa"/>
            </w:tcMar>
            <w:vAlign w:val="center"/>
          </w:tcPr>
          <w:p w:rsidR="00BB2C2D" w:rsidRPr="00077BEF" w:rsidRDefault="00BB2C2D" w:rsidP="006E7F5F">
            <w:pPr>
              <w:ind w:firstLine="0"/>
              <w:jc w:val="center"/>
              <w:rPr>
                <w:b/>
                <w:sz w:val="20"/>
                <w:szCs w:val="20"/>
              </w:rPr>
            </w:pPr>
            <w:r w:rsidRPr="00077BEF">
              <w:rPr>
                <w:b/>
                <w:sz w:val="20"/>
                <w:szCs w:val="20"/>
              </w:rPr>
              <w:t>Наименование</w:t>
            </w:r>
          </w:p>
        </w:tc>
        <w:tc>
          <w:tcPr>
            <w:tcW w:w="3881" w:type="pct"/>
            <w:gridSpan w:val="7"/>
          </w:tcPr>
          <w:p w:rsidR="00BB2C2D" w:rsidRPr="00077BEF" w:rsidRDefault="00BB2C2D" w:rsidP="006E7F5F">
            <w:pPr>
              <w:ind w:firstLine="0"/>
              <w:jc w:val="center"/>
              <w:rPr>
                <w:b/>
                <w:sz w:val="20"/>
                <w:szCs w:val="20"/>
              </w:rPr>
            </w:pPr>
            <w:r w:rsidRPr="00077BEF">
              <w:rPr>
                <w:b/>
                <w:sz w:val="20"/>
                <w:szCs w:val="20"/>
              </w:rPr>
              <w:t>Оборудование</w:t>
            </w:r>
          </w:p>
        </w:tc>
      </w:tr>
      <w:tr w:rsidR="00BB2C2D" w:rsidRPr="00077BEF" w:rsidTr="00077BEF">
        <w:trPr>
          <w:cantSplit/>
          <w:trHeight w:val="1589"/>
          <w:tblHeader/>
        </w:trPr>
        <w:tc>
          <w:tcPr>
            <w:tcW w:w="1119" w:type="pct"/>
            <w:vMerge/>
            <w:tcMar>
              <w:top w:w="28" w:type="dxa"/>
              <w:bottom w:w="28" w:type="dxa"/>
            </w:tcMar>
            <w:vAlign w:val="center"/>
          </w:tcPr>
          <w:p w:rsidR="00BB2C2D" w:rsidRPr="00077BEF" w:rsidRDefault="00BB2C2D" w:rsidP="006E7F5F">
            <w:pPr>
              <w:ind w:firstLine="0"/>
              <w:jc w:val="center"/>
              <w:rPr>
                <w:b/>
                <w:sz w:val="20"/>
                <w:szCs w:val="20"/>
              </w:rPr>
            </w:pPr>
          </w:p>
        </w:tc>
        <w:tc>
          <w:tcPr>
            <w:tcW w:w="820" w:type="pct"/>
            <w:tcMar>
              <w:top w:w="28" w:type="dxa"/>
              <w:bottom w:w="28" w:type="dxa"/>
            </w:tcMar>
            <w:textDirection w:val="btLr"/>
            <w:vAlign w:val="center"/>
          </w:tcPr>
          <w:p w:rsidR="00BB2C2D" w:rsidRPr="00077BEF" w:rsidRDefault="00BB2C2D" w:rsidP="00077BEF">
            <w:pPr>
              <w:ind w:left="113" w:right="113" w:firstLine="0"/>
              <w:jc w:val="center"/>
              <w:rPr>
                <w:b/>
                <w:sz w:val="20"/>
                <w:szCs w:val="20"/>
              </w:rPr>
            </w:pPr>
            <w:r w:rsidRPr="00077BEF">
              <w:rPr>
                <w:b/>
                <w:sz w:val="20"/>
                <w:szCs w:val="20"/>
              </w:rPr>
              <w:t>марка насоса</w:t>
            </w:r>
          </w:p>
        </w:tc>
        <w:tc>
          <w:tcPr>
            <w:tcW w:w="522" w:type="pct"/>
            <w:tcMar>
              <w:top w:w="28" w:type="dxa"/>
              <w:bottom w:w="28" w:type="dxa"/>
            </w:tcMar>
            <w:textDirection w:val="btLr"/>
            <w:vAlign w:val="center"/>
          </w:tcPr>
          <w:p w:rsidR="00BB2C2D" w:rsidRPr="00077BEF" w:rsidRDefault="00BB2C2D" w:rsidP="00077BEF">
            <w:pPr>
              <w:ind w:left="113" w:right="113" w:firstLine="0"/>
              <w:jc w:val="center"/>
              <w:rPr>
                <w:b/>
                <w:sz w:val="20"/>
                <w:szCs w:val="20"/>
              </w:rPr>
            </w:pPr>
            <w:r w:rsidRPr="00077BEF">
              <w:rPr>
                <w:b/>
                <w:sz w:val="20"/>
                <w:szCs w:val="20"/>
              </w:rPr>
              <w:t>количество насосов</w:t>
            </w:r>
          </w:p>
        </w:tc>
        <w:tc>
          <w:tcPr>
            <w:tcW w:w="522" w:type="pct"/>
            <w:tcMar>
              <w:top w:w="28" w:type="dxa"/>
              <w:bottom w:w="28" w:type="dxa"/>
            </w:tcMar>
            <w:textDirection w:val="btLr"/>
            <w:vAlign w:val="center"/>
          </w:tcPr>
          <w:p w:rsidR="00BB2C2D" w:rsidRPr="00077BEF" w:rsidRDefault="00BB2C2D" w:rsidP="00077BEF">
            <w:pPr>
              <w:ind w:left="113" w:right="113" w:firstLine="0"/>
              <w:jc w:val="center"/>
              <w:rPr>
                <w:b/>
                <w:sz w:val="20"/>
                <w:szCs w:val="20"/>
              </w:rPr>
            </w:pPr>
            <w:r w:rsidRPr="00077BEF">
              <w:rPr>
                <w:b/>
                <w:sz w:val="20"/>
                <w:szCs w:val="20"/>
              </w:rPr>
              <w:t>подача, м</w:t>
            </w:r>
            <w:r w:rsidRPr="00077BEF">
              <w:rPr>
                <w:b/>
                <w:sz w:val="20"/>
                <w:szCs w:val="20"/>
                <w:vertAlign w:val="superscript"/>
              </w:rPr>
              <w:t>3</w:t>
            </w:r>
            <w:r w:rsidRPr="00077BEF">
              <w:rPr>
                <w:b/>
                <w:sz w:val="20"/>
                <w:szCs w:val="20"/>
              </w:rPr>
              <w:t>/час</w:t>
            </w:r>
          </w:p>
        </w:tc>
        <w:tc>
          <w:tcPr>
            <w:tcW w:w="448" w:type="pct"/>
            <w:tcMar>
              <w:top w:w="28" w:type="dxa"/>
              <w:bottom w:w="28" w:type="dxa"/>
            </w:tcMar>
            <w:textDirection w:val="btLr"/>
            <w:vAlign w:val="center"/>
          </w:tcPr>
          <w:p w:rsidR="00BB2C2D" w:rsidRPr="00077BEF" w:rsidRDefault="00BB2C2D" w:rsidP="00077BEF">
            <w:pPr>
              <w:ind w:left="113" w:right="113" w:firstLine="0"/>
              <w:jc w:val="center"/>
              <w:rPr>
                <w:b/>
                <w:sz w:val="20"/>
                <w:szCs w:val="20"/>
              </w:rPr>
            </w:pPr>
            <w:r w:rsidRPr="00077BEF">
              <w:rPr>
                <w:b/>
                <w:sz w:val="20"/>
                <w:szCs w:val="20"/>
              </w:rPr>
              <w:t>напор, м</w:t>
            </w:r>
          </w:p>
        </w:tc>
        <w:tc>
          <w:tcPr>
            <w:tcW w:w="524" w:type="pct"/>
            <w:textDirection w:val="btLr"/>
            <w:vAlign w:val="center"/>
          </w:tcPr>
          <w:p w:rsidR="00BB2C2D" w:rsidRPr="00077BEF" w:rsidRDefault="00BB2C2D" w:rsidP="00077BEF">
            <w:pPr>
              <w:ind w:left="113" w:right="113" w:firstLine="0"/>
              <w:jc w:val="center"/>
              <w:rPr>
                <w:b/>
                <w:sz w:val="20"/>
                <w:szCs w:val="20"/>
              </w:rPr>
            </w:pPr>
            <w:r w:rsidRPr="00077BEF">
              <w:rPr>
                <w:b/>
                <w:sz w:val="20"/>
                <w:szCs w:val="20"/>
              </w:rPr>
              <w:t>КПД насоса, %</w:t>
            </w:r>
          </w:p>
        </w:tc>
        <w:tc>
          <w:tcPr>
            <w:tcW w:w="524" w:type="pct"/>
            <w:tcMar>
              <w:top w:w="28" w:type="dxa"/>
              <w:bottom w:w="28" w:type="dxa"/>
            </w:tcMar>
            <w:textDirection w:val="btLr"/>
            <w:vAlign w:val="center"/>
          </w:tcPr>
          <w:p w:rsidR="00BB2C2D" w:rsidRPr="00077BEF" w:rsidRDefault="00BB2C2D" w:rsidP="00077BEF">
            <w:pPr>
              <w:ind w:left="113" w:right="113" w:firstLine="0"/>
              <w:jc w:val="center"/>
              <w:rPr>
                <w:b/>
                <w:sz w:val="20"/>
                <w:szCs w:val="20"/>
              </w:rPr>
            </w:pPr>
            <w:r w:rsidRPr="00077BEF">
              <w:rPr>
                <w:b/>
                <w:sz w:val="20"/>
                <w:szCs w:val="20"/>
              </w:rPr>
              <w:t>Износ, %</w:t>
            </w:r>
          </w:p>
        </w:tc>
        <w:tc>
          <w:tcPr>
            <w:tcW w:w="521" w:type="pct"/>
            <w:textDirection w:val="btLr"/>
            <w:vAlign w:val="center"/>
          </w:tcPr>
          <w:p w:rsidR="00BB2C2D" w:rsidRPr="00077BEF" w:rsidRDefault="00BB2C2D" w:rsidP="00077BEF">
            <w:pPr>
              <w:ind w:left="113" w:right="113" w:firstLine="0"/>
              <w:jc w:val="center"/>
              <w:rPr>
                <w:b/>
                <w:sz w:val="20"/>
                <w:szCs w:val="20"/>
              </w:rPr>
            </w:pPr>
            <w:r w:rsidRPr="00077BEF">
              <w:rPr>
                <w:b/>
                <w:sz w:val="20"/>
                <w:szCs w:val="20"/>
              </w:rPr>
              <w:t>количество часов работы в год</w:t>
            </w:r>
          </w:p>
        </w:tc>
      </w:tr>
      <w:tr w:rsidR="00BB2C2D" w:rsidRPr="00077BEF" w:rsidTr="006E7F5F">
        <w:trPr>
          <w:trHeight w:val="233"/>
        </w:trPr>
        <w:tc>
          <w:tcPr>
            <w:tcW w:w="1119" w:type="pct"/>
            <w:shd w:val="clear" w:color="auto" w:fill="auto"/>
            <w:tcMar>
              <w:top w:w="28" w:type="dxa"/>
              <w:bottom w:w="28" w:type="dxa"/>
            </w:tcMar>
            <w:vAlign w:val="center"/>
          </w:tcPr>
          <w:p w:rsidR="00BB2C2D" w:rsidRPr="00077BEF" w:rsidRDefault="00BB2C2D" w:rsidP="006E7F5F">
            <w:pPr>
              <w:ind w:firstLine="0"/>
              <w:jc w:val="left"/>
              <w:rPr>
                <w:sz w:val="20"/>
                <w:szCs w:val="20"/>
              </w:rPr>
            </w:pPr>
            <w:r w:rsidRPr="00077BEF">
              <w:rPr>
                <w:sz w:val="20"/>
                <w:szCs w:val="20"/>
              </w:rPr>
              <w:t>п. Парковый КНС – 1</w:t>
            </w:r>
          </w:p>
          <w:p w:rsidR="00BB2C2D" w:rsidRPr="00077BEF" w:rsidRDefault="00BB2C2D" w:rsidP="006E7F5F">
            <w:pPr>
              <w:ind w:firstLine="0"/>
              <w:jc w:val="left"/>
              <w:rPr>
                <w:sz w:val="20"/>
                <w:szCs w:val="20"/>
              </w:rPr>
            </w:pPr>
            <w:r w:rsidRPr="00077BEF">
              <w:rPr>
                <w:sz w:val="20"/>
                <w:szCs w:val="20"/>
              </w:rPr>
              <w:t>2015 г</w:t>
            </w:r>
          </w:p>
        </w:tc>
        <w:tc>
          <w:tcPr>
            <w:tcW w:w="820" w:type="pct"/>
            <w:shd w:val="clear" w:color="auto" w:fill="auto"/>
            <w:tcMar>
              <w:top w:w="28" w:type="dxa"/>
              <w:bottom w:w="28" w:type="dxa"/>
            </w:tcMar>
            <w:vAlign w:val="center"/>
          </w:tcPr>
          <w:p w:rsidR="00BB2C2D" w:rsidRPr="00077BEF" w:rsidRDefault="00BB2C2D" w:rsidP="006E7F5F">
            <w:pPr>
              <w:ind w:firstLine="0"/>
              <w:jc w:val="center"/>
              <w:rPr>
                <w:sz w:val="20"/>
                <w:szCs w:val="20"/>
              </w:rPr>
            </w:pPr>
            <w:r w:rsidRPr="00077BEF">
              <w:rPr>
                <w:sz w:val="20"/>
                <w:szCs w:val="20"/>
              </w:rPr>
              <w:t xml:space="preserve">СМ 125-80-315/4 </w:t>
            </w:r>
          </w:p>
        </w:tc>
        <w:tc>
          <w:tcPr>
            <w:tcW w:w="522" w:type="pct"/>
            <w:tcMar>
              <w:top w:w="28" w:type="dxa"/>
              <w:bottom w:w="28" w:type="dxa"/>
            </w:tcMar>
            <w:vAlign w:val="center"/>
          </w:tcPr>
          <w:p w:rsidR="00BB2C2D" w:rsidRPr="00077BEF" w:rsidRDefault="00BB2C2D" w:rsidP="006E7F5F">
            <w:pPr>
              <w:ind w:firstLine="0"/>
              <w:jc w:val="center"/>
              <w:rPr>
                <w:sz w:val="20"/>
                <w:szCs w:val="20"/>
              </w:rPr>
            </w:pPr>
            <w:r w:rsidRPr="00077BEF">
              <w:rPr>
                <w:sz w:val="20"/>
                <w:szCs w:val="20"/>
              </w:rPr>
              <w:t>2</w:t>
            </w:r>
          </w:p>
        </w:tc>
        <w:tc>
          <w:tcPr>
            <w:tcW w:w="522" w:type="pct"/>
            <w:shd w:val="clear" w:color="auto" w:fill="auto"/>
            <w:tcMar>
              <w:top w:w="28" w:type="dxa"/>
              <w:bottom w:w="28" w:type="dxa"/>
            </w:tcMar>
            <w:vAlign w:val="center"/>
          </w:tcPr>
          <w:p w:rsidR="00BB2C2D" w:rsidRPr="00077BEF" w:rsidRDefault="00BB2C2D" w:rsidP="006E7F5F">
            <w:pPr>
              <w:ind w:firstLine="0"/>
              <w:jc w:val="center"/>
              <w:rPr>
                <w:sz w:val="20"/>
                <w:szCs w:val="20"/>
              </w:rPr>
            </w:pPr>
            <w:r w:rsidRPr="00077BEF">
              <w:rPr>
                <w:sz w:val="20"/>
                <w:szCs w:val="20"/>
              </w:rPr>
              <w:t>73</w:t>
            </w:r>
          </w:p>
        </w:tc>
        <w:tc>
          <w:tcPr>
            <w:tcW w:w="448" w:type="pct"/>
            <w:shd w:val="clear" w:color="auto" w:fill="auto"/>
            <w:tcMar>
              <w:top w:w="28" w:type="dxa"/>
              <w:bottom w:w="28" w:type="dxa"/>
            </w:tcMar>
            <w:vAlign w:val="center"/>
          </w:tcPr>
          <w:p w:rsidR="00BB2C2D" w:rsidRPr="00077BEF" w:rsidRDefault="00BB2C2D" w:rsidP="006E7F5F">
            <w:pPr>
              <w:ind w:firstLine="0"/>
              <w:jc w:val="center"/>
              <w:rPr>
                <w:sz w:val="20"/>
                <w:szCs w:val="20"/>
              </w:rPr>
            </w:pPr>
            <w:r w:rsidRPr="00077BEF">
              <w:rPr>
                <w:sz w:val="20"/>
                <w:szCs w:val="20"/>
              </w:rPr>
              <w:t>32</w:t>
            </w:r>
          </w:p>
        </w:tc>
        <w:tc>
          <w:tcPr>
            <w:tcW w:w="524" w:type="pct"/>
            <w:vAlign w:val="center"/>
          </w:tcPr>
          <w:p w:rsidR="00BB2C2D" w:rsidRPr="00077BEF" w:rsidRDefault="00BB2C2D" w:rsidP="006E7F5F">
            <w:pPr>
              <w:ind w:firstLine="0"/>
              <w:jc w:val="center"/>
              <w:rPr>
                <w:sz w:val="20"/>
                <w:szCs w:val="20"/>
              </w:rPr>
            </w:pPr>
            <w:r w:rsidRPr="00077BEF">
              <w:rPr>
                <w:sz w:val="20"/>
                <w:szCs w:val="20"/>
              </w:rPr>
              <w:t>99</w:t>
            </w:r>
          </w:p>
        </w:tc>
        <w:tc>
          <w:tcPr>
            <w:tcW w:w="524" w:type="pct"/>
            <w:tcMar>
              <w:top w:w="28" w:type="dxa"/>
              <w:bottom w:w="28" w:type="dxa"/>
            </w:tcMar>
            <w:vAlign w:val="center"/>
          </w:tcPr>
          <w:p w:rsidR="00BB2C2D" w:rsidRPr="00077BEF" w:rsidRDefault="00BB2C2D" w:rsidP="006E7F5F">
            <w:pPr>
              <w:ind w:firstLine="0"/>
              <w:jc w:val="center"/>
              <w:rPr>
                <w:sz w:val="20"/>
                <w:szCs w:val="20"/>
              </w:rPr>
            </w:pPr>
            <w:r w:rsidRPr="00077BEF">
              <w:rPr>
                <w:sz w:val="20"/>
                <w:szCs w:val="20"/>
              </w:rPr>
              <w:t>0</w:t>
            </w:r>
          </w:p>
        </w:tc>
        <w:tc>
          <w:tcPr>
            <w:tcW w:w="521" w:type="pct"/>
            <w:vAlign w:val="center"/>
          </w:tcPr>
          <w:p w:rsidR="00BB2C2D" w:rsidRPr="00077BEF" w:rsidRDefault="00BB2C2D" w:rsidP="006E7F5F">
            <w:pPr>
              <w:ind w:firstLine="0"/>
              <w:jc w:val="center"/>
              <w:rPr>
                <w:sz w:val="20"/>
                <w:szCs w:val="20"/>
              </w:rPr>
            </w:pPr>
            <w:r w:rsidRPr="00077BEF">
              <w:rPr>
                <w:sz w:val="20"/>
                <w:szCs w:val="20"/>
              </w:rPr>
              <w:t>-</w:t>
            </w:r>
          </w:p>
        </w:tc>
      </w:tr>
      <w:tr w:rsidR="00BB2C2D" w:rsidRPr="00077BEF" w:rsidTr="006E7F5F">
        <w:trPr>
          <w:trHeight w:val="233"/>
        </w:trPr>
        <w:tc>
          <w:tcPr>
            <w:tcW w:w="1119" w:type="pct"/>
            <w:shd w:val="clear" w:color="auto" w:fill="auto"/>
            <w:tcMar>
              <w:top w:w="28" w:type="dxa"/>
              <w:bottom w:w="28" w:type="dxa"/>
            </w:tcMar>
            <w:vAlign w:val="center"/>
          </w:tcPr>
          <w:p w:rsidR="00BB2C2D" w:rsidRPr="00077BEF" w:rsidRDefault="00BB2C2D" w:rsidP="006E7F5F">
            <w:pPr>
              <w:ind w:firstLine="0"/>
              <w:jc w:val="left"/>
              <w:rPr>
                <w:sz w:val="20"/>
                <w:szCs w:val="20"/>
              </w:rPr>
            </w:pPr>
            <w:r w:rsidRPr="00077BEF">
              <w:rPr>
                <w:sz w:val="20"/>
                <w:szCs w:val="20"/>
              </w:rPr>
              <w:t>п. Парковый КНС – 2</w:t>
            </w:r>
          </w:p>
          <w:p w:rsidR="00BB2C2D" w:rsidRPr="00077BEF" w:rsidRDefault="00BB2C2D" w:rsidP="006E7F5F">
            <w:pPr>
              <w:ind w:firstLine="0"/>
              <w:jc w:val="left"/>
              <w:rPr>
                <w:sz w:val="20"/>
                <w:szCs w:val="20"/>
              </w:rPr>
            </w:pPr>
            <w:r w:rsidRPr="00077BEF">
              <w:rPr>
                <w:sz w:val="20"/>
                <w:szCs w:val="20"/>
              </w:rPr>
              <w:t>2015 г</w:t>
            </w:r>
          </w:p>
        </w:tc>
        <w:tc>
          <w:tcPr>
            <w:tcW w:w="820" w:type="pct"/>
            <w:shd w:val="clear" w:color="auto" w:fill="auto"/>
            <w:tcMar>
              <w:top w:w="28" w:type="dxa"/>
              <w:bottom w:w="28" w:type="dxa"/>
            </w:tcMar>
            <w:vAlign w:val="center"/>
          </w:tcPr>
          <w:p w:rsidR="00BB2C2D" w:rsidRPr="00077BEF" w:rsidRDefault="00BB2C2D" w:rsidP="006E7F5F">
            <w:pPr>
              <w:ind w:firstLine="0"/>
              <w:jc w:val="center"/>
              <w:rPr>
                <w:sz w:val="20"/>
                <w:szCs w:val="20"/>
              </w:rPr>
            </w:pPr>
            <w:r w:rsidRPr="00077BEF">
              <w:rPr>
                <w:sz w:val="20"/>
                <w:szCs w:val="20"/>
              </w:rPr>
              <w:t>ЦМК 40-25</w:t>
            </w:r>
          </w:p>
        </w:tc>
        <w:tc>
          <w:tcPr>
            <w:tcW w:w="522" w:type="pct"/>
            <w:tcMar>
              <w:top w:w="28" w:type="dxa"/>
              <w:bottom w:w="28" w:type="dxa"/>
            </w:tcMar>
            <w:vAlign w:val="center"/>
          </w:tcPr>
          <w:p w:rsidR="00BB2C2D" w:rsidRPr="00077BEF" w:rsidRDefault="00BB2C2D" w:rsidP="006E7F5F">
            <w:pPr>
              <w:ind w:firstLine="0"/>
              <w:jc w:val="center"/>
              <w:rPr>
                <w:sz w:val="20"/>
                <w:szCs w:val="20"/>
              </w:rPr>
            </w:pPr>
            <w:r w:rsidRPr="00077BEF">
              <w:rPr>
                <w:sz w:val="20"/>
                <w:szCs w:val="20"/>
              </w:rPr>
              <w:t>2</w:t>
            </w:r>
          </w:p>
        </w:tc>
        <w:tc>
          <w:tcPr>
            <w:tcW w:w="522" w:type="pct"/>
            <w:shd w:val="clear" w:color="auto" w:fill="auto"/>
            <w:tcMar>
              <w:top w:w="28" w:type="dxa"/>
              <w:bottom w:w="28" w:type="dxa"/>
            </w:tcMar>
            <w:vAlign w:val="center"/>
          </w:tcPr>
          <w:p w:rsidR="00BB2C2D" w:rsidRPr="00077BEF" w:rsidRDefault="00BB2C2D" w:rsidP="006E7F5F">
            <w:pPr>
              <w:ind w:firstLine="0"/>
              <w:jc w:val="center"/>
              <w:rPr>
                <w:sz w:val="20"/>
                <w:szCs w:val="20"/>
              </w:rPr>
            </w:pPr>
            <w:r w:rsidRPr="00077BEF">
              <w:rPr>
                <w:sz w:val="20"/>
                <w:szCs w:val="20"/>
              </w:rPr>
              <w:t>40</w:t>
            </w:r>
          </w:p>
        </w:tc>
        <w:tc>
          <w:tcPr>
            <w:tcW w:w="448" w:type="pct"/>
            <w:shd w:val="clear" w:color="auto" w:fill="auto"/>
            <w:tcMar>
              <w:top w:w="28" w:type="dxa"/>
              <w:bottom w:w="28" w:type="dxa"/>
            </w:tcMar>
            <w:vAlign w:val="center"/>
          </w:tcPr>
          <w:p w:rsidR="00BB2C2D" w:rsidRPr="00077BEF" w:rsidRDefault="00BB2C2D" w:rsidP="006E7F5F">
            <w:pPr>
              <w:ind w:firstLine="0"/>
              <w:jc w:val="center"/>
              <w:rPr>
                <w:sz w:val="20"/>
                <w:szCs w:val="20"/>
              </w:rPr>
            </w:pPr>
            <w:r w:rsidRPr="00077BEF">
              <w:rPr>
                <w:sz w:val="20"/>
                <w:szCs w:val="20"/>
              </w:rPr>
              <w:t>25</w:t>
            </w:r>
          </w:p>
        </w:tc>
        <w:tc>
          <w:tcPr>
            <w:tcW w:w="524" w:type="pct"/>
            <w:vAlign w:val="center"/>
          </w:tcPr>
          <w:p w:rsidR="00BB2C2D" w:rsidRPr="00077BEF" w:rsidRDefault="00BB2C2D" w:rsidP="006E7F5F">
            <w:pPr>
              <w:ind w:firstLine="0"/>
              <w:jc w:val="center"/>
              <w:rPr>
                <w:sz w:val="20"/>
                <w:szCs w:val="20"/>
              </w:rPr>
            </w:pPr>
            <w:r w:rsidRPr="00077BEF">
              <w:rPr>
                <w:sz w:val="20"/>
                <w:szCs w:val="20"/>
              </w:rPr>
              <w:t>99</w:t>
            </w:r>
          </w:p>
        </w:tc>
        <w:tc>
          <w:tcPr>
            <w:tcW w:w="524" w:type="pct"/>
            <w:tcMar>
              <w:top w:w="28" w:type="dxa"/>
              <w:bottom w:w="28" w:type="dxa"/>
            </w:tcMar>
            <w:vAlign w:val="center"/>
          </w:tcPr>
          <w:p w:rsidR="00BB2C2D" w:rsidRPr="00077BEF" w:rsidRDefault="00BB2C2D" w:rsidP="006E7F5F">
            <w:pPr>
              <w:ind w:firstLine="0"/>
              <w:jc w:val="center"/>
              <w:rPr>
                <w:sz w:val="20"/>
                <w:szCs w:val="20"/>
              </w:rPr>
            </w:pPr>
            <w:r w:rsidRPr="00077BEF">
              <w:rPr>
                <w:sz w:val="20"/>
                <w:szCs w:val="20"/>
              </w:rPr>
              <w:t>0</w:t>
            </w:r>
          </w:p>
        </w:tc>
        <w:tc>
          <w:tcPr>
            <w:tcW w:w="521" w:type="pct"/>
            <w:vAlign w:val="center"/>
          </w:tcPr>
          <w:p w:rsidR="00BB2C2D" w:rsidRPr="00077BEF" w:rsidRDefault="00BB2C2D" w:rsidP="006E7F5F">
            <w:pPr>
              <w:ind w:firstLine="0"/>
              <w:jc w:val="center"/>
              <w:rPr>
                <w:sz w:val="20"/>
                <w:szCs w:val="20"/>
              </w:rPr>
            </w:pPr>
            <w:r w:rsidRPr="00077BEF">
              <w:rPr>
                <w:sz w:val="20"/>
                <w:szCs w:val="20"/>
              </w:rPr>
              <w:t>-</w:t>
            </w:r>
          </w:p>
        </w:tc>
      </w:tr>
    </w:tbl>
    <w:p w:rsidR="00133B44" w:rsidRDefault="00133B44" w:rsidP="004623A4">
      <w:pPr>
        <w:rPr>
          <w:highlight w:val="yellow"/>
        </w:rPr>
      </w:pPr>
    </w:p>
    <w:p w:rsidR="00077BEF" w:rsidRPr="009E4235" w:rsidRDefault="00077BEF" w:rsidP="004623A4">
      <w:pPr>
        <w:rPr>
          <w:highlight w:val="yellow"/>
        </w:rPr>
      </w:pPr>
    </w:p>
    <w:p w:rsidR="004623A4" w:rsidRPr="00BB2C2D" w:rsidRDefault="004623A4" w:rsidP="00077BEF">
      <w:pPr>
        <w:pStyle w:val="1"/>
        <w:numPr>
          <w:ilvl w:val="1"/>
          <w:numId w:val="7"/>
        </w:numPr>
      </w:pPr>
      <w:bookmarkStart w:id="8" w:name="_Toc442866182"/>
      <w:r w:rsidRPr="00BB2C2D">
        <w:t>Коммунальная инфраструктура теплоснабжения</w:t>
      </w:r>
      <w:bookmarkEnd w:id="8"/>
    </w:p>
    <w:p w:rsidR="004623A4" w:rsidRPr="00BB2C2D" w:rsidRDefault="004623A4" w:rsidP="00077BEF">
      <w:r w:rsidRPr="00BB2C2D">
        <w:t xml:space="preserve">Теплоснабжение </w:t>
      </w:r>
      <w:r w:rsidR="009E4235" w:rsidRPr="00BB2C2D">
        <w:t>Парковского</w:t>
      </w:r>
      <w:r w:rsidRPr="00BB2C2D">
        <w:t xml:space="preserve"> сельского поселения </w:t>
      </w:r>
      <w:r w:rsidR="009E4235" w:rsidRPr="00BB2C2D">
        <w:t>Тихорецкого</w:t>
      </w:r>
      <w:r w:rsidRPr="00BB2C2D">
        <w:t xml:space="preserve"> района осуществляется </w:t>
      </w:r>
      <w:r w:rsidR="003E5847" w:rsidRPr="00BB2C2D">
        <w:t>централизованно</w:t>
      </w:r>
      <w:r w:rsidR="00077BEF">
        <w:t xml:space="preserve"> и </w:t>
      </w:r>
      <w:r w:rsidRPr="00BB2C2D">
        <w:t>децентрализовано (от административных котельных и индивидуальных источников тепла).</w:t>
      </w:r>
    </w:p>
    <w:p w:rsidR="004623A4" w:rsidRPr="00BB2C2D" w:rsidRDefault="004623A4" w:rsidP="00077BEF">
      <w:r w:rsidRPr="00BB2C2D">
        <w:t>Находящиеся на территории населенного пункта котельные отапливают среднеэтажную жилую застройку, административные и общественные здании.</w:t>
      </w:r>
    </w:p>
    <w:p w:rsidR="00BB2C2D" w:rsidRPr="00BB2C2D" w:rsidRDefault="00BB2C2D" w:rsidP="00077BEF">
      <w:pPr>
        <w:pStyle w:val="S1"/>
        <w:spacing w:line="276" w:lineRule="auto"/>
        <w:ind w:firstLine="567"/>
        <w:rPr>
          <w:rFonts w:ascii="Bookman Old Style" w:hAnsi="Bookman Old Style"/>
        </w:rPr>
      </w:pPr>
      <w:r w:rsidRPr="00BB2C2D">
        <w:rPr>
          <w:rFonts w:ascii="Bookman Old Style" w:hAnsi="Bookman Old Style"/>
        </w:rPr>
        <w:t xml:space="preserve">На территории п. </w:t>
      </w:r>
      <w:proofErr w:type="gramStart"/>
      <w:r w:rsidRPr="00BB2C2D">
        <w:rPr>
          <w:rFonts w:ascii="Bookman Old Style" w:hAnsi="Bookman Old Style"/>
        </w:rPr>
        <w:t>Парковый</w:t>
      </w:r>
      <w:proofErr w:type="gramEnd"/>
      <w:r w:rsidRPr="00BB2C2D">
        <w:rPr>
          <w:rFonts w:ascii="Bookman Old Style" w:hAnsi="Bookman Old Style"/>
        </w:rPr>
        <w:t xml:space="preserve"> находится 4 котельны</w:t>
      </w:r>
      <w:r w:rsidR="00077BEF">
        <w:rPr>
          <w:rFonts w:ascii="Bookman Old Style" w:hAnsi="Bookman Old Style"/>
        </w:rPr>
        <w:t>е</w:t>
      </w:r>
      <w:r w:rsidRPr="00BB2C2D">
        <w:rPr>
          <w:rFonts w:ascii="Bookman Old Style" w:hAnsi="Bookman Old Style"/>
        </w:rPr>
        <w:t xml:space="preserve">, которые отапливают жилые дома, коммунально – бытовые и административные здания. </w:t>
      </w:r>
    </w:p>
    <w:p w:rsidR="00BB2C2D" w:rsidRPr="00BB2C2D" w:rsidRDefault="00BB2C2D" w:rsidP="00077BEF">
      <w:pPr>
        <w:pStyle w:val="S1"/>
        <w:numPr>
          <w:ilvl w:val="0"/>
          <w:numId w:val="35"/>
        </w:numPr>
        <w:spacing w:line="276" w:lineRule="auto"/>
        <w:ind w:left="0" w:firstLine="426"/>
        <w:rPr>
          <w:rFonts w:ascii="Bookman Old Style" w:hAnsi="Bookman Old Style"/>
          <w:szCs w:val="28"/>
        </w:rPr>
      </w:pPr>
      <w:r w:rsidRPr="00077BEF">
        <w:rPr>
          <w:rFonts w:ascii="Bookman Old Style" w:hAnsi="Bookman Old Style"/>
          <w:b/>
          <w:szCs w:val="28"/>
        </w:rPr>
        <w:t>Котельная №1</w:t>
      </w:r>
      <w:r w:rsidRPr="00BB2C2D">
        <w:rPr>
          <w:rFonts w:ascii="Bookman Old Style" w:hAnsi="Bookman Old Style"/>
          <w:szCs w:val="28"/>
        </w:rPr>
        <w:t xml:space="preserve"> по ул. Гагарина, 4 «А» входит в состав теплового контура №1 вместе с котельной №2, установленной мощностью 2,1 Гкал/час; подключенная нагрузка 2,1 Гкал/час; год ввода в эксплуатацию – 1980г.; котлоагрегаты «Универсал 6» (5 шт.); вид топлива – природный газ; </w:t>
      </w:r>
    </w:p>
    <w:p w:rsidR="00BB2C2D" w:rsidRPr="00BB2C2D" w:rsidRDefault="00BB2C2D" w:rsidP="00077BEF">
      <w:pPr>
        <w:pStyle w:val="S1"/>
        <w:numPr>
          <w:ilvl w:val="0"/>
          <w:numId w:val="35"/>
        </w:numPr>
        <w:spacing w:line="276" w:lineRule="auto"/>
        <w:ind w:left="0" w:firstLine="426"/>
        <w:rPr>
          <w:rFonts w:ascii="Bookman Old Style" w:hAnsi="Bookman Old Style"/>
          <w:szCs w:val="28"/>
        </w:rPr>
      </w:pPr>
      <w:r w:rsidRPr="00077BEF">
        <w:rPr>
          <w:rFonts w:ascii="Bookman Old Style" w:hAnsi="Bookman Old Style"/>
          <w:b/>
          <w:szCs w:val="28"/>
        </w:rPr>
        <w:t xml:space="preserve">Котельная №2 </w:t>
      </w:r>
      <w:r w:rsidRPr="00BB2C2D">
        <w:rPr>
          <w:rFonts w:ascii="Bookman Old Style" w:hAnsi="Bookman Old Style"/>
          <w:szCs w:val="28"/>
        </w:rPr>
        <w:t xml:space="preserve">по ул. Гагарина, 4 «Б» входит в состав теплового контура №1 вместе с котельной №1, установленной мощностью 5,12 Гкал/час; подключенная нагрузка 4,28 Гкал/час; год ввода в эксплуатацию – 1990 г.; котлоагрегаты «Факел Г» (6 шт.); вид топлива - природный газ; </w:t>
      </w:r>
    </w:p>
    <w:p w:rsidR="00BB2C2D" w:rsidRPr="00BB2C2D" w:rsidRDefault="00BB2C2D" w:rsidP="00077BEF">
      <w:pPr>
        <w:pStyle w:val="S1"/>
        <w:numPr>
          <w:ilvl w:val="0"/>
          <w:numId w:val="35"/>
        </w:numPr>
        <w:spacing w:line="276" w:lineRule="auto"/>
        <w:ind w:left="0" w:firstLine="426"/>
        <w:rPr>
          <w:rFonts w:ascii="Bookman Old Style" w:hAnsi="Bookman Old Style"/>
          <w:szCs w:val="28"/>
        </w:rPr>
      </w:pPr>
      <w:r w:rsidRPr="00077BEF">
        <w:rPr>
          <w:rFonts w:ascii="Bookman Old Style" w:hAnsi="Bookman Old Style"/>
          <w:b/>
          <w:szCs w:val="28"/>
        </w:rPr>
        <w:lastRenderedPageBreak/>
        <w:t>Котельная №5</w:t>
      </w:r>
      <w:r w:rsidRPr="00BB2C2D">
        <w:rPr>
          <w:rFonts w:ascii="Bookman Old Style" w:hAnsi="Bookman Old Style"/>
          <w:szCs w:val="28"/>
        </w:rPr>
        <w:t xml:space="preserve"> по ул. Гагарина, 17 «А», установленной мощностью 3,25 Гкал/час; подключенная нагрузка 3,25 Гкал/час; год ввода в эксплуатацию – 1974 г.; котлоагрегаты  «Универсал 6» (6 шт.); вид топлива - природный газ; </w:t>
      </w:r>
    </w:p>
    <w:p w:rsidR="00BB2C2D" w:rsidRPr="00BB2C2D" w:rsidRDefault="00BB2C2D" w:rsidP="00077BEF">
      <w:pPr>
        <w:pStyle w:val="S1"/>
        <w:numPr>
          <w:ilvl w:val="0"/>
          <w:numId w:val="35"/>
        </w:numPr>
        <w:spacing w:line="276" w:lineRule="auto"/>
        <w:ind w:left="0" w:firstLine="426"/>
        <w:rPr>
          <w:rFonts w:ascii="Bookman Old Style" w:hAnsi="Bookman Old Style"/>
          <w:szCs w:val="28"/>
        </w:rPr>
      </w:pPr>
      <w:r w:rsidRPr="00077BEF">
        <w:rPr>
          <w:rFonts w:ascii="Bookman Old Style" w:hAnsi="Bookman Old Style"/>
          <w:b/>
          <w:szCs w:val="28"/>
        </w:rPr>
        <w:t>Котельная №8</w:t>
      </w:r>
      <w:r w:rsidRPr="00BB2C2D">
        <w:rPr>
          <w:rFonts w:ascii="Bookman Old Style" w:hAnsi="Bookman Old Style"/>
          <w:szCs w:val="28"/>
        </w:rPr>
        <w:t xml:space="preserve"> по ул. Гагарина, 17 «В», установленной мощностью 2,4 Гкал/час; подключенная нагрузка 1,6 Гкал/час; год ввода в эксплуатацию – 1996 г.; котлоагрегаты «Факел-Г» (3 шт.); вид топлива - природный газ;</w:t>
      </w:r>
    </w:p>
    <w:p w:rsidR="00077BEF" w:rsidRDefault="00077BEF" w:rsidP="00077BEF">
      <w:pPr>
        <w:pStyle w:val="S1"/>
        <w:spacing w:line="276" w:lineRule="auto"/>
        <w:ind w:firstLine="567"/>
        <w:rPr>
          <w:rFonts w:ascii="Bookman Old Style" w:hAnsi="Bookman Old Style"/>
        </w:rPr>
      </w:pPr>
    </w:p>
    <w:p w:rsidR="003E5847" w:rsidRPr="00BB2C2D" w:rsidRDefault="00BB2C2D" w:rsidP="00077BEF">
      <w:pPr>
        <w:pStyle w:val="S1"/>
        <w:spacing w:line="276" w:lineRule="auto"/>
        <w:ind w:firstLine="567"/>
        <w:rPr>
          <w:rFonts w:ascii="Bookman Old Style" w:hAnsi="Bookman Old Style"/>
          <w:highlight w:val="yellow"/>
        </w:rPr>
      </w:pPr>
      <w:r w:rsidRPr="00BB2C2D">
        <w:rPr>
          <w:rFonts w:ascii="Bookman Old Style" w:hAnsi="Bookman Old Style"/>
        </w:rPr>
        <w:t xml:space="preserve">Индивидуальная одно - и двухэтажная застройка, не подключенная к централизованному теплоснабжению, обеспечивается теплом от индивидуальных газовых котлов, так же к индивидуальным источникам относятся котельные №17 </w:t>
      </w:r>
      <w:r w:rsidRPr="00BB2C2D">
        <w:rPr>
          <w:rFonts w:ascii="Bookman Old Style" w:hAnsi="Bookman Old Style"/>
          <w:szCs w:val="28"/>
        </w:rPr>
        <w:t>(школы-интерната №17) и котельная №3 (бани)</w:t>
      </w:r>
      <w:r w:rsidRPr="00BB2C2D">
        <w:rPr>
          <w:rFonts w:ascii="Bookman Old Style" w:hAnsi="Bookman Old Style"/>
        </w:rPr>
        <w:t>.</w:t>
      </w:r>
    </w:p>
    <w:p w:rsidR="004623A4" w:rsidRPr="008E7D72" w:rsidRDefault="004623A4" w:rsidP="00077BEF">
      <w:r w:rsidRPr="008E7D72">
        <w:t>Основные технические характеристики системы теплоснабжения указаны в следующей таблице</w:t>
      </w:r>
      <w:r w:rsidR="00077BEF">
        <w:t xml:space="preserve"> 3.8.</w:t>
      </w:r>
    </w:p>
    <w:p w:rsidR="004623A4" w:rsidRPr="008E7D72" w:rsidRDefault="004623A4" w:rsidP="004623A4">
      <w:pPr>
        <w:jc w:val="right"/>
      </w:pPr>
      <w:r w:rsidRPr="008E7D72">
        <w:t>Таблица 3.</w:t>
      </w:r>
      <w:r w:rsidR="0010356A" w:rsidRPr="008E7D72">
        <w:t>8</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3544"/>
        <w:gridCol w:w="1526"/>
        <w:gridCol w:w="1701"/>
      </w:tblGrid>
      <w:tr w:rsidR="004623A4" w:rsidRPr="00077BEF" w:rsidTr="00077BEF">
        <w:trPr>
          <w:tblHeader/>
        </w:trPr>
        <w:tc>
          <w:tcPr>
            <w:tcW w:w="2580" w:type="dxa"/>
            <w:shd w:val="clear" w:color="auto" w:fill="auto"/>
            <w:tcMar>
              <w:top w:w="28" w:type="dxa"/>
              <w:left w:w="28" w:type="dxa"/>
              <w:bottom w:w="28" w:type="dxa"/>
              <w:right w:w="28" w:type="dxa"/>
            </w:tcMar>
            <w:vAlign w:val="center"/>
          </w:tcPr>
          <w:p w:rsidR="004623A4" w:rsidRPr="00077BEF" w:rsidRDefault="004623A4" w:rsidP="004623A4">
            <w:pPr>
              <w:pStyle w:val="a4"/>
              <w:jc w:val="center"/>
              <w:rPr>
                <w:rFonts w:ascii="Bookman Old Style" w:hAnsi="Bookman Old Style"/>
                <w:b/>
                <w:sz w:val="20"/>
                <w:szCs w:val="20"/>
              </w:rPr>
            </w:pPr>
            <w:r w:rsidRPr="00077BEF">
              <w:rPr>
                <w:rFonts w:ascii="Bookman Old Style" w:hAnsi="Bookman Old Style"/>
                <w:b/>
                <w:sz w:val="20"/>
                <w:szCs w:val="20"/>
              </w:rPr>
              <w:t>Наименование источника теплоснабжения</w:t>
            </w:r>
          </w:p>
        </w:tc>
        <w:tc>
          <w:tcPr>
            <w:tcW w:w="3544" w:type="dxa"/>
            <w:shd w:val="clear" w:color="auto" w:fill="auto"/>
            <w:vAlign w:val="center"/>
          </w:tcPr>
          <w:p w:rsidR="004623A4" w:rsidRPr="00077BEF" w:rsidRDefault="004623A4" w:rsidP="004623A4">
            <w:pPr>
              <w:pStyle w:val="a4"/>
              <w:jc w:val="center"/>
              <w:rPr>
                <w:rFonts w:ascii="Bookman Old Style" w:hAnsi="Bookman Old Style"/>
                <w:b/>
                <w:sz w:val="20"/>
                <w:szCs w:val="20"/>
              </w:rPr>
            </w:pPr>
            <w:r w:rsidRPr="00077BEF">
              <w:rPr>
                <w:rFonts w:ascii="Bookman Old Style" w:hAnsi="Bookman Old Style"/>
                <w:b/>
                <w:sz w:val="20"/>
                <w:szCs w:val="20"/>
              </w:rPr>
              <w:t>Место расположения</w:t>
            </w:r>
          </w:p>
        </w:tc>
        <w:tc>
          <w:tcPr>
            <w:tcW w:w="1526" w:type="dxa"/>
            <w:shd w:val="clear" w:color="auto" w:fill="auto"/>
            <w:tcMar>
              <w:top w:w="28" w:type="dxa"/>
              <w:left w:w="28" w:type="dxa"/>
              <w:bottom w:w="28" w:type="dxa"/>
              <w:right w:w="28" w:type="dxa"/>
            </w:tcMar>
            <w:vAlign w:val="center"/>
          </w:tcPr>
          <w:p w:rsidR="004623A4" w:rsidRPr="00077BEF" w:rsidRDefault="004623A4" w:rsidP="004623A4">
            <w:pPr>
              <w:pStyle w:val="a4"/>
              <w:jc w:val="center"/>
              <w:rPr>
                <w:rFonts w:ascii="Bookman Old Style" w:hAnsi="Bookman Old Style"/>
                <w:b/>
                <w:sz w:val="20"/>
                <w:szCs w:val="20"/>
                <w:lang w:val="ru-RU"/>
              </w:rPr>
            </w:pPr>
            <w:proofErr w:type="gramStart"/>
            <w:r w:rsidRPr="00077BEF">
              <w:rPr>
                <w:rFonts w:ascii="Bookman Old Style" w:hAnsi="Bookman Old Style"/>
                <w:b/>
                <w:sz w:val="20"/>
                <w:szCs w:val="20"/>
                <w:lang w:val="ru-RU"/>
              </w:rPr>
              <w:t>Установлен</w:t>
            </w:r>
            <w:r w:rsidR="00077BEF">
              <w:rPr>
                <w:rFonts w:ascii="Bookman Old Style" w:hAnsi="Bookman Old Style"/>
                <w:b/>
                <w:sz w:val="20"/>
                <w:szCs w:val="20"/>
                <w:lang w:val="ru-RU"/>
              </w:rPr>
              <w:t>-</w:t>
            </w:r>
            <w:r w:rsidRPr="00077BEF">
              <w:rPr>
                <w:rFonts w:ascii="Bookman Old Style" w:hAnsi="Bookman Old Style"/>
                <w:b/>
                <w:sz w:val="20"/>
                <w:szCs w:val="20"/>
                <w:lang w:val="ru-RU"/>
              </w:rPr>
              <w:t>ная</w:t>
            </w:r>
            <w:proofErr w:type="gramEnd"/>
            <w:r w:rsidRPr="00077BEF">
              <w:rPr>
                <w:rFonts w:ascii="Bookman Old Style" w:hAnsi="Bookman Old Style"/>
                <w:b/>
                <w:sz w:val="20"/>
                <w:szCs w:val="20"/>
                <w:lang w:val="ru-RU"/>
              </w:rPr>
              <w:t xml:space="preserve"> мощность, Гкал/ч</w:t>
            </w:r>
          </w:p>
        </w:tc>
        <w:tc>
          <w:tcPr>
            <w:tcW w:w="1701" w:type="dxa"/>
            <w:shd w:val="clear" w:color="auto" w:fill="auto"/>
            <w:tcMar>
              <w:top w:w="28" w:type="dxa"/>
              <w:left w:w="28" w:type="dxa"/>
              <w:bottom w:w="28" w:type="dxa"/>
              <w:right w:w="28" w:type="dxa"/>
            </w:tcMar>
            <w:vAlign w:val="center"/>
          </w:tcPr>
          <w:p w:rsidR="004623A4" w:rsidRPr="00077BEF" w:rsidRDefault="004623A4" w:rsidP="004623A4">
            <w:pPr>
              <w:pStyle w:val="a4"/>
              <w:jc w:val="center"/>
              <w:rPr>
                <w:rFonts w:ascii="Bookman Old Style" w:hAnsi="Bookman Old Style"/>
                <w:b/>
                <w:sz w:val="20"/>
                <w:szCs w:val="20"/>
                <w:lang w:val="ru-RU"/>
              </w:rPr>
            </w:pPr>
            <w:r w:rsidRPr="00077BEF">
              <w:rPr>
                <w:rFonts w:ascii="Bookman Old Style" w:hAnsi="Bookman Old Style"/>
                <w:b/>
                <w:sz w:val="20"/>
                <w:szCs w:val="20"/>
                <w:lang w:val="ru-RU"/>
              </w:rPr>
              <w:t>Фактическая подключенная нагрузка, Гкал/</w:t>
            </w:r>
            <w:proofErr w:type="gramStart"/>
            <w:r w:rsidRPr="00077BEF">
              <w:rPr>
                <w:rFonts w:ascii="Bookman Old Style" w:hAnsi="Bookman Old Style"/>
                <w:b/>
                <w:sz w:val="20"/>
                <w:szCs w:val="20"/>
                <w:lang w:val="ru-RU"/>
              </w:rPr>
              <w:t>ч</w:t>
            </w:r>
            <w:proofErr w:type="gramEnd"/>
          </w:p>
        </w:tc>
      </w:tr>
      <w:tr w:rsidR="008E7D72" w:rsidRPr="00077BEF" w:rsidTr="00077BEF">
        <w:tc>
          <w:tcPr>
            <w:tcW w:w="2580" w:type="dxa"/>
            <w:shd w:val="clear" w:color="auto" w:fill="auto"/>
            <w:tcMar>
              <w:top w:w="28" w:type="dxa"/>
              <w:left w:w="28" w:type="dxa"/>
              <w:bottom w:w="28" w:type="dxa"/>
              <w:right w:w="28" w:type="dxa"/>
            </w:tcMar>
            <w:vAlign w:val="center"/>
          </w:tcPr>
          <w:p w:rsidR="008E7D72" w:rsidRPr="00077BEF" w:rsidRDefault="008E7D72" w:rsidP="008E7D72">
            <w:pPr>
              <w:pStyle w:val="af2"/>
              <w:rPr>
                <w:rFonts w:ascii="Bookman Old Style" w:hAnsi="Bookman Old Style"/>
              </w:rPr>
            </w:pPr>
            <w:r w:rsidRPr="00077BEF">
              <w:rPr>
                <w:rFonts w:ascii="Bookman Old Style" w:hAnsi="Bookman Old Style"/>
              </w:rPr>
              <w:t>Котельная №1</w:t>
            </w:r>
          </w:p>
          <w:p w:rsidR="008E7D72" w:rsidRPr="00077BEF" w:rsidRDefault="008E7D72" w:rsidP="008E7D72">
            <w:pPr>
              <w:pStyle w:val="af2"/>
              <w:rPr>
                <w:rFonts w:ascii="Bookman Old Style" w:hAnsi="Bookman Old Style"/>
              </w:rPr>
            </w:pPr>
            <w:r w:rsidRPr="00077BEF">
              <w:rPr>
                <w:rFonts w:ascii="Bookman Old Style" w:hAnsi="Bookman Old Style"/>
              </w:rPr>
              <w:t>п. Парковый</w:t>
            </w:r>
          </w:p>
        </w:tc>
        <w:tc>
          <w:tcPr>
            <w:tcW w:w="3544" w:type="dxa"/>
            <w:shd w:val="clear" w:color="auto" w:fill="auto"/>
            <w:vAlign w:val="center"/>
          </w:tcPr>
          <w:p w:rsidR="008E7D72" w:rsidRPr="00077BEF" w:rsidRDefault="008E7D72" w:rsidP="008E7D72">
            <w:pPr>
              <w:pStyle w:val="a4"/>
              <w:jc w:val="center"/>
              <w:rPr>
                <w:rFonts w:ascii="Bookman Old Style" w:hAnsi="Bookman Old Style"/>
                <w:sz w:val="20"/>
                <w:lang w:val="ru-RU"/>
              </w:rPr>
            </w:pPr>
            <w:r w:rsidRPr="00077BEF">
              <w:rPr>
                <w:rFonts w:ascii="Bookman Old Style" w:hAnsi="Bookman Old Style"/>
                <w:sz w:val="20"/>
                <w:lang w:val="ru-RU"/>
              </w:rPr>
              <w:t>п. Парковый, ул. Гагарина 4А</w:t>
            </w:r>
          </w:p>
        </w:tc>
        <w:tc>
          <w:tcPr>
            <w:tcW w:w="1526" w:type="dxa"/>
            <w:shd w:val="clear" w:color="auto" w:fill="auto"/>
            <w:tcMar>
              <w:top w:w="28" w:type="dxa"/>
              <w:left w:w="28" w:type="dxa"/>
              <w:bottom w:w="28" w:type="dxa"/>
              <w:right w:w="28" w:type="dxa"/>
            </w:tcMar>
            <w:vAlign w:val="center"/>
          </w:tcPr>
          <w:p w:rsidR="008E7D72" w:rsidRPr="00077BEF" w:rsidRDefault="008E7D72" w:rsidP="008E7D72">
            <w:pPr>
              <w:spacing w:line="240" w:lineRule="auto"/>
              <w:ind w:firstLine="0"/>
              <w:jc w:val="center"/>
              <w:rPr>
                <w:sz w:val="20"/>
                <w:szCs w:val="20"/>
              </w:rPr>
            </w:pPr>
            <w:r w:rsidRPr="00077BEF">
              <w:rPr>
                <w:sz w:val="20"/>
                <w:szCs w:val="20"/>
              </w:rPr>
              <w:t>2,1</w:t>
            </w:r>
          </w:p>
        </w:tc>
        <w:tc>
          <w:tcPr>
            <w:tcW w:w="1701" w:type="dxa"/>
            <w:shd w:val="clear" w:color="auto" w:fill="auto"/>
            <w:tcMar>
              <w:top w:w="28" w:type="dxa"/>
              <w:left w:w="28" w:type="dxa"/>
              <w:bottom w:w="28" w:type="dxa"/>
              <w:right w:w="28" w:type="dxa"/>
            </w:tcMar>
            <w:vAlign w:val="center"/>
          </w:tcPr>
          <w:p w:rsidR="008E7D72" w:rsidRPr="00077BEF" w:rsidRDefault="008E7D72" w:rsidP="008E7D72">
            <w:pPr>
              <w:spacing w:line="240" w:lineRule="auto"/>
              <w:ind w:firstLine="17"/>
              <w:jc w:val="center"/>
              <w:rPr>
                <w:sz w:val="20"/>
                <w:szCs w:val="20"/>
              </w:rPr>
            </w:pPr>
            <w:r w:rsidRPr="00077BEF">
              <w:rPr>
                <w:sz w:val="20"/>
                <w:szCs w:val="20"/>
              </w:rPr>
              <w:t>2,1</w:t>
            </w:r>
          </w:p>
        </w:tc>
      </w:tr>
      <w:tr w:rsidR="008E7D72" w:rsidRPr="00077BEF" w:rsidTr="00077BEF">
        <w:tc>
          <w:tcPr>
            <w:tcW w:w="2580" w:type="dxa"/>
            <w:shd w:val="clear" w:color="auto" w:fill="auto"/>
            <w:tcMar>
              <w:top w:w="28" w:type="dxa"/>
              <w:left w:w="28" w:type="dxa"/>
              <w:bottom w:w="28" w:type="dxa"/>
              <w:right w:w="28" w:type="dxa"/>
            </w:tcMar>
            <w:vAlign w:val="center"/>
          </w:tcPr>
          <w:p w:rsidR="008E7D72" w:rsidRPr="00077BEF" w:rsidRDefault="008E7D72" w:rsidP="008E7D72">
            <w:pPr>
              <w:pStyle w:val="af2"/>
              <w:rPr>
                <w:rFonts w:ascii="Bookman Old Style" w:hAnsi="Bookman Old Style"/>
              </w:rPr>
            </w:pPr>
            <w:r w:rsidRPr="00077BEF">
              <w:rPr>
                <w:rFonts w:ascii="Bookman Old Style" w:hAnsi="Bookman Old Style"/>
              </w:rPr>
              <w:t>Котельная №2</w:t>
            </w:r>
          </w:p>
          <w:p w:rsidR="008E7D72" w:rsidRPr="00077BEF" w:rsidRDefault="008E7D72" w:rsidP="008E7D72">
            <w:pPr>
              <w:pStyle w:val="af2"/>
              <w:rPr>
                <w:rFonts w:ascii="Bookman Old Style" w:hAnsi="Bookman Old Style"/>
              </w:rPr>
            </w:pPr>
            <w:r w:rsidRPr="00077BEF">
              <w:rPr>
                <w:rFonts w:ascii="Bookman Old Style" w:hAnsi="Bookman Old Style"/>
              </w:rPr>
              <w:t>п. Парковый</w:t>
            </w:r>
          </w:p>
        </w:tc>
        <w:tc>
          <w:tcPr>
            <w:tcW w:w="3544" w:type="dxa"/>
            <w:shd w:val="clear" w:color="auto" w:fill="auto"/>
            <w:vAlign w:val="center"/>
          </w:tcPr>
          <w:p w:rsidR="008E7D72" w:rsidRPr="00077BEF" w:rsidRDefault="008E7D72" w:rsidP="008E7D72">
            <w:pPr>
              <w:pStyle w:val="a4"/>
              <w:jc w:val="center"/>
              <w:rPr>
                <w:rFonts w:ascii="Bookman Old Style" w:hAnsi="Bookman Old Style"/>
                <w:sz w:val="20"/>
                <w:lang w:val="ru-RU"/>
              </w:rPr>
            </w:pPr>
            <w:r w:rsidRPr="00077BEF">
              <w:rPr>
                <w:rFonts w:ascii="Bookman Old Style" w:hAnsi="Bookman Old Style"/>
                <w:sz w:val="20"/>
                <w:lang w:val="ru-RU"/>
              </w:rPr>
              <w:t>п. Парковый, ул. Гагарина 4Б</w:t>
            </w:r>
          </w:p>
        </w:tc>
        <w:tc>
          <w:tcPr>
            <w:tcW w:w="1526" w:type="dxa"/>
            <w:shd w:val="clear" w:color="auto" w:fill="auto"/>
            <w:tcMar>
              <w:top w:w="28" w:type="dxa"/>
              <w:left w:w="28" w:type="dxa"/>
              <w:bottom w:w="28" w:type="dxa"/>
              <w:right w:w="28" w:type="dxa"/>
            </w:tcMar>
            <w:vAlign w:val="center"/>
          </w:tcPr>
          <w:p w:rsidR="008E7D72" w:rsidRPr="00077BEF" w:rsidRDefault="008E7D72" w:rsidP="008E7D72">
            <w:pPr>
              <w:spacing w:line="240" w:lineRule="auto"/>
              <w:ind w:firstLine="0"/>
              <w:jc w:val="center"/>
              <w:rPr>
                <w:sz w:val="20"/>
                <w:szCs w:val="20"/>
              </w:rPr>
            </w:pPr>
            <w:r w:rsidRPr="00077BEF">
              <w:rPr>
                <w:sz w:val="20"/>
                <w:szCs w:val="20"/>
              </w:rPr>
              <w:t>5,12</w:t>
            </w:r>
          </w:p>
        </w:tc>
        <w:tc>
          <w:tcPr>
            <w:tcW w:w="1701" w:type="dxa"/>
            <w:shd w:val="clear" w:color="auto" w:fill="auto"/>
            <w:tcMar>
              <w:top w:w="28" w:type="dxa"/>
              <w:left w:w="28" w:type="dxa"/>
              <w:bottom w:w="28" w:type="dxa"/>
              <w:right w:w="28" w:type="dxa"/>
            </w:tcMar>
            <w:vAlign w:val="center"/>
          </w:tcPr>
          <w:p w:rsidR="008E7D72" w:rsidRPr="00077BEF" w:rsidRDefault="008E7D72" w:rsidP="008E7D72">
            <w:pPr>
              <w:spacing w:line="240" w:lineRule="auto"/>
              <w:ind w:firstLine="17"/>
              <w:jc w:val="center"/>
              <w:rPr>
                <w:sz w:val="20"/>
                <w:szCs w:val="20"/>
              </w:rPr>
            </w:pPr>
            <w:r w:rsidRPr="00077BEF">
              <w:rPr>
                <w:sz w:val="20"/>
                <w:szCs w:val="20"/>
              </w:rPr>
              <w:t>5,12</w:t>
            </w:r>
          </w:p>
        </w:tc>
      </w:tr>
      <w:tr w:rsidR="008E7D72" w:rsidRPr="00077BEF" w:rsidTr="00077BEF">
        <w:tc>
          <w:tcPr>
            <w:tcW w:w="2580" w:type="dxa"/>
            <w:shd w:val="clear" w:color="auto" w:fill="auto"/>
            <w:tcMar>
              <w:top w:w="28" w:type="dxa"/>
              <w:left w:w="28" w:type="dxa"/>
              <w:bottom w:w="28" w:type="dxa"/>
              <w:right w:w="28" w:type="dxa"/>
            </w:tcMar>
            <w:vAlign w:val="center"/>
          </w:tcPr>
          <w:p w:rsidR="008E7D72" w:rsidRPr="00077BEF" w:rsidRDefault="008E7D72" w:rsidP="008E7D72">
            <w:pPr>
              <w:pStyle w:val="af2"/>
              <w:rPr>
                <w:rFonts w:ascii="Bookman Old Style" w:hAnsi="Bookman Old Style"/>
              </w:rPr>
            </w:pPr>
            <w:r w:rsidRPr="00077BEF">
              <w:rPr>
                <w:rFonts w:ascii="Bookman Old Style" w:hAnsi="Bookman Old Style"/>
              </w:rPr>
              <w:t>Котельная №5</w:t>
            </w:r>
          </w:p>
          <w:p w:rsidR="008E7D72" w:rsidRPr="00077BEF" w:rsidRDefault="008E7D72" w:rsidP="008E7D72">
            <w:pPr>
              <w:pStyle w:val="af2"/>
              <w:rPr>
                <w:rFonts w:ascii="Bookman Old Style" w:hAnsi="Bookman Old Style"/>
              </w:rPr>
            </w:pPr>
            <w:r w:rsidRPr="00077BEF">
              <w:rPr>
                <w:rFonts w:ascii="Bookman Old Style" w:hAnsi="Bookman Old Style"/>
              </w:rPr>
              <w:t>п. Парковый</w:t>
            </w:r>
          </w:p>
        </w:tc>
        <w:tc>
          <w:tcPr>
            <w:tcW w:w="3544" w:type="dxa"/>
            <w:shd w:val="clear" w:color="auto" w:fill="auto"/>
            <w:vAlign w:val="center"/>
          </w:tcPr>
          <w:p w:rsidR="008E7D72" w:rsidRPr="00077BEF" w:rsidRDefault="008E7D72" w:rsidP="008E7D72">
            <w:pPr>
              <w:pStyle w:val="a4"/>
              <w:jc w:val="center"/>
              <w:rPr>
                <w:rFonts w:ascii="Bookman Old Style" w:hAnsi="Bookman Old Style"/>
                <w:sz w:val="20"/>
                <w:lang w:val="ru-RU"/>
              </w:rPr>
            </w:pPr>
            <w:r w:rsidRPr="00077BEF">
              <w:rPr>
                <w:rFonts w:ascii="Bookman Old Style" w:hAnsi="Bookman Old Style"/>
                <w:sz w:val="20"/>
                <w:lang w:val="ru-RU"/>
              </w:rPr>
              <w:t>п. Парковый, ул. Гагарина 17А</w:t>
            </w:r>
          </w:p>
        </w:tc>
        <w:tc>
          <w:tcPr>
            <w:tcW w:w="1526" w:type="dxa"/>
            <w:shd w:val="clear" w:color="auto" w:fill="auto"/>
            <w:tcMar>
              <w:top w:w="28" w:type="dxa"/>
              <w:left w:w="28" w:type="dxa"/>
              <w:bottom w:w="28" w:type="dxa"/>
              <w:right w:w="28" w:type="dxa"/>
            </w:tcMar>
            <w:vAlign w:val="center"/>
          </w:tcPr>
          <w:p w:rsidR="008E7D72" w:rsidRPr="00077BEF" w:rsidRDefault="008E7D72" w:rsidP="008E7D72">
            <w:pPr>
              <w:spacing w:line="240" w:lineRule="auto"/>
              <w:ind w:firstLine="0"/>
              <w:jc w:val="center"/>
              <w:rPr>
                <w:sz w:val="20"/>
                <w:szCs w:val="20"/>
              </w:rPr>
            </w:pPr>
            <w:r w:rsidRPr="00077BEF">
              <w:rPr>
                <w:sz w:val="20"/>
                <w:szCs w:val="20"/>
              </w:rPr>
              <w:t>3,25</w:t>
            </w:r>
          </w:p>
        </w:tc>
        <w:tc>
          <w:tcPr>
            <w:tcW w:w="1701" w:type="dxa"/>
            <w:shd w:val="clear" w:color="auto" w:fill="auto"/>
            <w:tcMar>
              <w:top w:w="28" w:type="dxa"/>
              <w:left w:w="28" w:type="dxa"/>
              <w:bottom w:w="28" w:type="dxa"/>
              <w:right w:w="28" w:type="dxa"/>
            </w:tcMar>
            <w:vAlign w:val="center"/>
          </w:tcPr>
          <w:p w:rsidR="008E7D72" w:rsidRPr="00077BEF" w:rsidRDefault="008E7D72" w:rsidP="008E7D72">
            <w:pPr>
              <w:spacing w:line="240" w:lineRule="auto"/>
              <w:ind w:firstLine="17"/>
              <w:jc w:val="center"/>
              <w:rPr>
                <w:sz w:val="20"/>
                <w:szCs w:val="20"/>
              </w:rPr>
            </w:pPr>
            <w:r w:rsidRPr="00077BEF">
              <w:rPr>
                <w:sz w:val="20"/>
                <w:szCs w:val="20"/>
              </w:rPr>
              <w:t>3,25</w:t>
            </w:r>
          </w:p>
        </w:tc>
      </w:tr>
      <w:tr w:rsidR="008E7D72" w:rsidRPr="00077BEF" w:rsidTr="00077BEF">
        <w:tc>
          <w:tcPr>
            <w:tcW w:w="2580" w:type="dxa"/>
            <w:shd w:val="clear" w:color="auto" w:fill="auto"/>
            <w:tcMar>
              <w:top w:w="28" w:type="dxa"/>
              <w:left w:w="28" w:type="dxa"/>
              <w:bottom w:w="28" w:type="dxa"/>
              <w:right w:w="28" w:type="dxa"/>
            </w:tcMar>
            <w:vAlign w:val="center"/>
          </w:tcPr>
          <w:p w:rsidR="008E7D72" w:rsidRPr="00077BEF" w:rsidRDefault="008E7D72" w:rsidP="008E7D72">
            <w:pPr>
              <w:pStyle w:val="af2"/>
              <w:rPr>
                <w:rFonts w:ascii="Bookman Old Style" w:hAnsi="Bookman Old Style"/>
              </w:rPr>
            </w:pPr>
            <w:r w:rsidRPr="00077BEF">
              <w:rPr>
                <w:rFonts w:ascii="Bookman Old Style" w:hAnsi="Bookman Old Style"/>
              </w:rPr>
              <w:t>Котельная №8</w:t>
            </w:r>
          </w:p>
          <w:p w:rsidR="008E7D72" w:rsidRPr="00077BEF" w:rsidRDefault="008E7D72" w:rsidP="008E7D72">
            <w:pPr>
              <w:pStyle w:val="af2"/>
              <w:rPr>
                <w:rFonts w:ascii="Bookman Old Style" w:hAnsi="Bookman Old Style"/>
              </w:rPr>
            </w:pPr>
            <w:r w:rsidRPr="00077BEF">
              <w:rPr>
                <w:rFonts w:ascii="Bookman Old Style" w:hAnsi="Bookman Old Style"/>
              </w:rPr>
              <w:t>п. Парковый</w:t>
            </w:r>
          </w:p>
        </w:tc>
        <w:tc>
          <w:tcPr>
            <w:tcW w:w="3544" w:type="dxa"/>
            <w:shd w:val="clear" w:color="auto" w:fill="auto"/>
            <w:vAlign w:val="center"/>
          </w:tcPr>
          <w:p w:rsidR="008E7D72" w:rsidRPr="00077BEF" w:rsidRDefault="008E7D72" w:rsidP="008E7D72">
            <w:pPr>
              <w:pStyle w:val="a4"/>
              <w:jc w:val="center"/>
              <w:rPr>
                <w:rFonts w:ascii="Bookman Old Style" w:hAnsi="Bookman Old Style"/>
                <w:sz w:val="20"/>
                <w:highlight w:val="yellow"/>
                <w:lang w:val="ru-RU"/>
              </w:rPr>
            </w:pPr>
            <w:r w:rsidRPr="00077BEF">
              <w:rPr>
                <w:rFonts w:ascii="Bookman Old Style" w:hAnsi="Bookman Old Style"/>
                <w:sz w:val="20"/>
                <w:lang w:val="ru-RU"/>
              </w:rPr>
              <w:t>п. Парковый, ул. Гагарина 17В</w:t>
            </w:r>
          </w:p>
        </w:tc>
        <w:tc>
          <w:tcPr>
            <w:tcW w:w="1526" w:type="dxa"/>
            <w:shd w:val="clear" w:color="auto" w:fill="auto"/>
            <w:tcMar>
              <w:top w:w="28" w:type="dxa"/>
              <w:left w:w="28" w:type="dxa"/>
              <w:bottom w:w="28" w:type="dxa"/>
              <w:right w:w="28" w:type="dxa"/>
            </w:tcMar>
            <w:vAlign w:val="center"/>
          </w:tcPr>
          <w:p w:rsidR="008E7D72" w:rsidRPr="00077BEF" w:rsidRDefault="008E7D72" w:rsidP="008E7D72">
            <w:pPr>
              <w:spacing w:line="240" w:lineRule="auto"/>
              <w:ind w:firstLine="0"/>
              <w:jc w:val="center"/>
              <w:rPr>
                <w:sz w:val="20"/>
                <w:szCs w:val="20"/>
              </w:rPr>
            </w:pPr>
            <w:r w:rsidRPr="00077BEF">
              <w:rPr>
                <w:sz w:val="20"/>
                <w:szCs w:val="20"/>
              </w:rPr>
              <w:t>2,4</w:t>
            </w:r>
          </w:p>
        </w:tc>
        <w:tc>
          <w:tcPr>
            <w:tcW w:w="1701" w:type="dxa"/>
            <w:shd w:val="clear" w:color="auto" w:fill="auto"/>
            <w:tcMar>
              <w:top w:w="28" w:type="dxa"/>
              <w:left w:w="28" w:type="dxa"/>
              <w:bottom w:w="28" w:type="dxa"/>
              <w:right w:w="28" w:type="dxa"/>
            </w:tcMar>
            <w:vAlign w:val="center"/>
          </w:tcPr>
          <w:p w:rsidR="008E7D72" w:rsidRPr="00077BEF" w:rsidRDefault="008E7D72" w:rsidP="008E7D72">
            <w:pPr>
              <w:spacing w:line="240" w:lineRule="auto"/>
              <w:ind w:firstLine="17"/>
              <w:jc w:val="center"/>
              <w:rPr>
                <w:sz w:val="20"/>
                <w:szCs w:val="20"/>
              </w:rPr>
            </w:pPr>
            <w:r w:rsidRPr="00077BEF">
              <w:rPr>
                <w:sz w:val="20"/>
                <w:szCs w:val="20"/>
              </w:rPr>
              <w:t>1,6</w:t>
            </w:r>
          </w:p>
        </w:tc>
      </w:tr>
    </w:tbl>
    <w:p w:rsidR="004623A4" w:rsidRPr="009E4235" w:rsidRDefault="004623A4" w:rsidP="004623A4">
      <w:pPr>
        <w:rPr>
          <w:highlight w:val="yellow"/>
        </w:rPr>
      </w:pPr>
    </w:p>
    <w:p w:rsidR="00B83EF7" w:rsidRPr="008E7D72" w:rsidRDefault="00B83EF7" w:rsidP="00B83EF7">
      <w:r w:rsidRPr="008E7D72">
        <w:t>Основное оборудование источников теплоснабжения представлено в таблице 3.8.</w:t>
      </w:r>
      <w:r w:rsidR="0010356A" w:rsidRPr="008E7D72">
        <w:t>1</w:t>
      </w:r>
    </w:p>
    <w:p w:rsidR="00B83EF7" w:rsidRPr="008E7D72" w:rsidRDefault="00B83EF7" w:rsidP="00B83EF7">
      <w:pPr>
        <w:jc w:val="right"/>
      </w:pPr>
      <w:r w:rsidRPr="008E7D72">
        <w:t>Таблица 3.8</w:t>
      </w:r>
      <w:r w:rsidR="0010356A" w:rsidRPr="008E7D72">
        <w:t>.1</w:t>
      </w:r>
    </w:p>
    <w:tbl>
      <w:tblPr>
        <w:tblW w:w="949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1275"/>
        <w:gridCol w:w="851"/>
        <w:gridCol w:w="851"/>
        <w:gridCol w:w="993"/>
        <w:gridCol w:w="851"/>
        <w:gridCol w:w="1419"/>
        <w:gridCol w:w="1559"/>
      </w:tblGrid>
      <w:tr w:rsidR="008E7D72" w:rsidRPr="00077BEF" w:rsidTr="006E7F5F">
        <w:trPr>
          <w:trHeight w:val="742"/>
        </w:trPr>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b/>
                <w:sz w:val="20"/>
                <w:szCs w:val="20"/>
              </w:rPr>
            </w:pPr>
            <w:r w:rsidRPr="00077BEF">
              <w:rPr>
                <w:b/>
                <w:sz w:val="20"/>
                <w:szCs w:val="20"/>
              </w:rPr>
              <w:t>Наименование котельной</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b/>
                <w:sz w:val="20"/>
                <w:szCs w:val="20"/>
              </w:rPr>
            </w:pPr>
            <w:r w:rsidRPr="00077BEF">
              <w:rPr>
                <w:b/>
                <w:sz w:val="20"/>
                <w:szCs w:val="20"/>
              </w:rPr>
              <w:t>Марка котла</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b/>
                <w:sz w:val="20"/>
                <w:szCs w:val="20"/>
              </w:rPr>
            </w:pPr>
            <w:r w:rsidRPr="00077BEF">
              <w:rPr>
                <w:b/>
                <w:sz w:val="20"/>
                <w:szCs w:val="20"/>
              </w:rPr>
              <w:t>Кол-во</w:t>
            </w:r>
          </w:p>
          <w:p w:rsidR="008E7D72" w:rsidRPr="00077BEF" w:rsidRDefault="008E7D72" w:rsidP="006E7F5F">
            <w:pPr>
              <w:spacing w:line="240" w:lineRule="auto"/>
              <w:ind w:firstLine="0"/>
              <w:jc w:val="center"/>
              <w:rPr>
                <w:b/>
                <w:sz w:val="20"/>
                <w:szCs w:val="20"/>
              </w:rPr>
            </w:pPr>
            <w:r w:rsidRPr="00077BEF">
              <w:rPr>
                <w:b/>
                <w:sz w:val="20"/>
                <w:szCs w:val="20"/>
              </w:rPr>
              <w:t>котлов</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b/>
                <w:sz w:val="20"/>
                <w:szCs w:val="20"/>
              </w:rPr>
            </w:pPr>
            <w:r w:rsidRPr="00077BEF">
              <w:rPr>
                <w:b/>
                <w:sz w:val="20"/>
                <w:szCs w:val="20"/>
              </w:rPr>
              <w:t xml:space="preserve">Год ввода в </w:t>
            </w:r>
            <w:proofErr w:type="gramStart"/>
            <w:r w:rsidRPr="00077BEF">
              <w:rPr>
                <w:b/>
                <w:sz w:val="20"/>
                <w:szCs w:val="20"/>
              </w:rPr>
              <w:t>эксплуата</w:t>
            </w:r>
            <w:r w:rsidR="00077BEF">
              <w:rPr>
                <w:b/>
                <w:sz w:val="20"/>
                <w:szCs w:val="20"/>
              </w:rPr>
              <w:t>-</w:t>
            </w:r>
            <w:r w:rsidRPr="00077BEF">
              <w:rPr>
                <w:b/>
                <w:sz w:val="20"/>
                <w:szCs w:val="20"/>
              </w:rPr>
              <w:t>цию</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8E7D72" w:rsidRPr="00077BEF" w:rsidRDefault="008E7D72" w:rsidP="006E7F5F">
            <w:pPr>
              <w:spacing w:line="240" w:lineRule="auto"/>
              <w:ind w:firstLine="0"/>
              <w:jc w:val="center"/>
              <w:rPr>
                <w:b/>
                <w:sz w:val="20"/>
                <w:szCs w:val="20"/>
              </w:rPr>
            </w:pPr>
            <w:r w:rsidRPr="00077BEF">
              <w:rPr>
                <w:b/>
                <w:sz w:val="20"/>
                <w:szCs w:val="20"/>
              </w:rPr>
              <w:t xml:space="preserve">Год </w:t>
            </w:r>
            <w:proofErr w:type="gramStart"/>
            <w:r w:rsidRPr="00077BEF">
              <w:rPr>
                <w:b/>
                <w:sz w:val="20"/>
                <w:szCs w:val="20"/>
              </w:rPr>
              <w:t>последней</w:t>
            </w:r>
            <w:proofErr w:type="gramEnd"/>
            <w:r w:rsidRPr="00077BEF">
              <w:rPr>
                <w:b/>
                <w:sz w:val="20"/>
                <w:szCs w:val="20"/>
              </w:rPr>
              <w:t xml:space="preserve"> налад</w:t>
            </w:r>
            <w:r w:rsidR="00077BEF">
              <w:rPr>
                <w:b/>
                <w:sz w:val="20"/>
                <w:szCs w:val="20"/>
              </w:rPr>
              <w:t>-</w:t>
            </w:r>
            <w:r w:rsidRPr="00077BEF">
              <w:rPr>
                <w:b/>
                <w:sz w:val="20"/>
                <w:szCs w:val="20"/>
              </w:rPr>
              <w:t>ки</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b/>
                <w:sz w:val="20"/>
                <w:szCs w:val="20"/>
              </w:rPr>
            </w:pPr>
            <w:r w:rsidRPr="00077BEF">
              <w:rPr>
                <w:b/>
                <w:sz w:val="20"/>
                <w:szCs w:val="20"/>
              </w:rPr>
              <w:t>КПД котлов</w:t>
            </w:r>
          </w:p>
        </w:tc>
        <w:tc>
          <w:tcPr>
            <w:tcW w:w="14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b/>
                <w:sz w:val="20"/>
                <w:szCs w:val="20"/>
              </w:rPr>
            </w:pPr>
            <w:r w:rsidRPr="00077BEF">
              <w:rPr>
                <w:b/>
                <w:sz w:val="20"/>
                <w:szCs w:val="20"/>
              </w:rPr>
              <w:t>Установленная мощность</w:t>
            </w:r>
          </w:p>
          <w:p w:rsidR="008E7D72" w:rsidRPr="00077BEF" w:rsidRDefault="008E7D72" w:rsidP="006E7F5F">
            <w:pPr>
              <w:spacing w:line="240" w:lineRule="auto"/>
              <w:ind w:firstLine="0"/>
              <w:jc w:val="center"/>
              <w:rPr>
                <w:b/>
                <w:sz w:val="20"/>
                <w:szCs w:val="20"/>
              </w:rPr>
            </w:pPr>
            <w:r w:rsidRPr="00077BEF">
              <w:rPr>
                <w:b/>
                <w:sz w:val="20"/>
                <w:szCs w:val="20"/>
              </w:rPr>
              <w:t>(Гкал/ч)</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17"/>
              <w:jc w:val="center"/>
              <w:rPr>
                <w:b/>
                <w:sz w:val="20"/>
                <w:szCs w:val="20"/>
              </w:rPr>
            </w:pPr>
            <w:proofErr w:type="gramStart"/>
            <w:r w:rsidRPr="00077BEF">
              <w:rPr>
                <w:b/>
                <w:sz w:val="20"/>
                <w:szCs w:val="20"/>
              </w:rPr>
              <w:t>Подключен</w:t>
            </w:r>
            <w:r w:rsidR="00077BEF">
              <w:rPr>
                <w:b/>
                <w:sz w:val="20"/>
                <w:szCs w:val="20"/>
              </w:rPr>
              <w:t>-</w:t>
            </w:r>
            <w:r w:rsidRPr="00077BEF">
              <w:rPr>
                <w:b/>
                <w:sz w:val="20"/>
                <w:szCs w:val="20"/>
              </w:rPr>
              <w:t>ная</w:t>
            </w:r>
            <w:proofErr w:type="gramEnd"/>
            <w:r w:rsidRPr="00077BEF">
              <w:rPr>
                <w:b/>
                <w:sz w:val="20"/>
                <w:szCs w:val="20"/>
              </w:rPr>
              <w:t xml:space="preserve"> нагрузка</w:t>
            </w:r>
          </w:p>
          <w:p w:rsidR="008E7D72" w:rsidRPr="00077BEF" w:rsidRDefault="008E7D72" w:rsidP="006E7F5F">
            <w:pPr>
              <w:spacing w:line="240" w:lineRule="auto"/>
              <w:ind w:firstLine="17"/>
              <w:jc w:val="center"/>
              <w:rPr>
                <w:b/>
                <w:sz w:val="20"/>
                <w:szCs w:val="20"/>
              </w:rPr>
            </w:pPr>
            <w:r w:rsidRPr="00077BEF">
              <w:rPr>
                <w:b/>
                <w:sz w:val="20"/>
                <w:szCs w:val="20"/>
              </w:rPr>
              <w:t>(Гкал/ч)</w:t>
            </w:r>
          </w:p>
        </w:tc>
      </w:tr>
      <w:tr w:rsidR="008E7D72" w:rsidRPr="00077BEF" w:rsidTr="006E7F5F">
        <w:trPr>
          <w:trHeight w:val="20"/>
        </w:trPr>
        <w:tc>
          <w:tcPr>
            <w:tcW w:w="1698"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Котельная №1</w:t>
            </w:r>
          </w:p>
          <w:p w:rsidR="008E7D72" w:rsidRPr="00077BEF" w:rsidRDefault="008E7D72" w:rsidP="006E7F5F">
            <w:pPr>
              <w:spacing w:line="240" w:lineRule="auto"/>
              <w:ind w:firstLine="0"/>
              <w:jc w:val="center"/>
              <w:rPr>
                <w:sz w:val="20"/>
                <w:szCs w:val="20"/>
              </w:rPr>
            </w:pPr>
            <w:r w:rsidRPr="00077BEF">
              <w:rPr>
                <w:sz w:val="20"/>
                <w:szCs w:val="20"/>
              </w:rPr>
              <w:t>п. Парковый</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Универсал-6</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5</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1980</w:t>
            </w:r>
          </w:p>
        </w:tc>
        <w:tc>
          <w:tcPr>
            <w:tcW w:w="993" w:type="dxa"/>
            <w:tcBorders>
              <w:top w:val="single" w:sz="4" w:space="0" w:color="auto"/>
              <w:left w:val="single" w:sz="4" w:space="0" w:color="auto"/>
              <w:bottom w:val="single" w:sz="4" w:space="0" w:color="auto"/>
              <w:right w:val="single" w:sz="4" w:space="0" w:color="auto"/>
            </w:tcBorders>
            <w:vAlign w:val="center"/>
          </w:tcPr>
          <w:p w:rsidR="008E7D72" w:rsidRPr="00077BEF" w:rsidRDefault="008E7D72" w:rsidP="006E7F5F">
            <w:pPr>
              <w:spacing w:line="240" w:lineRule="auto"/>
              <w:ind w:firstLine="0"/>
              <w:jc w:val="center"/>
              <w:rPr>
                <w:sz w:val="20"/>
                <w:szCs w:val="20"/>
              </w:rPr>
            </w:pPr>
            <w:r w:rsidRPr="00077BEF">
              <w:rPr>
                <w:sz w:val="20"/>
                <w:szCs w:val="20"/>
              </w:rPr>
              <w:t>-</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79,2</w:t>
            </w:r>
          </w:p>
        </w:tc>
        <w:tc>
          <w:tcPr>
            <w:tcW w:w="14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2,1</w:t>
            </w:r>
          </w:p>
        </w:tc>
        <w:tc>
          <w:tcPr>
            <w:tcW w:w="1559"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17"/>
              <w:jc w:val="center"/>
              <w:rPr>
                <w:sz w:val="20"/>
                <w:szCs w:val="20"/>
              </w:rPr>
            </w:pPr>
            <w:r w:rsidRPr="00077BEF">
              <w:rPr>
                <w:sz w:val="20"/>
                <w:szCs w:val="20"/>
              </w:rPr>
              <w:t>2,1</w:t>
            </w:r>
          </w:p>
        </w:tc>
      </w:tr>
      <w:tr w:rsidR="008E7D72" w:rsidRPr="00077BEF" w:rsidTr="006E7F5F">
        <w:trPr>
          <w:trHeight w:val="20"/>
        </w:trPr>
        <w:tc>
          <w:tcPr>
            <w:tcW w:w="1698"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Котельная №2</w:t>
            </w:r>
          </w:p>
          <w:p w:rsidR="008E7D72" w:rsidRPr="00077BEF" w:rsidRDefault="008E7D72" w:rsidP="006E7F5F">
            <w:pPr>
              <w:spacing w:line="240" w:lineRule="auto"/>
              <w:ind w:firstLine="0"/>
              <w:jc w:val="center"/>
              <w:rPr>
                <w:sz w:val="20"/>
                <w:szCs w:val="20"/>
              </w:rPr>
            </w:pPr>
            <w:r w:rsidRPr="00077BEF">
              <w:rPr>
                <w:sz w:val="20"/>
                <w:szCs w:val="20"/>
              </w:rPr>
              <w:t>п. Парковый</w:t>
            </w:r>
          </w:p>
        </w:tc>
        <w:tc>
          <w:tcPr>
            <w:tcW w:w="1275"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Факел Г</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4</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1990</w:t>
            </w:r>
          </w:p>
        </w:tc>
        <w:tc>
          <w:tcPr>
            <w:tcW w:w="993" w:type="dxa"/>
            <w:vMerge w:val="restart"/>
            <w:tcBorders>
              <w:top w:val="single" w:sz="4" w:space="0" w:color="auto"/>
              <w:left w:val="single" w:sz="4" w:space="0" w:color="auto"/>
              <w:right w:val="single" w:sz="4" w:space="0" w:color="auto"/>
            </w:tcBorders>
            <w:vAlign w:val="center"/>
          </w:tcPr>
          <w:p w:rsidR="008E7D72" w:rsidRPr="00077BEF" w:rsidRDefault="008E7D72" w:rsidP="006E7F5F">
            <w:pPr>
              <w:spacing w:line="240" w:lineRule="auto"/>
              <w:ind w:firstLine="0"/>
              <w:jc w:val="center"/>
              <w:rPr>
                <w:sz w:val="20"/>
                <w:szCs w:val="20"/>
              </w:rPr>
            </w:pPr>
            <w:r w:rsidRPr="00077BEF">
              <w:rPr>
                <w:sz w:val="20"/>
                <w:szCs w:val="20"/>
              </w:rPr>
              <w:t>-</w:t>
            </w:r>
          </w:p>
        </w:tc>
        <w:tc>
          <w:tcPr>
            <w:tcW w:w="851"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91,4</w:t>
            </w:r>
          </w:p>
        </w:tc>
        <w:tc>
          <w:tcPr>
            <w:tcW w:w="1419"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5,12</w:t>
            </w:r>
          </w:p>
        </w:tc>
        <w:tc>
          <w:tcPr>
            <w:tcW w:w="1559" w:type="dxa"/>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17"/>
              <w:jc w:val="center"/>
              <w:rPr>
                <w:sz w:val="20"/>
                <w:szCs w:val="20"/>
              </w:rPr>
            </w:pPr>
            <w:r w:rsidRPr="00077BEF">
              <w:rPr>
                <w:sz w:val="20"/>
                <w:szCs w:val="20"/>
              </w:rPr>
              <w:t>5,12</w:t>
            </w:r>
          </w:p>
        </w:tc>
      </w:tr>
      <w:tr w:rsidR="008E7D72" w:rsidRPr="00077BEF" w:rsidTr="006E7F5F">
        <w:trPr>
          <w:trHeight w:val="20"/>
        </w:trPr>
        <w:tc>
          <w:tcPr>
            <w:tcW w:w="1698" w:type="dxa"/>
            <w:vMerge/>
            <w:tcBorders>
              <w:left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p>
        </w:tc>
        <w:tc>
          <w:tcPr>
            <w:tcW w:w="1275"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2</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2010</w:t>
            </w:r>
          </w:p>
        </w:tc>
        <w:tc>
          <w:tcPr>
            <w:tcW w:w="993" w:type="dxa"/>
            <w:vMerge/>
            <w:tcBorders>
              <w:left w:val="single" w:sz="4" w:space="0" w:color="auto"/>
              <w:bottom w:val="single" w:sz="4" w:space="0" w:color="auto"/>
              <w:right w:val="single" w:sz="4" w:space="0" w:color="auto"/>
            </w:tcBorders>
            <w:vAlign w:val="center"/>
          </w:tcPr>
          <w:p w:rsidR="008E7D72" w:rsidRPr="00077BEF" w:rsidRDefault="008E7D72" w:rsidP="006E7F5F">
            <w:pPr>
              <w:spacing w:line="240" w:lineRule="auto"/>
              <w:ind w:firstLine="0"/>
              <w:jc w:val="center"/>
              <w:rPr>
                <w:sz w:val="20"/>
                <w:szCs w:val="20"/>
              </w:rPr>
            </w:pPr>
          </w:p>
        </w:tc>
        <w:tc>
          <w:tcPr>
            <w:tcW w:w="851"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p>
        </w:tc>
        <w:tc>
          <w:tcPr>
            <w:tcW w:w="1419"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p>
        </w:tc>
        <w:tc>
          <w:tcPr>
            <w:tcW w:w="1559" w:type="dxa"/>
            <w:vMerge/>
            <w:tcBorders>
              <w:left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17"/>
              <w:jc w:val="center"/>
              <w:rPr>
                <w:sz w:val="20"/>
                <w:szCs w:val="20"/>
              </w:rPr>
            </w:pPr>
          </w:p>
        </w:tc>
      </w:tr>
      <w:tr w:rsidR="008E7D72" w:rsidRPr="00077BEF" w:rsidTr="006E7F5F">
        <w:trPr>
          <w:trHeight w:val="20"/>
        </w:trPr>
        <w:tc>
          <w:tcPr>
            <w:tcW w:w="1698"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Котельная №5</w:t>
            </w:r>
          </w:p>
          <w:p w:rsidR="008E7D72" w:rsidRPr="00077BEF" w:rsidRDefault="008E7D72" w:rsidP="006E7F5F">
            <w:pPr>
              <w:spacing w:line="240" w:lineRule="auto"/>
              <w:ind w:firstLine="0"/>
              <w:jc w:val="center"/>
              <w:rPr>
                <w:sz w:val="20"/>
                <w:szCs w:val="20"/>
              </w:rPr>
            </w:pPr>
            <w:r w:rsidRPr="00077BEF">
              <w:rPr>
                <w:sz w:val="20"/>
                <w:szCs w:val="20"/>
              </w:rPr>
              <w:t>п. Парковый</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Универсал-6</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6</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1995</w:t>
            </w:r>
          </w:p>
        </w:tc>
        <w:tc>
          <w:tcPr>
            <w:tcW w:w="993" w:type="dxa"/>
            <w:tcBorders>
              <w:top w:val="single" w:sz="4" w:space="0" w:color="auto"/>
              <w:left w:val="single" w:sz="4" w:space="0" w:color="auto"/>
              <w:bottom w:val="single" w:sz="4" w:space="0" w:color="auto"/>
              <w:right w:val="single" w:sz="4" w:space="0" w:color="auto"/>
            </w:tcBorders>
            <w:vAlign w:val="center"/>
          </w:tcPr>
          <w:p w:rsidR="008E7D72" w:rsidRPr="00077BEF" w:rsidRDefault="008E7D72" w:rsidP="006E7F5F">
            <w:pPr>
              <w:spacing w:line="240" w:lineRule="auto"/>
              <w:ind w:firstLine="0"/>
              <w:jc w:val="center"/>
              <w:rPr>
                <w:sz w:val="20"/>
                <w:szCs w:val="20"/>
              </w:rPr>
            </w:pPr>
            <w:r w:rsidRPr="00077BEF">
              <w:rPr>
                <w:sz w:val="20"/>
                <w:szCs w:val="20"/>
              </w:rPr>
              <w:t>-</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86</w:t>
            </w:r>
          </w:p>
        </w:tc>
        <w:tc>
          <w:tcPr>
            <w:tcW w:w="14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3,25</w:t>
            </w:r>
          </w:p>
        </w:tc>
        <w:tc>
          <w:tcPr>
            <w:tcW w:w="1559"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17"/>
              <w:jc w:val="center"/>
              <w:rPr>
                <w:sz w:val="20"/>
                <w:szCs w:val="20"/>
              </w:rPr>
            </w:pPr>
            <w:r w:rsidRPr="00077BEF">
              <w:rPr>
                <w:sz w:val="20"/>
                <w:szCs w:val="20"/>
              </w:rPr>
              <w:t>3,25</w:t>
            </w:r>
          </w:p>
        </w:tc>
      </w:tr>
      <w:tr w:rsidR="008E7D72" w:rsidRPr="00077BEF" w:rsidTr="006E7F5F">
        <w:trPr>
          <w:trHeight w:val="20"/>
        </w:trPr>
        <w:tc>
          <w:tcPr>
            <w:tcW w:w="1698"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Котельная №8</w:t>
            </w:r>
          </w:p>
          <w:p w:rsidR="008E7D72" w:rsidRPr="00077BEF" w:rsidRDefault="008E7D72" w:rsidP="006E7F5F">
            <w:pPr>
              <w:spacing w:line="240" w:lineRule="auto"/>
              <w:ind w:firstLine="0"/>
              <w:jc w:val="center"/>
              <w:rPr>
                <w:sz w:val="20"/>
                <w:szCs w:val="20"/>
              </w:rPr>
            </w:pPr>
            <w:r w:rsidRPr="00077BEF">
              <w:rPr>
                <w:sz w:val="20"/>
                <w:szCs w:val="20"/>
              </w:rPr>
              <w:t>п. Парковый</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Факел Г</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3</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1996</w:t>
            </w:r>
          </w:p>
        </w:tc>
        <w:tc>
          <w:tcPr>
            <w:tcW w:w="993" w:type="dxa"/>
            <w:tcBorders>
              <w:top w:val="single" w:sz="4" w:space="0" w:color="auto"/>
              <w:left w:val="single" w:sz="4" w:space="0" w:color="auto"/>
              <w:bottom w:val="single" w:sz="4" w:space="0" w:color="auto"/>
              <w:right w:val="single" w:sz="4" w:space="0" w:color="auto"/>
            </w:tcBorders>
            <w:vAlign w:val="center"/>
          </w:tcPr>
          <w:p w:rsidR="008E7D72" w:rsidRPr="00077BEF" w:rsidRDefault="008E7D72" w:rsidP="006E7F5F">
            <w:pPr>
              <w:spacing w:line="240" w:lineRule="auto"/>
              <w:ind w:firstLine="0"/>
              <w:jc w:val="center"/>
              <w:rPr>
                <w:sz w:val="20"/>
                <w:szCs w:val="20"/>
              </w:rPr>
            </w:pPr>
            <w:r w:rsidRPr="00077BEF">
              <w:rPr>
                <w:sz w:val="20"/>
                <w:szCs w:val="20"/>
              </w:rPr>
              <w:t>-</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86</w:t>
            </w:r>
          </w:p>
        </w:tc>
        <w:tc>
          <w:tcPr>
            <w:tcW w:w="14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0"/>
              <w:jc w:val="center"/>
              <w:rPr>
                <w:sz w:val="20"/>
                <w:szCs w:val="20"/>
              </w:rPr>
            </w:pPr>
            <w:r w:rsidRPr="00077BEF">
              <w:rPr>
                <w:sz w:val="20"/>
                <w:szCs w:val="20"/>
              </w:rPr>
              <w:t>2,4</w:t>
            </w:r>
          </w:p>
        </w:tc>
        <w:tc>
          <w:tcPr>
            <w:tcW w:w="1559"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rsidR="008E7D72" w:rsidRPr="00077BEF" w:rsidRDefault="008E7D72" w:rsidP="006E7F5F">
            <w:pPr>
              <w:spacing w:line="240" w:lineRule="auto"/>
              <w:ind w:firstLine="17"/>
              <w:jc w:val="center"/>
              <w:rPr>
                <w:sz w:val="20"/>
                <w:szCs w:val="20"/>
              </w:rPr>
            </w:pPr>
            <w:r w:rsidRPr="00077BEF">
              <w:rPr>
                <w:sz w:val="20"/>
                <w:szCs w:val="20"/>
              </w:rPr>
              <w:t>1,6</w:t>
            </w:r>
          </w:p>
        </w:tc>
      </w:tr>
    </w:tbl>
    <w:p w:rsidR="00077BEF" w:rsidRDefault="00077BEF" w:rsidP="008D3848"/>
    <w:p w:rsidR="008D3848" w:rsidRPr="008E7D72" w:rsidRDefault="008D3848" w:rsidP="008D3848">
      <w:r w:rsidRPr="008E7D72">
        <w:t>Сведения о вспомогательном оборудовании котельных представлены в таблице 3.9.</w:t>
      </w:r>
    </w:p>
    <w:p w:rsidR="00077BEF" w:rsidRDefault="00077BEF" w:rsidP="008D3848">
      <w:pPr>
        <w:jc w:val="right"/>
      </w:pPr>
    </w:p>
    <w:p w:rsidR="008D3848" w:rsidRPr="008E7D72" w:rsidRDefault="008D3848" w:rsidP="008D3848">
      <w:pPr>
        <w:jc w:val="right"/>
      </w:pPr>
      <w:r w:rsidRPr="008E7D72">
        <w:lastRenderedPageBreak/>
        <w:t>Таблица 3.9</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6"/>
        <w:gridCol w:w="2921"/>
        <w:gridCol w:w="1691"/>
        <w:gridCol w:w="1430"/>
        <w:gridCol w:w="1174"/>
        <w:gridCol w:w="1723"/>
      </w:tblGrid>
      <w:tr w:rsidR="008E7D72" w:rsidRPr="00077BEF" w:rsidTr="006E7F5F">
        <w:trPr>
          <w:trHeight w:val="516"/>
          <w:tblHeader/>
        </w:trPr>
        <w:tc>
          <w:tcPr>
            <w:tcW w:w="248"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b/>
              </w:rPr>
            </w:pPr>
            <w:r w:rsidRPr="00077BEF">
              <w:rPr>
                <w:rFonts w:ascii="Bookman Old Style" w:hAnsi="Bookman Old Style"/>
                <w:b/>
              </w:rPr>
              <w:t xml:space="preserve">№ </w:t>
            </w:r>
            <w:proofErr w:type="gramStart"/>
            <w:r w:rsidRPr="00077BEF">
              <w:rPr>
                <w:rFonts w:ascii="Bookman Old Style" w:hAnsi="Bookman Old Style"/>
                <w:b/>
              </w:rPr>
              <w:t>п</w:t>
            </w:r>
            <w:proofErr w:type="gramEnd"/>
            <w:r w:rsidRPr="00077BEF">
              <w:rPr>
                <w:rFonts w:ascii="Bookman Old Style" w:hAnsi="Bookman Old Style"/>
                <w:b/>
              </w:rPr>
              <w:t>/п</w:t>
            </w:r>
          </w:p>
        </w:tc>
        <w:tc>
          <w:tcPr>
            <w:tcW w:w="1553"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b/>
              </w:rPr>
            </w:pPr>
            <w:r w:rsidRPr="00077BEF">
              <w:rPr>
                <w:rFonts w:ascii="Bookman Old Style" w:hAnsi="Bookman Old Style"/>
                <w:b/>
              </w:rPr>
              <w:t>Наименование оборудования</w:t>
            </w:r>
          </w:p>
        </w:tc>
        <w:tc>
          <w:tcPr>
            <w:tcW w:w="899"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b/>
              </w:rPr>
            </w:pPr>
            <w:r w:rsidRPr="00077BEF">
              <w:rPr>
                <w:rFonts w:ascii="Bookman Old Style" w:hAnsi="Bookman Old Style"/>
                <w:b/>
              </w:rPr>
              <w:t>Тип оборудования</w:t>
            </w:r>
          </w:p>
        </w:tc>
        <w:tc>
          <w:tcPr>
            <w:tcW w:w="760"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b/>
              </w:rPr>
            </w:pPr>
            <w:r w:rsidRPr="00077BEF">
              <w:rPr>
                <w:rFonts w:ascii="Bookman Old Style" w:hAnsi="Bookman Old Style"/>
                <w:b/>
              </w:rPr>
              <w:t>Количество</w:t>
            </w:r>
          </w:p>
        </w:tc>
        <w:tc>
          <w:tcPr>
            <w:tcW w:w="624"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b/>
              </w:rPr>
            </w:pPr>
            <w:proofErr w:type="gramStart"/>
            <w:r w:rsidRPr="00077BEF">
              <w:rPr>
                <w:rFonts w:ascii="Bookman Old Style" w:hAnsi="Bookman Old Style"/>
                <w:b/>
              </w:rPr>
              <w:t>Мощ</w:t>
            </w:r>
            <w:r w:rsidR="00077BEF">
              <w:rPr>
                <w:rFonts w:ascii="Bookman Old Style" w:hAnsi="Bookman Old Style"/>
                <w:b/>
              </w:rPr>
              <w:t>-</w:t>
            </w:r>
            <w:r w:rsidRPr="00077BEF">
              <w:rPr>
                <w:rFonts w:ascii="Bookman Old Style" w:hAnsi="Bookman Old Style"/>
                <w:b/>
              </w:rPr>
              <w:t>ность</w:t>
            </w:r>
            <w:proofErr w:type="gramEnd"/>
            <w:r w:rsidRPr="00077BEF">
              <w:rPr>
                <w:rFonts w:ascii="Bookman Old Style" w:hAnsi="Bookman Old Style"/>
                <w:b/>
              </w:rPr>
              <w:t>, кВт</w:t>
            </w:r>
          </w:p>
        </w:tc>
        <w:tc>
          <w:tcPr>
            <w:tcW w:w="916"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b/>
              </w:rPr>
            </w:pPr>
            <w:r w:rsidRPr="00077BEF">
              <w:rPr>
                <w:rFonts w:ascii="Bookman Old Style" w:hAnsi="Bookman Old Style"/>
                <w:b/>
              </w:rPr>
              <w:t>Период работы</w:t>
            </w:r>
          </w:p>
        </w:tc>
      </w:tr>
      <w:tr w:rsidR="008E7D72" w:rsidRPr="00077BEF" w:rsidTr="006E7F5F">
        <w:trPr>
          <w:trHeight w:val="20"/>
        </w:trPr>
        <w:tc>
          <w:tcPr>
            <w:tcW w:w="5000" w:type="pct"/>
            <w:gridSpan w:val="6"/>
            <w:shd w:val="clear" w:color="auto" w:fill="auto"/>
            <w:tcMar>
              <w:top w:w="28" w:type="dxa"/>
              <w:bottom w:w="28" w:type="dxa"/>
            </w:tcMar>
          </w:tcPr>
          <w:p w:rsidR="008E7D72" w:rsidRPr="00077BEF" w:rsidRDefault="008E7D72" w:rsidP="006E7F5F">
            <w:pPr>
              <w:pStyle w:val="af2"/>
              <w:rPr>
                <w:rFonts w:ascii="Bookman Old Style" w:hAnsi="Bookman Old Style"/>
                <w:b/>
                <w:i/>
                <w:position w:val="-1"/>
              </w:rPr>
            </w:pPr>
            <w:r w:rsidRPr="00077BEF">
              <w:rPr>
                <w:rFonts w:ascii="Bookman Old Style" w:hAnsi="Bookman Old Style"/>
                <w:b/>
                <w:i/>
              </w:rPr>
              <w:t>Котельная №</w:t>
            </w:r>
            <w:r w:rsidR="00077BEF">
              <w:rPr>
                <w:rFonts w:ascii="Bookman Old Style" w:hAnsi="Bookman Old Style"/>
                <w:b/>
                <w:i/>
              </w:rPr>
              <w:t xml:space="preserve"> </w:t>
            </w:r>
            <w:r w:rsidRPr="00077BEF">
              <w:rPr>
                <w:rFonts w:ascii="Bookman Old Style" w:hAnsi="Bookman Old Style"/>
                <w:b/>
                <w:i/>
              </w:rPr>
              <w:t xml:space="preserve">1 п. </w:t>
            </w:r>
            <w:proofErr w:type="gramStart"/>
            <w:r w:rsidRPr="00077BEF">
              <w:rPr>
                <w:rFonts w:ascii="Bookman Old Style" w:hAnsi="Bookman Old Style"/>
                <w:b/>
                <w:i/>
              </w:rPr>
              <w:t>Парковый</w:t>
            </w:r>
            <w:proofErr w:type="gramEnd"/>
          </w:p>
        </w:tc>
      </w:tr>
      <w:tr w:rsidR="008E7D72" w:rsidRPr="00077BEF" w:rsidTr="006E7F5F">
        <w:trPr>
          <w:trHeight w:val="206"/>
        </w:trPr>
        <w:tc>
          <w:tcPr>
            <w:tcW w:w="248"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1</w:t>
            </w:r>
          </w:p>
        </w:tc>
        <w:tc>
          <w:tcPr>
            <w:tcW w:w="1553"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r w:rsidRPr="00077BEF">
              <w:rPr>
                <w:rFonts w:ascii="Bookman Old Style" w:hAnsi="Bookman Old Style"/>
              </w:rPr>
              <w:t>Сетевой насос</w:t>
            </w:r>
          </w:p>
        </w:tc>
        <w:tc>
          <w:tcPr>
            <w:tcW w:w="899"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К 100-65-200</w:t>
            </w:r>
          </w:p>
        </w:tc>
        <w:tc>
          <w:tcPr>
            <w:tcW w:w="760"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2</w:t>
            </w:r>
          </w:p>
        </w:tc>
        <w:tc>
          <w:tcPr>
            <w:tcW w:w="624"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r w:rsidRPr="00077BEF">
              <w:rPr>
                <w:rFonts w:ascii="Bookman Old Style" w:hAnsi="Bookman Old Style"/>
              </w:rPr>
              <w:t>30</w:t>
            </w:r>
          </w:p>
        </w:tc>
        <w:tc>
          <w:tcPr>
            <w:tcW w:w="916"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w:t>
            </w:r>
          </w:p>
        </w:tc>
      </w:tr>
      <w:tr w:rsidR="008E7D72" w:rsidRPr="00077BEF" w:rsidTr="006E7F5F">
        <w:trPr>
          <w:trHeight w:val="206"/>
        </w:trPr>
        <w:tc>
          <w:tcPr>
            <w:tcW w:w="248"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2</w:t>
            </w:r>
          </w:p>
        </w:tc>
        <w:tc>
          <w:tcPr>
            <w:tcW w:w="1553"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r w:rsidRPr="00077BEF">
              <w:rPr>
                <w:rFonts w:ascii="Bookman Old Style" w:hAnsi="Bookman Old Style"/>
              </w:rPr>
              <w:t>Циркуляционный насос ГВС</w:t>
            </w:r>
          </w:p>
        </w:tc>
        <w:tc>
          <w:tcPr>
            <w:tcW w:w="899"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К 80-65-200</w:t>
            </w:r>
          </w:p>
        </w:tc>
        <w:tc>
          <w:tcPr>
            <w:tcW w:w="760"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1</w:t>
            </w:r>
          </w:p>
        </w:tc>
        <w:tc>
          <w:tcPr>
            <w:tcW w:w="624"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r w:rsidRPr="00077BEF">
              <w:rPr>
                <w:rFonts w:ascii="Bookman Old Style" w:hAnsi="Bookman Old Style"/>
              </w:rPr>
              <w:t>11</w:t>
            </w:r>
          </w:p>
        </w:tc>
        <w:tc>
          <w:tcPr>
            <w:tcW w:w="916"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p>
        </w:tc>
      </w:tr>
      <w:tr w:rsidR="008E7D72" w:rsidRPr="00077BEF" w:rsidTr="006E7F5F">
        <w:trPr>
          <w:trHeight w:val="20"/>
        </w:trPr>
        <w:tc>
          <w:tcPr>
            <w:tcW w:w="248"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3</w:t>
            </w:r>
          </w:p>
        </w:tc>
        <w:tc>
          <w:tcPr>
            <w:tcW w:w="1553"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r w:rsidRPr="00077BEF">
              <w:rPr>
                <w:rFonts w:ascii="Bookman Old Style" w:hAnsi="Bookman Old Style"/>
              </w:rPr>
              <w:t>Сетевой насос</w:t>
            </w:r>
          </w:p>
        </w:tc>
        <w:tc>
          <w:tcPr>
            <w:tcW w:w="899"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К 45-55</w:t>
            </w:r>
          </w:p>
        </w:tc>
        <w:tc>
          <w:tcPr>
            <w:tcW w:w="760"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4</w:t>
            </w:r>
          </w:p>
        </w:tc>
        <w:tc>
          <w:tcPr>
            <w:tcW w:w="624"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p>
        </w:tc>
        <w:tc>
          <w:tcPr>
            <w:tcW w:w="916"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w:t>
            </w:r>
          </w:p>
        </w:tc>
      </w:tr>
      <w:tr w:rsidR="008E7D72" w:rsidRPr="00077BEF" w:rsidTr="006E7F5F">
        <w:trPr>
          <w:trHeight w:val="20"/>
        </w:trPr>
        <w:tc>
          <w:tcPr>
            <w:tcW w:w="5000" w:type="pct"/>
            <w:gridSpan w:val="6"/>
            <w:shd w:val="clear" w:color="auto" w:fill="auto"/>
            <w:tcMar>
              <w:top w:w="28" w:type="dxa"/>
              <w:bottom w:w="28" w:type="dxa"/>
            </w:tcMar>
          </w:tcPr>
          <w:p w:rsidR="008E7D72" w:rsidRPr="00077BEF" w:rsidRDefault="008E7D72" w:rsidP="006E7F5F">
            <w:pPr>
              <w:pStyle w:val="af2"/>
              <w:rPr>
                <w:rFonts w:ascii="Bookman Old Style" w:hAnsi="Bookman Old Style"/>
                <w:b/>
                <w:i/>
                <w:position w:val="-1"/>
              </w:rPr>
            </w:pPr>
            <w:r w:rsidRPr="00077BEF">
              <w:rPr>
                <w:rFonts w:ascii="Bookman Old Style" w:hAnsi="Bookman Old Style"/>
                <w:b/>
                <w:i/>
              </w:rPr>
              <w:t>Котельная №</w:t>
            </w:r>
            <w:r w:rsidR="00077BEF">
              <w:rPr>
                <w:rFonts w:ascii="Bookman Old Style" w:hAnsi="Bookman Old Style"/>
                <w:b/>
                <w:i/>
              </w:rPr>
              <w:t xml:space="preserve"> </w:t>
            </w:r>
            <w:r w:rsidRPr="00077BEF">
              <w:rPr>
                <w:rFonts w:ascii="Bookman Old Style" w:hAnsi="Bookman Old Style"/>
                <w:b/>
                <w:i/>
              </w:rPr>
              <w:t xml:space="preserve">2 п. </w:t>
            </w:r>
            <w:proofErr w:type="gramStart"/>
            <w:r w:rsidRPr="00077BEF">
              <w:rPr>
                <w:rFonts w:ascii="Bookman Old Style" w:hAnsi="Bookman Old Style"/>
                <w:b/>
                <w:i/>
              </w:rPr>
              <w:t>Парковый</w:t>
            </w:r>
            <w:proofErr w:type="gramEnd"/>
          </w:p>
        </w:tc>
      </w:tr>
      <w:tr w:rsidR="008E7D72" w:rsidRPr="00077BEF" w:rsidTr="006E7F5F">
        <w:trPr>
          <w:trHeight w:val="192"/>
        </w:trPr>
        <w:tc>
          <w:tcPr>
            <w:tcW w:w="248"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1</w:t>
            </w:r>
          </w:p>
        </w:tc>
        <w:tc>
          <w:tcPr>
            <w:tcW w:w="1553"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r w:rsidRPr="00077BEF">
              <w:rPr>
                <w:rFonts w:ascii="Bookman Old Style" w:hAnsi="Bookman Old Style"/>
              </w:rPr>
              <w:t>Циркуляционный насос</w:t>
            </w:r>
          </w:p>
        </w:tc>
        <w:tc>
          <w:tcPr>
            <w:tcW w:w="899"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К 100-65-200</w:t>
            </w:r>
          </w:p>
        </w:tc>
        <w:tc>
          <w:tcPr>
            <w:tcW w:w="760"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3</w:t>
            </w:r>
          </w:p>
        </w:tc>
        <w:tc>
          <w:tcPr>
            <w:tcW w:w="624"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r w:rsidRPr="00077BEF">
              <w:rPr>
                <w:rFonts w:ascii="Bookman Old Style" w:hAnsi="Bookman Old Style"/>
              </w:rPr>
              <w:t>30</w:t>
            </w:r>
          </w:p>
        </w:tc>
        <w:tc>
          <w:tcPr>
            <w:tcW w:w="916"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w:t>
            </w:r>
          </w:p>
        </w:tc>
      </w:tr>
      <w:tr w:rsidR="008E7D72" w:rsidRPr="00077BEF" w:rsidTr="006E7F5F">
        <w:trPr>
          <w:trHeight w:val="192"/>
        </w:trPr>
        <w:tc>
          <w:tcPr>
            <w:tcW w:w="248"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2</w:t>
            </w:r>
          </w:p>
        </w:tc>
        <w:tc>
          <w:tcPr>
            <w:tcW w:w="1553"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r w:rsidRPr="00077BEF">
              <w:rPr>
                <w:rFonts w:ascii="Bookman Old Style" w:hAnsi="Bookman Old Style"/>
              </w:rPr>
              <w:t>Циркуляционный насос ГВС</w:t>
            </w:r>
          </w:p>
        </w:tc>
        <w:tc>
          <w:tcPr>
            <w:tcW w:w="899"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К 100-65-250</w:t>
            </w:r>
          </w:p>
        </w:tc>
        <w:tc>
          <w:tcPr>
            <w:tcW w:w="760"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2</w:t>
            </w:r>
          </w:p>
        </w:tc>
        <w:tc>
          <w:tcPr>
            <w:tcW w:w="624"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40</w:t>
            </w:r>
          </w:p>
        </w:tc>
        <w:tc>
          <w:tcPr>
            <w:tcW w:w="916"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w:t>
            </w:r>
          </w:p>
        </w:tc>
      </w:tr>
      <w:tr w:rsidR="008E7D72" w:rsidRPr="00077BEF" w:rsidTr="006E7F5F">
        <w:trPr>
          <w:trHeight w:val="20"/>
        </w:trPr>
        <w:tc>
          <w:tcPr>
            <w:tcW w:w="248"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3</w:t>
            </w:r>
          </w:p>
        </w:tc>
        <w:tc>
          <w:tcPr>
            <w:tcW w:w="1553"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r w:rsidRPr="00077BEF">
              <w:rPr>
                <w:rFonts w:ascii="Bookman Old Style" w:hAnsi="Bookman Old Style"/>
              </w:rPr>
              <w:t>Сетевой насос</w:t>
            </w:r>
          </w:p>
        </w:tc>
        <w:tc>
          <w:tcPr>
            <w:tcW w:w="899"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ВК 2/26</w:t>
            </w:r>
          </w:p>
        </w:tc>
        <w:tc>
          <w:tcPr>
            <w:tcW w:w="760"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1</w:t>
            </w:r>
          </w:p>
        </w:tc>
        <w:tc>
          <w:tcPr>
            <w:tcW w:w="624"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r w:rsidRPr="00077BEF">
              <w:rPr>
                <w:rFonts w:ascii="Bookman Old Style" w:hAnsi="Bookman Old Style"/>
              </w:rPr>
              <w:t>4</w:t>
            </w:r>
          </w:p>
        </w:tc>
        <w:tc>
          <w:tcPr>
            <w:tcW w:w="916"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w:t>
            </w:r>
          </w:p>
        </w:tc>
      </w:tr>
      <w:tr w:rsidR="008E7D72" w:rsidRPr="00077BEF" w:rsidTr="006E7F5F">
        <w:trPr>
          <w:trHeight w:val="20"/>
        </w:trPr>
        <w:tc>
          <w:tcPr>
            <w:tcW w:w="5000" w:type="pct"/>
            <w:gridSpan w:val="6"/>
            <w:shd w:val="clear" w:color="auto" w:fill="auto"/>
            <w:tcMar>
              <w:top w:w="28" w:type="dxa"/>
              <w:bottom w:w="28" w:type="dxa"/>
            </w:tcMar>
            <w:vAlign w:val="center"/>
          </w:tcPr>
          <w:p w:rsidR="008E7D72" w:rsidRPr="00077BEF" w:rsidRDefault="008E7D72" w:rsidP="006E7F5F">
            <w:pPr>
              <w:pStyle w:val="af2"/>
              <w:rPr>
                <w:rFonts w:ascii="Bookman Old Style" w:hAnsi="Bookman Old Style"/>
                <w:b/>
                <w:i/>
              </w:rPr>
            </w:pPr>
            <w:r w:rsidRPr="00077BEF">
              <w:rPr>
                <w:rFonts w:ascii="Bookman Old Style" w:hAnsi="Bookman Old Style"/>
                <w:b/>
                <w:i/>
              </w:rPr>
              <w:t>Котельная №</w:t>
            </w:r>
            <w:r w:rsidR="00077BEF">
              <w:rPr>
                <w:rFonts w:ascii="Bookman Old Style" w:hAnsi="Bookman Old Style"/>
                <w:b/>
                <w:i/>
              </w:rPr>
              <w:t xml:space="preserve"> </w:t>
            </w:r>
            <w:r w:rsidRPr="00077BEF">
              <w:rPr>
                <w:rFonts w:ascii="Bookman Old Style" w:hAnsi="Bookman Old Style"/>
                <w:b/>
                <w:i/>
              </w:rPr>
              <w:t xml:space="preserve">5 п. </w:t>
            </w:r>
            <w:proofErr w:type="gramStart"/>
            <w:r w:rsidRPr="00077BEF">
              <w:rPr>
                <w:rFonts w:ascii="Bookman Old Style" w:hAnsi="Bookman Old Style"/>
                <w:b/>
                <w:i/>
              </w:rPr>
              <w:t>Парковый</w:t>
            </w:r>
            <w:proofErr w:type="gramEnd"/>
          </w:p>
        </w:tc>
      </w:tr>
      <w:tr w:rsidR="008E7D72" w:rsidRPr="00077BEF" w:rsidTr="006E7F5F">
        <w:trPr>
          <w:trHeight w:val="20"/>
        </w:trPr>
        <w:tc>
          <w:tcPr>
            <w:tcW w:w="248"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1</w:t>
            </w:r>
          </w:p>
        </w:tc>
        <w:tc>
          <w:tcPr>
            <w:tcW w:w="1553"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r w:rsidRPr="00077BEF">
              <w:rPr>
                <w:rFonts w:ascii="Bookman Old Style" w:hAnsi="Bookman Old Style"/>
              </w:rPr>
              <w:t>Сетевой насос</w:t>
            </w:r>
          </w:p>
        </w:tc>
        <w:tc>
          <w:tcPr>
            <w:tcW w:w="899"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К 80/50</w:t>
            </w:r>
          </w:p>
        </w:tc>
        <w:tc>
          <w:tcPr>
            <w:tcW w:w="760"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3</w:t>
            </w:r>
          </w:p>
        </w:tc>
        <w:tc>
          <w:tcPr>
            <w:tcW w:w="624"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p>
        </w:tc>
        <w:tc>
          <w:tcPr>
            <w:tcW w:w="916"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r w:rsidRPr="00077BEF">
              <w:rPr>
                <w:rFonts w:ascii="Bookman Old Style" w:hAnsi="Bookman Old Style"/>
              </w:rPr>
              <w:t>-</w:t>
            </w:r>
          </w:p>
        </w:tc>
      </w:tr>
      <w:tr w:rsidR="008E7D72" w:rsidRPr="00077BEF" w:rsidTr="006E7F5F">
        <w:trPr>
          <w:trHeight w:val="20"/>
        </w:trPr>
        <w:tc>
          <w:tcPr>
            <w:tcW w:w="248"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2</w:t>
            </w:r>
          </w:p>
        </w:tc>
        <w:tc>
          <w:tcPr>
            <w:tcW w:w="1553"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r w:rsidRPr="00077BEF">
              <w:rPr>
                <w:rFonts w:ascii="Bookman Old Style" w:hAnsi="Bookman Old Style"/>
              </w:rPr>
              <w:t>Циркуляционный насос ГВС</w:t>
            </w:r>
          </w:p>
        </w:tc>
        <w:tc>
          <w:tcPr>
            <w:tcW w:w="899"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К 20/30</w:t>
            </w:r>
          </w:p>
        </w:tc>
        <w:tc>
          <w:tcPr>
            <w:tcW w:w="760"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2</w:t>
            </w:r>
          </w:p>
        </w:tc>
        <w:tc>
          <w:tcPr>
            <w:tcW w:w="624"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p>
        </w:tc>
        <w:tc>
          <w:tcPr>
            <w:tcW w:w="916"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r w:rsidRPr="00077BEF">
              <w:rPr>
                <w:rFonts w:ascii="Bookman Old Style" w:hAnsi="Bookman Old Style"/>
              </w:rPr>
              <w:t>-</w:t>
            </w:r>
          </w:p>
        </w:tc>
      </w:tr>
      <w:tr w:rsidR="008E7D72" w:rsidRPr="00077BEF" w:rsidTr="006E7F5F">
        <w:trPr>
          <w:trHeight w:val="20"/>
        </w:trPr>
        <w:tc>
          <w:tcPr>
            <w:tcW w:w="5000" w:type="pct"/>
            <w:gridSpan w:val="6"/>
            <w:shd w:val="clear" w:color="auto" w:fill="auto"/>
            <w:tcMar>
              <w:top w:w="28" w:type="dxa"/>
              <w:bottom w:w="28" w:type="dxa"/>
            </w:tcMar>
            <w:vAlign w:val="center"/>
          </w:tcPr>
          <w:p w:rsidR="008E7D72" w:rsidRPr="00077BEF" w:rsidRDefault="008E7D72" w:rsidP="006E7F5F">
            <w:pPr>
              <w:pStyle w:val="af2"/>
              <w:rPr>
                <w:rFonts w:ascii="Bookman Old Style" w:hAnsi="Bookman Old Style"/>
                <w:b/>
                <w:i/>
              </w:rPr>
            </w:pPr>
            <w:r w:rsidRPr="00077BEF">
              <w:rPr>
                <w:rFonts w:ascii="Bookman Old Style" w:hAnsi="Bookman Old Style"/>
                <w:b/>
                <w:i/>
              </w:rPr>
              <w:t>Котельная №</w:t>
            </w:r>
            <w:r w:rsidR="00077BEF">
              <w:rPr>
                <w:rFonts w:ascii="Bookman Old Style" w:hAnsi="Bookman Old Style"/>
                <w:b/>
                <w:i/>
              </w:rPr>
              <w:t xml:space="preserve"> </w:t>
            </w:r>
            <w:r w:rsidRPr="00077BEF">
              <w:rPr>
                <w:rFonts w:ascii="Bookman Old Style" w:hAnsi="Bookman Old Style"/>
                <w:b/>
                <w:i/>
              </w:rPr>
              <w:t xml:space="preserve">8 п. </w:t>
            </w:r>
            <w:proofErr w:type="gramStart"/>
            <w:r w:rsidRPr="00077BEF">
              <w:rPr>
                <w:rFonts w:ascii="Bookman Old Style" w:hAnsi="Bookman Old Style"/>
                <w:b/>
                <w:i/>
              </w:rPr>
              <w:t>Парковый</w:t>
            </w:r>
            <w:proofErr w:type="gramEnd"/>
          </w:p>
        </w:tc>
      </w:tr>
      <w:tr w:rsidR="008E7D72" w:rsidRPr="00077BEF" w:rsidTr="006E7F5F">
        <w:trPr>
          <w:trHeight w:val="20"/>
        </w:trPr>
        <w:tc>
          <w:tcPr>
            <w:tcW w:w="248"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1</w:t>
            </w:r>
          </w:p>
        </w:tc>
        <w:tc>
          <w:tcPr>
            <w:tcW w:w="1553"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r w:rsidRPr="00077BEF">
              <w:rPr>
                <w:rFonts w:ascii="Bookman Old Style" w:hAnsi="Bookman Old Style"/>
              </w:rPr>
              <w:t>Циркуляционный насос</w:t>
            </w:r>
          </w:p>
        </w:tc>
        <w:tc>
          <w:tcPr>
            <w:tcW w:w="899"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К 20/30</w:t>
            </w:r>
          </w:p>
        </w:tc>
        <w:tc>
          <w:tcPr>
            <w:tcW w:w="760"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2</w:t>
            </w:r>
          </w:p>
        </w:tc>
        <w:tc>
          <w:tcPr>
            <w:tcW w:w="624"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p>
        </w:tc>
        <w:tc>
          <w:tcPr>
            <w:tcW w:w="916"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r w:rsidRPr="00077BEF">
              <w:rPr>
                <w:rFonts w:ascii="Bookman Old Style" w:hAnsi="Bookman Old Style"/>
              </w:rPr>
              <w:t>-</w:t>
            </w:r>
          </w:p>
        </w:tc>
      </w:tr>
      <w:tr w:rsidR="008E7D72" w:rsidRPr="00077BEF" w:rsidTr="006E7F5F">
        <w:trPr>
          <w:trHeight w:val="20"/>
        </w:trPr>
        <w:tc>
          <w:tcPr>
            <w:tcW w:w="248"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2</w:t>
            </w:r>
          </w:p>
        </w:tc>
        <w:tc>
          <w:tcPr>
            <w:tcW w:w="1553"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r w:rsidRPr="00077BEF">
              <w:rPr>
                <w:rFonts w:ascii="Bookman Old Style" w:hAnsi="Bookman Old Style"/>
              </w:rPr>
              <w:t>Циркуляционный насос</w:t>
            </w:r>
          </w:p>
        </w:tc>
        <w:tc>
          <w:tcPr>
            <w:tcW w:w="899"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proofErr w:type="gramStart"/>
            <w:r w:rsidRPr="00077BEF">
              <w:rPr>
                <w:rFonts w:ascii="Bookman Old Style" w:hAnsi="Bookman Old Style"/>
              </w:rPr>
              <w:t>КМ</w:t>
            </w:r>
            <w:proofErr w:type="gramEnd"/>
            <w:r w:rsidRPr="00077BEF">
              <w:rPr>
                <w:rFonts w:ascii="Bookman Old Style" w:hAnsi="Bookman Old Style"/>
              </w:rPr>
              <w:t xml:space="preserve"> 80-50</w:t>
            </w:r>
          </w:p>
        </w:tc>
        <w:tc>
          <w:tcPr>
            <w:tcW w:w="760" w:type="pct"/>
            <w:shd w:val="clear" w:color="auto" w:fill="auto"/>
            <w:tcMar>
              <w:top w:w="28" w:type="dxa"/>
              <w:bottom w:w="28" w:type="dxa"/>
            </w:tcMar>
            <w:vAlign w:val="center"/>
          </w:tcPr>
          <w:p w:rsidR="008E7D72" w:rsidRPr="00077BEF" w:rsidRDefault="008E7D72" w:rsidP="006E7F5F">
            <w:pPr>
              <w:pStyle w:val="af2"/>
              <w:rPr>
                <w:rFonts w:ascii="Bookman Old Style" w:hAnsi="Bookman Old Style"/>
              </w:rPr>
            </w:pPr>
            <w:r w:rsidRPr="00077BEF">
              <w:rPr>
                <w:rFonts w:ascii="Bookman Old Style" w:hAnsi="Bookman Old Style"/>
              </w:rPr>
              <w:t>2</w:t>
            </w:r>
          </w:p>
        </w:tc>
        <w:tc>
          <w:tcPr>
            <w:tcW w:w="624"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p>
        </w:tc>
        <w:tc>
          <w:tcPr>
            <w:tcW w:w="916" w:type="pct"/>
            <w:shd w:val="clear" w:color="auto" w:fill="auto"/>
            <w:tcMar>
              <w:top w:w="28" w:type="dxa"/>
              <w:bottom w:w="28" w:type="dxa"/>
            </w:tcMar>
            <w:vAlign w:val="bottom"/>
          </w:tcPr>
          <w:p w:rsidR="008E7D72" w:rsidRPr="00077BEF" w:rsidRDefault="008E7D72" w:rsidP="006E7F5F">
            <w:pPr>
              <w:pStyle w:val="af2"/>
              <w:rPr>
                <w:rFonts w:ascii="Bookman Old Style" w:hAnsi="Bookman Old Style"/>
              </w:rPr>
            </w:pPr>
            <w:r w:rsidRPr="00077BEF">
              <w:rPr>
                <w:rFonts w:ascii="Bookman Old Style" w:hAnsi="Bookman Old Style"/>
              </w:rPr>
              <w:t>-</w:t>
            </w:r>
          </w:p>
        </w:tc>
      </w:tr>
    </w:tbl>
    <w:p w:rsidR="00077BEF" w:rsidRDefault="00077BEF" w:rsidP="00B01F12"/>
    <w:p w:rsidR="00B01F12" w:rsidRPr="008E7D72" w:rsidRDefault="00B01F12" w:rsidP="00B01F12">
      <w:r w:rsidRPr="008E7D72">
        <w:t>Технические характеристики тепловых сетей и сетей горячего водоснабжения представлены в таблице 3.10.</w:t>
      </w:r>
    </w:p>
    <w:p w:rsidR="00B01F12" w:rsidRPr="008E7D72" w:rsidRDefault="00B01F12" w:rsidP="00B01F12">
      <w:pPr>
        <w:jc w:val="right"/>
      </w:pPr>
      <w:r w:rsidRPr="008E7D72">
        <w:t>Таблица 3.10</w:t>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864"/>
        <w:gridCol w:w="1135"/>
        <w:gridCol w:w="801"/>
        <w:gridCol w:w="1335"/>
        <w:gridCol w:w="995"/>
        <w:gridCol w:w="1033"/>
        <w:gridCol w:w="1139"/>
        <w:gridCol w:w="884"/>
        <w:gridCol w:w="607"/>
      </w:tblGrid>
      <w:tr w:rsidR="008E7D72" w:rsidRPr="00077BEF" w:rsidTr="00077BEF">
        <w:trPr>
          <w:cantSplit/>
          <w:trHeight w:val="2034"/>
        </w:trPr>
        <w:tc>
          <w:tcPr>
            <w:tcW w:w="422" w:type="pct"/>
            <w:shd w:val="clear" w:color="auto" w:fill="auto"/>
            <w:textDirection w:val="btLr"/>
            <w:vAlign w:val="center"/>
            <w:hideMark/>
          </w:tcPr>
          <w:p w:rsidR="008E7D72" w:rsidRPr="00077BEF" w:rsidRDefault="008E7D72" w:rsidP="00077BEF">
            <w:pPr>
              <w:spacing w:line="240" w:lineRule="auto"/>
              <w:ind w:left="113" w:right="113" w:firstLine="0"/>
              <w:jc w:val="center"/>
              <w:rPr>
                <w:rFonts w:eastAsia="Times New Roman"/>
                <w:b/>
                <w:bCs/>
                <w:sz w:val="20"/>
                <w:szCs w:val="20"/>
                <w:lang w:eastAsia="ru-RU"/>
              </w:rPr>
            </w:pPr>
            <w:r w:rsidRPr="00077BEF">
              <w:rPr>
                <w:rFonts w:eastAsia="Times New Roman"/>
                <w:b/>
                <w:bCs/>
                <w:sz w:val="20"/>
                <w:szCs w:val="20"/>
                <w:lang w:eastAsia="ru-RU"/>
              </w:rPr>
              <w:t>Тип сети</w:t>
            </w:r>
          </w:p>
        </w:tc>
        <w:tc>
          <w:tcPr>
            <w:tcW w:w="450" w:type="pct"/>
            <w:shd w:val="clear" w:color="auto" w:fill="auto"/>
            <w:textDirection w:val="btLr"/>
            <w:vAlign w:val="center"/>
            <w:hideMark/>
          </w:tcPr>
          <w:p w:rsidR="008E7D72" w:rsidRPr="00077BEF" w:rsidRDefault="008E7D72" w:rsidP="00077BEF">
            <w:pPr>
              <w:spacing w:line="240" w:lineRule="auto"/>
              <w:ind w:left="113" w:right="113" w:firstLine="0"/>
              <w:jc w:val="center"/>
              <w:rPr>
                <w:rFonts w:eastAsia="Times New Roman"/>
                <w:b/>
                <w:bCs/>
                <w:sz w:val="20"/>
                <w:szCs w:val="20"/>
                <w:lang w:eastAsia="ru-RU"/>
              </w:rPr>
            </w:pPr>
            <w:r w:rsidRPr="00077BEF">
              <w:rPr>
                <w:rFonts w:eastAsia="Times New Roman"/>
                <w:b/>
                <w:bCs/>
                <w:sz w:val="20"/>
                <w:szCs w:val="20"/>
                <w:lang w:eastAsia="ru-RU"/>
              </w:rPr>
              <w:t>Теплоноситель</w:t>
            </w:r>
          </w:p>
        </w:tc>
        <w:tc>
          <w:tcPr>
            <w:tcW w:w="591" w:type="pct"/>
            <w:shd w:val="clear" w:color="auto" w:fill="auto"/>
            <w:textDirection w:val="btLr"/>
            <w:vAlign w:val="center"/>
            <w:hideMark/>
          </w:tcPr>
          <w:p w:rsidR="008E7D72" w:rsidRPr="00077BEF" w:rsidRDefault="008E7D72" w:rsidP="00077BEF">
            <w:pPr>
              <w:spacing w:line="240" w:lineRule="auto"/>
              <w:ind w:left="113" w:right="113" w:firstLine="0"/>
              <w:jc w:val="center"/>
              <w:rPr>
                <w:rFonts w:eastAsia="Times New Roman"/>
                <w:b/>
                <w:bCs/>
                <w:sz w:val="20"/>
                <w:szCs w:val="20"/>
                <w:lang w:eastAsia="ru-RU"/>
              </w:rPr>
            </w:pPr>
            <w:r w:rsidRPr="00077BEF">
              <w:rPr>
                <w:rFonts w:eastAsia="Times New Roman"/>
                <w:b/>
                <w:bCs/>
                <w:sz w:val="20"/>
                <w:szCs w:val="20"/>
                <w:lang w:eastAsia="ru-RU"/>
              </w:rPr>
              <w:t>Тип прокладки</w:t>
            </w:r>
          </w:p>
        </w:tc>
        <w:tc>
          <w:tcPr>
            <w:tcW w:w="417" w:type="pct"/>
            <w:shd w:val="clear" w:color="auto" w:fill="auto"/>
            <w:textDirection w:val="btLr"/>
            <w:vAlign w:val="center"/>
            <w:hideMark/>
          </w:tcPr>
          <w:p w:rsidR="008E7D72" w:rsidRPr="00077BEF" w:rsidRDefault="008E7D72" w:rsidP="00077BEF">
            <w:pPr>
              <w:spacing w:line="240" w:lineRule="auto"/>
              <w:ind w:left="113" w:right="113" w:firstLine="0"/>
              <w:jc w:val="center"/>
              <w:rPr>
                <w:rFonts w:eastAsia="Times New Roman"/>
                <w:b/>
                <w:bCs/>
                <w:sz w:val="20"/>
                <w:szCs w:val="20"/>
                <w:lang w:eastAsia="ru-RU"/>
              </w:rPr>
            </w:pPr>
            <w:r w:rsidRPr="00077BEF">
              <w:rPr>
                <w:rFonts w:eastAsia="Times New Roman"/>
                <w:b/>
                <w:bCs/>
                <w:sz w:val="20"/>
                <w:szCs w:val="20"/>
                <w:lang w:eastAsia="ru-RU"/>
              </w:rPr>
              <w:t>Тип линии</w:t>
            </w:r>
          </w:p>
        </w:tc>
        <w:tc>
          <w:tcPr>
            <w:tcW w:w="695" w:type="pct"/>
            <w:shd w:val="clear" w:color="auto" w:fill="auto"/>
            <w:textDirection w:val="btLr"/>
            <w:vAlign w:val="center"/>
            <w:hideMark/>
          </w:tcPr>
          <w:p w:rsidR="008E7D72" w:rsidRPr="00077BEF" w:rsidRDefault="008E7D72" w:rsidP="00077BEF">
            <w:pPr>
              <w:spacing w:line="240" w:lineRule="auto"/>
              <w:ind w:left="113" w:right="113" w:firstLine="0"/>
              <w:jc w:val="center"/>
              <w:rPr>
                <w:rFonts w:eastAsia="Times New Roman"/>
                <w:b/>
                <w:bCs/>
                <w:sz w:val="20"/>
                <w:szCs w:val="20"/>
                <w:lang w:eastAsia="ru-RU"/>
              </w:rPr>
            </w:pPr>
            <w:r w:rsidRPr="00077BEF">
              <w:rPr>
                <w:rFonts w:eastAsia="Times New Roman"/>
                <w:b/>
                <w:bCs/>
                <w:sz w:val="20"/>
                <w:szCs w:val="20"/>
                <w:lang w:eastAsia="ru-RU"/>
              </w:rPr>
              <w:t xml:space="preserve">Количество </w:t>
            </w:r>
          </w:p>
          <w:p w:rsidR="008E7D72" w:rsidRPr="00077BEF" w:rsidRDefault="008E7D72" w:rsidP="00077BEF">
            <w:pPr>
              <w:spacing w:line="240" w:lineRule="auto"/>
              <w:ind w:left="113" w:right="113" w:firstLine="0"/>
              <w:jc w:val="center"/>
              <w:rPr>
                <w:rFonts w:eastAsia="Times New Roman"/>
                <w:b/>
                <w:bCs/>
                <w:sz w:val="20"/>
                <w:szCs w:val="20"/>
                <w:lang w:eastAsia="ru-RU"/>
              </w:rPr>
            </w:pPr>
            <w:r w:rsidRPr="00077BEF">
              <w:rPr>
                <w:rFonts w:eastAsia="Times New Roman"/>
                <w:b/>
                <w:bCs/>
                <w:sz w:val="20"/>
                <w:szCs w:val="20"/>
                <w:lang w:eastAsia="ru-RU"/>
              </w:rPr>
              <w:t>трубопроводов</w:t>
            </w:r>
          </w:p>
        </w:tc>
        <w:tc>
          <w:tcPr>
            <w:tcW w:w="518" w:type="pct"/>
            <w:shd w:val="clear" w:color="auto" w:fill="auto"/>
            <w:textDirection w:val="btLr"/>
            <w:vAlign w:val="center"/>
            <w:hideMark/>
          </w:tcPr>
          <w:p w:rsidR="008E7D72" w:rsidRPr="00077BEF" w:rsidRDefault="008E7D72" w:rsidP="00077BEF">
            <w:pPr>
              <w:spacing w:line="240" w:lineRule="auto"/>
              <w:ind w:left="113" w:right="113" w:firstLine="0"/>
              <w:jc w:val="center"/>
              <w:rPr>
                <w:rFonts w:eastAsia="Times New Roman"/>
                <w:b/>
                <w:bCs/>
                <w:sz w:val="20"/>
                <w:szCs w:val="20"/>
                <w:lang w:eastAsia="ru-RU"/>
              </w:rPr>
            </w:pPr>
            <w:r w:rsidRPr="00077BEF">
              <w:rPr>
                <w:rFonts w:eastAsia="Times New Roman"/>
                <w:b/>
                <w:bCs/>
                <w:sz w:val="20"/>
                <w:szCs w:val="20"/>
                <w:lang w:eastAsia="ru-RU"/>
              </w:rPr>
              <w:t xml:space="preserve">Усл. диаметр трубопровода, </w:t>
            </w:r>
            <w:proofErr w:type="gramStart"/>
            <w:r w:rsidRPr="00077BEF">
              <w:rPr>
                <w:rFonts w:eastAsia="Times New Roman"/>
                <w:b/>
                <w:bCs/>
                <w:sz w:val="20"/>
                <w:szCs w:val="20"/>
                <w:lang w:eastAsia="ru-RU"/>
              </w:rPr>
              <w:t>мм</w:t>
            </w:r>
            <w:proofErr w:type="gramEnd"/>
          </w:p>
        </w:tc>
        <w:tc>
          <w:tcPr>
            <w:tcW w:w="538" w:type="pct"/>
            <w:shd w:val="clear" w:color="auto" w:fill="auto"/>
            <w:textDirection w:val="btLr"/>
            <w:vAlign w:val="center"/>
            <w:hideMark/>
          </w:tcPr>
          <w:p w:rsidR="008E7D72" w:rsidRPr="00077BEF" w:rsidRDefault="008E7D72" w:rsidP="00077BEF">
            <w:pPr>
              <w:spacing w:line="240" w:lineRule="auto"/>
              <w:ind w:left="113" w:right="113" w:firstLine="0"/>
              <w:jc w:val="center"/>
              <w:rPr>
                <w:rFonts w:eastAsia="Times New Roman"/>
                <w:b/>
                <w:bCs/>
                <w:sz w:val="20"/>
                <w:szCs w:val="20"/>
                <w:lang w:eastAsia="ru-RU"/>
              </w:rPr>
            </w:pPr>
            <w:r w:rsidRPr="00077BEF">
              <w:rPr>
                <w:rFonts w:eastAsia="Times New Roman"/>
                <w:b/>
                <w:bCs/>
                <w:sz w:val="20"/>
                <w:szCs w:val="20"/>
                <w:lang w:eastAsia="ru-RU"/>
              </w:rPr>
              <w:t xml:space="preserve">Протяженность ТС в двухтрубном исчислении, </w:t>
            </w:r>
            <w:proofErr w:type="gramStart"/>
            <w:r w:rsidRPr="00077BEF">
              <w:rPr>
                <w:rFonts w:eastAsia="Times New Roman"/>
                <w:b/>
                <w:bCs/>
                <w:sz w:val="20"/>
                <w:szCs w:val="20"/>
                <w:lang w:eastAsia="ru-RU"/>
              </w:rPr>
              <w:t>м</w:t>
            </w:r>
            <w:proofErr w:type="gramEnd"/>
          </w:p>
        </w:tc>
        <w:tc>
          <w:tcPr>
            <w:tcW w:w="593" w:type="pct"/>
            <w:shd w:val="clear" w:color="auto" w:fill="auto"/>
            <w:textDirection w:val="btLr"/>
            <w:vAlign w:val="center"/>
            <w:hideMark/>
          </w:tcPr>
          <w:p w:rsidR="008E7D72" w:rsidRPr="00077BEF" w:rsidRDefault="008E7D72" w:rsidP="00077BEF">
            <w:pPr>
              <w:spacing w:line="240" w:lineRule="auto"/>
              <w:ind w:left="113" w:right="113" w:firstLine="0"/>
              <w:jc w:val="center"/>
              <w:rPr>
                <w:rFonts w:eastAsia="Times New Roman"/>
                <w:b/>
                <w:bCs/>
                <w:sz w:val="20"/>
                <w:szCs w:val="20"/>
                <w:lang w:eastAsia="ru-RU"/>
              </w:rPr>
            </w:pPr>
            <w:r w:rsidRPr="00077BEF">
              <w:rPr>
                <w:rFonts w:eastAsia="Times New Roman"/>
                <w:b/>
                <w:bCs/>
                <w:sz w:val="20"/>
                <w:szCs w:val="20"/>
                <w:lang w:eastAsia="ru-RU"/>
              </w:rPr>
              <w:t>Изоляция</w:t>
            </w:r>
          </w:p>
        </w:tc>
        <w:tc>
          <w:tcPr>
            <w:tcW w:w="460" w:type="pct"/>
            <w:shd w:val="clear" w:color="auto" w:fill="auto"/>
            <w:textDirection w:val="btLr"/>
            <w:vAlign w:val="center"/>
            <w:hideMark/>
          </w:tcPr>
          <w:p w:rsidR="008E7D72" w:rsidRPr="00077BEF" w:rsidRDefault="008E7D72" w:rsidP="00077BEF">
            <w:pPr>
              <w:spacing w:line="240" w:lineRule="auto"/>
              <w:ind w:left="113" w:right="113" w:firstLine="0"/>
              <w:jc w:val="center"/>
              <w:rPr>
                <w:rFonts w:eastAsia="Times New Roman"/>
                <w:b/>
                <w:bCs/>
                <w:sz w:val="20"/>
                <w:szCs w:val="20"/>
                <w:lang w:eastAsia="ru-RU"/>
              </w:rPr>
            </w:pPr>
            <w:r w:rsidRPr="00077BEF">
              <w:rPr>
                <w:rFonts w:eastAsia="Times New Roman"/>
                <w:b/>
                <w:bCs/>
                <w:sz w:val="20"/>
                <w:szCs w:val="20"/>
                <w:lang w:eastAsia="ru-RU"/>
              </w:rPr>
              <w:t xml:space="preserve">Год </w:t>
            </w:r>
            <w:r w:rsidR="00077BEF">
              <w:rPr>
                <w:rFonts w:eastAsia="Times New Roman"/>
                <w:b/>
                <w:bCs/>
                <w:sz w:val="20"/>
                <w:szCs w:val="20"/>
                <w:lang w:eastAsia="ru-RU"/>
              </w:rPr>
              <w:t xml:space="preserve"> </w:t>
            </w:r>
            <w:r w:rsidRPr="00077BEF">
              <w:rPr>
                <w:rFonts w:eastAsia="Times New Roman"/>
                <w:b/>
                <w:bCs/>
                <w:sz w:val="20"/>
                <w:szCs w:val="20"/>
                <w:lang w:eastAsia="ru-RU"/>
              </w:rPr>
              <w:t>прокладки или последнего кап</w:t>
            </w:r>
            <w:proofErr w:type="gramStart"/>
            <w:r w:rsidRPr="00077BEF">
              <w:rPr>
                <w:rFonts w:eastAsia="Times New Roman"/>
                <w:b/>
                <w:bCs/>
                <w:sz w:val="20"/>
                <w:szCs w:val="20"/>
                <w:lang w:eastAsia="ru-RU"/>
              </w:rPr>
              <w:t>.</w:t>
            </w:r>
            <w:proofErr w:type="gramEnd"/>
            <w:r w:rsidRPr="00077BEF">
              <w:rPr>
                <w:rFonts w:eastAsia="Times New Roman"/>
                <w:b/>
                <w:bCs/>
                <w:sz w:val="20"/>
                <w:szCs w:val="20"/>
                <w:lang w:eastAsia="ru-RU"/>
              </w:rPr>
              <w:t xml:space="preserve"> </w:t>
            </w:r>
            <w:proofErr w:type="gramStart"/>
            <w:r w:rsidRPr="00077BEF">
              <w:rPr>
                <w:rFonts w:eastAsia="Times New Roman"/>
                <w:b/>
                <w:bCs/>
                <w:sz w:val="20"/>
                <w:szCs w:val="20"/>
                <w:lang w:eastAsia="ru-RU"/>
              </w:rPr>
              <w:t>р</w:t>
            </w:r>
            <w:proofErr w:type="gramEnd"/>
            <w:r w:rsidRPr="00077BEF">
              <w:rPr>
                <w:rFonts w:eastAsia="Times New Roman"/>
                <w:b/>
                <w:bCs/>
                <w:sz w:val="20"/>
                <w:szCs w:val="20"/>
                <w:lang w:eastAsia="ru-RU"/>
              </w:rPr>
              <w:t>емонта</w:t>
            </w:r>
          </w:p>
        </w:tc>
        <w:tc>
          <w:tcPr>
            <w:tcW w:w="317" w:type="pct"/>
            <w:shd w:val="clear" w:color="auto" w:fill="auto"/>
            <w:textDirection w:val="btLr"/>
            <w:vAlign w:val="center"/>
            <w:hideMark/>
          </w:tcPr>
          <w:p w:rsidR="008E7D72" w:rsidRPr="00077BEF" w:rsidRDefault="008E7D72" w:rsidP="00077BEF">
            <w:pPr>
              <w:spacing w:line="240" w:lineRule="auto"/>
              <w:ind w:left="113" w:right="113" w:firstLine="0"/>
              <w:jc w:val="center"/>
              <w:rPr>
                <w:rFonts w:eastAsia="Times New Roman"/>
                <w:b/>
                <w:bCs/>
                <w:sz w:val="20"/>
                <w:szCs w:val="20"/>
                <w:lang w:eastAsia="ru-RU"/>
              </w:rPr>
            </w:pPr>
            <w:r w:rsidRPr="00077BEF">
              <w:rPr>
                <w:rFonts w:eastAsia="Times New Roman"/>
                <w:b/>
                <w:bCs/>
                <w:sz w:val="20"/>
                <w:szCs w:val="20"/>
                <w:lang w:eastAsia="ru-RU"/>
              </w:rPr>
              <w:t>Износ, %</w:t>
            </w:r>
          </w:p>
        </w:tc>
      </w:tr>
      <w:tr w:rsidR="008E7D72" w:rsidRPr="00077BEF" w:rsidTr="008E7D72">
        <w:trPr>
          <w:trHeight w:val="20"/>
        </w:trPr>
        <w:tc>
          <w:tcPr>
            <w:tcW w:w="5000" w:type="pct"/>
            <w:gridSpan w:val="10"/>
            <w:shd w:val="clear" w:color="auto" w:fill="auto"/>
            <w:vAlign w:val="center"/>
            <w:hideMark/>
          </w:tcPr>
          <w:p w:rsidR="008E7D72" w:rsidRPr="00077BEF" w:rsidRDefault="008E7D72" w:rsidP="006E7F5F">
            <w:pPr>
              <w:ind w:firstLine="0"/>
              <w:jc w:val="center"/>
              <w:rPr>
                <w:rFonts w:eastAsia="Times New Roman"/>
                <w:b/>
                <w:i/>
                <w:sz w:val="20"/>
                <w:szCs w:val="20"/>
                <w:lang w:eastAsia="ru-RU"/>
              </w:rPr>
            </w:pPr>
            <w:r w:rsidRPr="00077BEF">
              <w:rPr>
                <w:b/>
                <w:i/>
                <w:sz w:val="20"/>
                <w:szCs w:val="20"/>
              </w:rPr>
              <w:t xml:space="preserve">Котельная №1 п. </w:t>
            </w:r>
            <w:proofErr w:type="gramStart"/>
            <w:r w:rsidRPr="00077BEF">
              <w:rPr>
                <w:b/>
                <w:i/>
                <w:sz w:val="20"/>
                <w:szCs w:val="20"/>
              </w:rPr>
              <w:t>Парковый</w:t>
            </w:r>
            <w:proofErr w:type="gramEnd"/>
            <w:r w:rsidRPr="00077BEF">
              <w:rPr>
                <w:b/>
                <w:i/>
                <w:sz w:val="20"/>
                <w:szCs w:val="20"/>
              </w:rPr>
              <w:t xml:space="preserve"> и Котельная №2 п. Парковый</w:t>
            </w:r>
          </w:p>
        </w:tc>
      </w:tr>
      <w:tr w:rsidR="008E7D72" w:rsidRPr="00077BEF" w:rsidTr="00077BEF">
        <w:trPr>
          <w:trHeight w:val="370"/>
        </w:trPr>
        <w:tc>
          <w:tcPr>
            <w:tcW w:w="422" w:type="pct"/>
            <w:vMerge w:val="restart"/>
            <w:shd w:val="clear" w:color="auto" w:fill="auto"/>
            <w:vAlign w:val="center"/>
            <w:hideMark/>
          </w:tcPr>
          <w:p w:rsidR="008E7D72" w:rsidRPr="00077BEF" w:rsidRDefault="008E7D72" w:rsidP="006E7F5F">
            <w:pPr>
              <w:spacing w:line="240" w:lineRule="auto"/>
              <w:ind w:firstLine="0"/>
              <w:jc w:val="center"/>
              <w:rPr>
                <w:rFonts w:eastAsia="Times New Roman"/>
                <w:bCs/>
                <w:sz w:val="20"/>
                <w:szCs w:val="20"/>
                <w:lang w:eastAsia="ru-RU"/>
              </w:rPr>
            </w:pPr>
            <w:r w:rsidRPr="00077BEF">
              <w:rPr>
                <w:rFonts w:eastAsia="Times New Roman"/>
                <w:bCs/>
                <w:sz w:val="20"/>
                <w:szCs w:val="20"/>
                <w:lang w:eastAsia="ru-RU"/>
              </w:rPr>
              <w:t xml:space="preserve">Сети </w:t>
            </w:r>
            <w:proofErr w:type="gramStart"/>
            <w:r w:rsidRPr="00077BEF">
              <w:rPr>
                <w:rFonts w:eastAsia="Times New Roman"/>
                <w:bCs/>
                <w:sz w:val="20"/>
                <w:szCs w:val="20"/>
                <w:lang w:eastAsia="ru-RU"/>
              </w:rPr>
              <w:t>отоп</w:t>
            </w:r>
            <w:r w:rsidR="00077BEF">
              <w:rPr>
                <w:rFonts w:eastAsia="Times New Roman"/>
                <w:bCs/>
                <w:sz w:val="20"/>
                <w:szCs w:val="20"/>
                <w:lang w:eastAsia="ru-RU"/>
              </w:rPr>
              <w:t>-</w:t>
            </w:r>
            <w:r w:rsidRPr="00077BEF">
              <w:rPr>
                <w:rFonts w:eastAsia="Times New Roman"/>
                <w:bCs/>
                <w:sz w:val="20"/>
                <w:szCs w:val="20"/>
                <w:lang w:eastAsia="ru-RU"/>
              </w:rPr>
              <w:t>ления</w:t>
            </w:r>
            <w:proofErr w:type="gramEnd"/>
          </w:p>
        </w:tc>
        <w:tc>
          <w:tcPr>
            <w:tcW w:w="450" w:type="pct"/>
            <w:vMerge w:val="restart"/>
            <w:shd w:val="clear" w:color="auto" w:fill="auto"/>
            <w:vAlign w:val="center"/>
            <w:hideMark/>
          </w:tcPr>
          <w:p w:rsidR="008E7D72" w:rsidRPr="00077BEF" w:rsidRDefault="008E7D72" w:rsidP="006E7F5F">
            <w:pPr>
              <w:spacing w:line="240" w:lineRule="auto"/>
              <w:ind w:firstLine="0"/>
              <w:jc w:val="center"/>
              <w:rPr>
                <w:rFonts w:eastAsia="Times New Roman"/>
                <w:bCs/>
                <w:sz w:val="20"/>
                <w:szCs w:val="20"/>
                <w:lang w:eastAsia="ru-RU"/>
              </w:rPr>
            </w:pPr>
            <w:r w:rsidRPr="00077BEF">
              <w:rPr>
                <w:rFonts w:eastAsia="Times New Roman"/>
                <w:bCs/>
                <w:sz w:val="20"/>
                <w:szCs w:val="20"/>
                <w:lang w:eastAsia="ru-RU"/>
              </w:rPr>
              <w:t>вода</w:t>
            </w:r>
          </w:p>
        </w:tc>
        <w:tc>
          <w:tcPr>
            <w:tcW w:w="591" w:type="pct"/>
            <w:vMerge w:val="restart"/>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roofErr w:type="gramStart"/>
            <w:r w:rsidRPr="00077BEF">
              <w:rPr>
                <w:rFonts w:eastAsia="Times New Roman"/>
                <w:sz w:val="20"/>
                <w:szCs w:val="20"/>
                <w:lang w:eastAsia="ru-RU"/>
              </w:rPr>
              <w:t>подзем</w:t>
            </w:r>
            <w:r w:rsidR="00077BEF">
              <w:rPr>
                <w:rFonts w:eastAsia="Times New Roman"/>
                <w:sz w:val="20"/>
                <w:szCs w:val="20"/>
                <w:lang w:eastAsia="ru-RU"/>
              </w:rPr>
              <w:t>-</w:t>
            </w:r>
            <w:r w:rsidRPr="00077BEF">
              <w:rPr>
                <w:rFonts w:eastAsia="Times New Roman"/>
                <w:sz w:val="20"/>
                <w:szCs w:val="20"/>
                <w:lang w:eastAsia="ru-RU"/>
              </w:rPr>
              <w:t>ная</w:t>
            </w:r>
            <w:proofErr w:type="gramEnd"/>
            <w:r w:rsidRPr="00077BEF">
              <w:rPr>
                <w:rFonts w:eastAsia="Times New Roman"/>
                <w:sz w:val="20"/>
                <w:szCs w:val="20"/>
                <w:lang w:eastAsia="ru-RU"/>
              </w:rPr>
              <w:t xml:space="preserve"> в канале, надзем</w:t>
            </w:r>
            <w:r w:rsidR="00077BEF">
              <w:rPr>
                <w:rFonts w:eastAsia="Times New Roman"/>
                <w:sz w:val="20"/>
                <w:szCs w:val="20"/>
                <w:lang w:eastAsia="ru-RU"/>
              </w:rPr>
              <w:t>-</w:t>
            </w:r>
            <w:r w:rsidRPr="00077BEF">
              <w:rPr>
                <w:rFonts w:eastAsia="Times New Roman"/>
                <w:sz w:val="20"/>
                <w:szCs w:val="20"/>
                <w:lang w:eastAsia="ru-RU"/>
              </w:rPr>
              <w:t>ная</w:t>
            </w:r>
          </w:p>
        </w:tc>
        <w:tc>
          <w:tcPr>
            <w:tcW w:w="417" w:type="pct"/>
            <w:shd w:val="clear" w:color="auto" w:fill="auto"/>
            <w:vAlign w:val="center"/>
            <w:hideMark/>
          </w:tcPr>
          <w:p w:rsidR="008E7D72" w:rsidRPr="00077BEF" w:rsidRDefault="008E7D72" w:rsidP="006E7F5F">
            <w:pPr>
              <w:spacing w:line="240" w:lineRule="auto"/>
              <w:ind w:firstLine="0"/>
              <w:jc w:val="center"/>
              <w:rPr>
                <w:rFonts w:eastAsia="Times New Roman"/>
                <w:sz w:val="20"/>
                <w:szCs w:val="20"/>
                <w:lang w:eastAsia="ru-RU"/>
              </w:rPr>
            </w:pPr>
            <w:proofErr w:type="gramStart"/>
            <w:r w:rsidRPr="00077BEF">
              <w:rPr>
                <w:rFonts w:eastAsia="Times New Roman"/>
                <w:sz w:val="20"/>
                <w:szCs w:val="20"/>
                <w:lang w:eastAsia="ru-RU"/>
              </w:rPr>
              <w:t>под-я</w:t>
            </w:r>
            <w:proofErr w:type="gramEnd"/>
            <w:r w:rsidRPr="00077BEF">
              <w:rPr>
                <w:rFonts w:eastAsia="Times New Roman"/>
                <w:sz w:val="20"/>
                <w:szCs w:val="20"/>
                <w:lang w:eastAsia="ru-RU"/>
              </w:rPr>
              <w:t xml:space="preserve"> </w:t>
            </w:r>
          </w:p>
        </w:tc>
        <w:tc>
          <w:tcPr>
            <w:tcW w:w="695" w:type="pct"/>
            <w:shd w:val="clear" w:color="auto" w:fill="auto"/>
            <w:vAlign w:val="center"/>
            <w:hideMark/>
          </w:tcPr>
          <w:p w:rsidR="008E7D72" w:rsidRPr="00077BEF" w:rsidRDefault="008E7D72" w:rsidP="006E7F5F">
            <w:pPr>
              <w:spacing w:line="240" w:lineRule="auto"/>
              <w:ind w:firstLine="0"/>
              <w:jc w:val="center"/>
              <w:rPr>
                <w:rFonts w:eastAsia="Times New Roman"/>
                <w:sz w:val="20"/>
                <w:szCs w:val="20"/>
                <w:lang w:eastAsia="ru-RU"/>
              </w:rPr>
            </w:pPr>
            <w:r w:rsidRPr="00077BEF">
              <w:rPr>
                <w:rFonts w:eastAsia="Times New Roman"/>
                <w:sz w:val="20"/>
                <w:szCs w:val="20"/>
                <w:lang w:eastAsia="ru-RU"/>
              </w:rPr>
              <w:t>1</w:t>
            </w:r>
          </w:p>
        </w:tc>
        <w:tc>
          <w:tcPr>
            <w:tcW w:w="518" w:type="pct"/>
            <w:vMerge w:val="restart"/>
            <w:shd w:val="clear" w:color="auto" w:fill="auto"/>
            <w:vAlign w:val="center"/>
            <w:hideMark/>
          </w:tcPr>
          <w:p w:rsidR="008E7D72" w:rsidRPr="00077BEF" w:rsidRDefault="008E7D72" w:rsidP="006E7F5F">
            <w:pPr>
              <w:spacing w:line="240" w:lineRule="auto"/>
              <w:ind w:firstLine="0"/>
              <w:jc w:val="center"/>
              <w:rPr>
                <w:rFonts w:eastAsia="Times New Roman"/>
                <w:sz w:val="20"/>
                <w:szCs w:val="20"/>
                <w:lang w:eastAsia="ru-RU"/>
              </w:rPr>
            </w:pPr>
            <w:r w:rsidRPr="00077BEF">
              <w:rPr>
                <w:rFonts w:eastAsia="Times New Roman"/>
                <w:sz w:val="20"/>
                <w:szCs w:val="20"/>
                <w:lang w:eastAsia="ru-RU"/>
              </w:rPr>
              <w:t>76-159</w:t>
            </w:r>
          </w:p>
        </w:tc>
        <w:tc>
          <w:tcPr>
            <w:tcW w:w="538" w:type="pct"/>
            <w:vMerge w:val="restart"/>
            <w:shd w:val="clear" w:color="auto" w:fill="auto"/>
            <w:vAlign w:val="center"/>
            <w:hideMark/>
          </w:tcPr>
          <w:p w:rsidR="008E7D72" w:rsidRPr="00077BEF" w:rsidRDefault="008E7D72" w:rsidP="006E7F5F">
            <w:pPr>
              <w:pStyle w:val="ac"/>
              <w:rPr>
                <w:rFonts w:ascii="Bookman Old Style" w:hAnsi="Bookman Old Style"/>
                <w:lang w:eastAsia="ru-RU"/>
              </w:rPr>
            </w:pPr>
            <w:r w:rsidRPr="00077BEF">
              <w:rPr>
                <w:rFonts w:ascii="Bookman Old Style" w:hAnsi="Bookman Old Style"/>
                <w:lang w:eastAsia="ru-RU"/>
              </w:rPr>
              <w:t>2900</w:t>
            </w:r>
          </w:p>
        </w:tc>
        <w:tc>
          <w:tcPr>
            <w:tcW w:w="593" w:type="pct"/>
            <w:vMerge w:val="restart"/>
            <w:shd w:val="clear" w:color="auto" w:fill="auto"/>
            <w:vAlign w:val="center"/>
            <w:hideMark/>
          </w:tcPr>
          <w:p w:rsidR="008E7D72" w:rsidRPr="00077BEF" w:rsidRDefault="008E7D72" w:rsidP="006E7F5F">
            <w:pPr>
              <w:spacing w:line="240" w:lineRule="auto"/>
              <w:ind w:firstLine="0"/>
              <w:jc w:val="center"/>
              <w:rPr>
                <w:rFonts w:eastAsia="Times New Roman"/>
                <w:sz w:val="20"/>
                <w:szCs w:val="20"/>
                <w:lang w:eastAsia="ru-RU"/>
              </w:rPr>
            </w:pPr>
            <w:proofErr w:type="gramStart"/>
            <w:r w:rsidRPr="00077BEF">
              <w:rPr>
                <w:rFonts w:eastAsia="Times New Roman"/>
                <w:sz w:val="20"/>
                <w:szCs w:val="20"/>
                <w:lang w:eastAsia="ru-RU"/>
              </w:rPr>
              <w:t>руберо</w:t>
            </w:r>
            <w:r w:rsidR="00077BEF">
              <w:rPr>
                <w:rFonts w:eastAsia="Times New Roman"/>
                <w:sz w:val="20"/>
                <w:szCs w:val="20"/>
                <w:lang w:eastAsia="ru-RU"/>
              </w:rPr>
              <w:t>-</w:t>
            </w:r>
            <w:r w:rsidRPr="00077BEF">
              <w:rPr>
                <w:rFonts w:eastAsia="Times New Roman"/>
                <w:sz w:val="20"/>
                <w:szCs w:val="20"/>
                <w:lang w:eastAsia="ru-RU"/>
              </w:rPr>
              <w:t>ид</w:t>
            </w:r>
            <w:proofErr w:type="gramEnd"/>
            <w:r w:rsidRPr="00077BEF">
              <w:rPr>
                <w:rFonts w:eastAsia="Times New Roman"/>
                <w:sz w:val="20"/>
                <w:szCs w:val="20"/>
                <w:lang w:eastAsia="ru-RU"/>
              </w:rPr>
              <w:t>,</w:t>
            </w:r>
          </w:p>
          <w:p w:rsidR="008E7D72" w:rsidRPr="00077BEF" w:rsidRDefault="008E7D72" w:rsidP="006E7F5F">
            <w:pPr>
              <w:spacing w:line="240" w:lineRule="auto"/>
              <w:ind w:firstLine="0"/>
              <w:jc w:val="center"/>
              <w:rPr>
                <w:rFonts w:eastAsia="Times New Roman"/>
                <w:sz w:val="20"/>
                <w:szCs w:val="20"/>
                <w:lang w:eastAsia="ru-RU"/>
              </w:rPr>
            </w:pPr>
            <w:proofErr w:type="gramStart"/>
            <w:r w:rsidRPr="00077BEF">
              <w:rPr>
                <w:rFonts w:eastAsia="Times New Roman"/>
                <w:sz w:val="20"/>
                <w:szCs w:val="20"/>
                <w:lang w:eastAsia="ru-RU"/>
              </w:rPr>
              <w:t>мине</w:t>
            </w:r>
            <w:r w:rsidR="00077BEF">
              <w:rPr>
                <w:rFonts w:eastAsia="Times New Roman"/>
                <w:sz w:val="20"/>
                <w:szCs w:val="20"/>
                <w:lang w:eastAsia="ru-RU"/>
              </w:rPr>
              <w:t>-</w:t>
            </w:r>
            <w:r w:rsidRPr="00077BEF">
              <w:rPr>
                <w:rFonts w:eastAsia="Times New Roman"/>
                <w:sz w:val="20"/>
                <w:szCs w:val="20"/>
                <w:lang w:eastAsia="ru-RU"/>
              </w:rPr>
              <w:t>ральная</w:t>
            </w:r>
            <w:proofErr w:type="gramEnd"/>
            <w:r w:rsidRPr="00077BEF">
              <w:rPr>
                <w:rFonts w:eastAsia="Times New Roman"/>
                <w:sz w:val="20"/>
                <w:szCs w:val="20"/>
                <w:lang w:eastAsia="ru-RU"/>
              </w:rPr>
              <w:t xml:space="preserve"> вата</w:t>
            </w:r>
          </w:p>
        </w:tc>
        <w:tc>
          <w:tcPr>
            <w:tcW w:w="460" w:type="pct"/>
            <w:vMerge w:val="restart"/>
            <w:shd w:val="clear" w:color="auto" w:fill="auto"/>
            <w:vAlign w:val="center"/>
            <w:hideMark/>
          </w:tcPr>
          <w:p w:rsidR="008E7D72" w:rsidRPr="00077BEF" w:rsidRDefault="008E7D72" w:rsidP="006E7F5F">
            <w:pPr>
              <w:spacing w:line="240" w:lineRule="auto"/>
              <w:ind w:firstLine="0"/>
              <w:jc w:val="center"/>
              <w:rPr>
                <w:rFonts w:eastAsia="Times New Roman"/>
                <w:sz w:val="20"/>
                <w:szCs w:val="20"/>
                <w:lang w:eastAsia="ru-RU"/>
              </w:rPr>
            </w:pPr>
            <w:r w:rsidRPr="00077BEF">
              <w:rPr>
                <w:rFonts w:eastAsia="Times New Roman"/>
                <w:sz w:val="20"/>
                <w:szCs w:val="20"/>
                <w:lang w:eastAsia="ru-RU"/>
              </w:rPr>
              <w:t>1980-1990</w:t>
            </w:r>
          </w:p>
        </w:tc>
        <w:tc>
          <w:tcPr>
            <w:tcW w:w="317" w:type="pct"/>
            <w:vMerge w:val="restart"/>
            <w:shd w:val="clear" w:color="auto" w:fill="auto"/>
            <w:vAlign w:val="center"/>
            <w:hideMark/>
          </w:tcPr>
          <w:p w:rsidR="008E7D72" w:rsidRPr="00077BEF" w:rsidRDefault="008E7D72" w:rsidP="006E7F5F">
            <w:pPr>
              <w:spacing w:line="240" w:lineRule="auto"/>
              <w:ind w:firstLine="0"/>
              <w:jc w:val="center"/>
              <w:rPr>
                <w:rFonts w:eastAsia="Times New Roman"/>
                <w:sz w:val="20"/>
                <w:szCs w:val="20"/>
                <w:lang w:eastAsia="ru-RU"/>
              </w:rPr>
            </w:pPr>
            <w:r w:rsidRPr="00077BEF">
              <w:rPr>
                <w:rFonts w:eastAsia="Times New Roman"/>
                <w:sz w:val="20"/>
                <w:szCs w:val="20"/>
                <w:lang w:eastAsia="ru-RU"/>
              </w:rPr>
              <w:t>80</w:t>
            </w:r>
          </w:p>
        </w:tc>
      </w:tr>
      <w:tr w:rsidR="008E7D72" w:rsidRPr="00077BEF" w:rsidTr="00077BEF">
        <w:trPr>
          <w:trHeight w:val="133"/>
        </w:trPr>
        <w:tc>
          <w:tcPr>
            <w:tcW w:w="422" w:type="pct"/>
            <w:vMerge/>
            <w:shd w:val="clear" w:color="auto" w:fill="auto"/>
            <w:vAlign w:val="center"/>
            <w:hideMark/>
          </w:tcPr>
          <w:p w:rsidR="008E7D72" w:rsidRPr="00077BEF" w:rsidRDefault="008E7D72" w:rsidP="006E7F5F">
            <w:pPr>
              <w:spacing w:line="240" w:lineRule="auto"/>
              <w:ind w:firstLine="0"/>
              <w:jc w:val="center"/>
              <w:rPr>
                <w:rFonts w:eastAsia="Times New Roman"/>
                <w:b/>
                <w:bCs/>
                <w:sz w:val="20"/>
                <w:szCs w:val="20"/>
                <w:lang w:eastAsia="ru-RU"/>
              </w:rPr>
            </w:pPr>
          </w:p>
        </w:tc>
        <w:tc>
          <w:tcPr>
            <w:tcW w:w="450" w:type="pct"/>
            <w:vMerge/>
            <w:shd w:val="clear" w:color="auto" w:fill="auto"/>
            <w:vAlign w:val="center"/>
            <w:hideMark/>
          </w:tcPr>
          <w:p w:rsidR="008E7D72" w:rsidRPr="00077BEF" w:rsidRDefault="008E7D72" w:rsidP="006E7F5F">
            <w:pPr>
              <w:spacing w:line="240" w:lineRule="auto"/>
              <w:ind w:firstLine="0"/>
              <w:jc w:val="center"/>
              <w:rPr>
                <w:rFonts w:eastAsia="Times New Roman"/>
                <w:b/>
                <w:bCs/>
                <w:sz w:val="20"/>
                <w:szCs w:val="20"/>
                <w:lang w:eastAsia="ru-RU"/>
              </w:rPr>
            </w:pPr>
          </w:p>
        </w:tc>
        <w:tc>
          <w:tcPr>
            <w:tcW w:w="591" w:type="pct"/>
            <w:vMerge/>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
        </w:tc>
        <w:tc>
          <w:tcPr>
            <w:tcW w:w="417" w:type="pct"/>
            <w:shd w:val="clear" w:color="auto" w:fill="auto"/>
            <w:vAlign w:val="center"/>
            <w:hideMark/>
          </w:tcPr>
          <w:p w:rsidR="008E7D72" w:rsidRPr="00077BEF" w:rsidRDefault="008E7D72" w:rsidP="006E7F5F">
            <w:pPr>
              <w:spacing w:line="240" w:lineRule="auto"/>
              <w:ind w:firstLine="0"/>
              <w:jc w:val="center"/>
              <w:rPr>
                <w:rFonts w:eastAsia="Times New Roman"/>
                <w:sz w:val="20"/>
                <w:szCs w:val="20"/>
                <w:lang w:eastAsia="ru-RU"/>
              </w:rPr>
            </w:pPr>
            <w:r w:rsidRPr="00077BEF">
              <w:rPr>
                <w:rFonts w:eastAsia="Times New Roman"/>
                <w:sz w:val="20"/>
                <w:szCs w:val="20"/>
                <w:lang w:eastAsia="ru-RU"/>
              </w:rPr>
              <w:t xml:space="preserve">обр-я </w:t>
            </w:r>
          </w:p>
        </w:tc>
        <w:tc>
          <w:tcPr>
            <w:tcW w:w="695" w:type="pct"/>
            <w:shd w:val="clear" w:color="auto" w:fill="auto"/>
            <w:vAlign w:val="center"/>
            <w:hideMark/>
          </w:tcPr>
          <w:p w:rsidR="008E7D72" w:rsidRPr="00077BEF" w:rsidRDefault="008E7D72" w:rsidP="006E7F5F">
            <w:pPr>
              <w:spacing w:line="240" w:lineRule="auto"/>
              <w:ind w:firstLine="0"/>
              <w:jc w:val="center"/>
              <w:rPr>
                <w:rFonts w:eastAsia="Times New Roman"/>
                <w:sz w:val="20"/>
                <w:szCs w:val="20"/>
                <w:lang w:eastAsia="ru-RU"/>
              </w:rPr>
            </w:pPr>
            <w:r w:rsidRPr="00077BEF">
              <w:rPr>
                <w:rFonts w:eastAsia="Times New Roman"/>
                <w:sz w:val="20"/>
                <w:szCs w:val="20"/>
                <w:lang w:eastAsia="ru-RU"/>
              </w:rPr>
              <w:t>1</w:t>
            </w:r>
          </w:p>
        </w:tc>
        <w:tc>
          <w:tcPr>
            <w:tcW w:w="518" w:type="pct"/>
            <w:vMerge/>
            <w:shd w:val="clear" w:color="auto" w:fill="auto"/>
            <w:vAlign w:val="center"/>
            <w:hideMark/>
          </w:tcPr>
          <w:p w:rsidR="008E7D72" w:rsidRPr="00077BEF" w:rsidRDefault="008E7D72" w:rsidP="006E7F5F">
            <w:pPr>
              <w:spacing w:line="240" w:lineRule="auto"/>
              <w:ind w:firstLine="0"/>
              <w:jc w:val="center"/>
              <w:rPr>
                <w:rFonts w:eastAsia="Times New Roman"/>
                <w:sz w:val="20"/>
                <w:szCs w:val="20"/>
                <w:lang w:eastAsia="ru-RU"/>
              </w:rPr>
            </w:pPr>
          </w:p>
        </w:tc>
        <w:tc>
          <w:tcPr>
            <w:tcW w:w="538" w:type="pct"/>
            <w:vMerge/>
            <w:shd w:val="clear" w:color="auto" w:fill="auto"/>
            <w:vAlign w:val="center"/>
            <w:hideMark/>
          </w:tcPr>
          <w:p w:rsidR="008E7D72" w:rsidRPr="00077BEF" w:rsidRDefault="008E7D72" w:rsidP="006E7F5F">
            <w:pPr>
              <w:spacing w:line="240" w:lineRule="auto"/>
              <w:ind w:firstLine="0"/>
              <w:jc w:val="center"/>
              <w:rPr>
                <w:rFonts w:eastAsia="Times New Roman"/>
                <w:sz w:val="20"/>
                <w:szCs w:val="20"/>
                <w:lang w:eastAsia="ru-RU"/>
              </w:rPr>
            </w:pPr>
          </w:p>
        </w:tc>
        <w:tc>
          <w:tcPr>
            <w:tcW w:w="593" w:type="pct"/>
            <w:vMerge/>
            <w:shd w:val="clear" w:color="auto" w:fill="auto"/>
            <w:vAlign w:val="center"/>
            <w:hideMark/>
          </w:tcPr>
          <w:p w:rsidR="008E7D72" w:rsidRPr="00077BEF" w:rsidRDefault="008E7D72" w:rsidP="006E7F5F">
            <w:pPr>
              <w:spacing w:line="240" w:lineRule="auto"/>
              <w:ind w:firstLine="0"/>
              <w:jc w:val="center"/>
              <w:rPr>
                <w:rFonts w:eastAsia="Times New Roman"/>
                <w:sz w:val="20"/>
                <w:szCs w:val="20"/>
                <w:highlight w:val="yellow"/>
                <w:lang w:eastAsia="ru-RU"/>
              </w:rPr>
            </w:pPr>
          </w:p>
        </w:tc>
        <w:tc>
          <w:tcPr>
            <w:tcW w:w="460" w:type="pct"/>
            <w:vMerge/>
            <w:shd w:val="clear" w:color="auto" w:fill="auto"/>
            <w:vAlign w:val="center"/>
            <w:hideMark/>
          </w:tcPr>
          <w:p w:rsidR="008E7D72" w:rsidRPr="00077BEF" w:rsidRDefault="008E7D72" w:rsidP="006E7F5F">
            <w:pPr>
              <w:spacing w:line="240" w:lineRule="auto"/>
              <w:ind w:firstLine="0"/>
              <w:jc w:val="center"/>
              <w:rPr>
                <w:rFonts w:eastAsia="Times New Roman"/>
                <w:sz w:val="20"/>
                <w:szCs w:val="20"/>
                <w:highlight w:val="yellow"/>
                <w:lang w:eastAsia="ru-RU"/>
              </w:rPr>
            </w:pPr>
          </w:p>
        </w:tc>
        <w:tc>
          <w:tcPr>
            <w:tcW w:w="317" w:type="pct"/>
            <w:vMerge/>
            <w:shd w:val="clear" w:color="auto" w:fill="auto"/>
            <w:vAlign w:val="center"/>
            <w:hideMark/>
          </w:tcPr>
          <w:p w:rsidR="008E7D72" w:rsidRPr="00077BEF" w:rsidRDefault="008E7D72" w:rsidP="006E7F5F">
            <w:pPr>
              <w:spacing w:line="240" w:lineRule="auto"/>
              <w:ind w:firstLine="0"/>
              <w:jc w:val="center"/>
              <w:rPr>
                <w:rFonts w:eastAsia="Times New Roman"/>
                <w:sz w:val="20"/>
                <w:szCs w:val="20"/>
                <w:highlight w:val="yellow"/>
                <w:lang w:eastAsia="ru-RU"/>
              </w:rPr>
            </w:pPr>
          </w:p>
        </w:tc>
      </w:tr>
      <w:tr w:rsidR="008E7D72" w:rsidRPr="00077BEF" w:rsidTr="00077BEF">
        <w:trPr>
          <w:trHeight w:val="267"/>
        </w:trPr>
        <w:tc>
          <w:tcPr>
            <w:tcW w:w="422" w:type="pct"/>
            <w:vMerge w:val="restart"/>
            <w:shd w:val="clear" w:color="auto" w:fill="auto"/>
            <w:vAlign w:val="center"/>
          </w:tcPr>
          <w:p w:rsidR="008E7D72" w:rsidRPr="00077BEF" w:rsidRDefault="008E7D72" w:rsidP="006E7F5F">
            <w:pPr>
              <w:spacing w:line="240" w:lineRule="auto"/>
              <w:ind w:firstLine="0"/>
              <w:jc w:val="center"/>
              <w:rPr>
                <w:rFonts w:eastAsia="Times New Roman"/>
                <w:bCs/>
                <w:sz w:val="20"/>
                <w:szCs w:val="20"/>
                <w:lang w:eastAsia="ru-RU"/>
              </w:rPr>
            </w:pPr>
            <w:r w:rsidRPr="00077BEF">
              <w:rPr>
                <w:rFonts w:eastAsia="Times New Roman"/>
                <w:bCs/>
                <w:sz w:val="20"/>
                <w:szCs w:val="20"/>
                <w:lang w:eastAsia="ru-RU"/>
              </w:rPr>
              <w:t>Сети ГВС</w:t>
            </w:r>
          </w:p>
        </w:tc>
        <w:tc>
          <w:tcPr>
            <w:tcW w:w="450" w:type="pct"/>
            <w:vMerge w:val="restart"/>
            <w:shd w:val="clear" w:color="auto" w:fill="auto"/>
            <w:vAlign w:val="center"/>
          </w:tcPr>
          <w:p w:rsidR="008E7D72" w:rsidRPr="00077BEF" w:rsidRDefault="008E7D72" w:rsidP="006E7F5F">
            <w:pPr>
              <w:spacing w:line="240" w:lineRule="auto"/>
              <w:ind w:firstLine="0"/>
              <w:jc w:val="center"/>
              <w:rPr>
                <w:rFonts w:eastAsia="Times New Roman"/>
                <w:bCs/>
                <w:sz w:val="20"/>
                <w:szCs w:val="20"/>
                <w:lang w:eastAsia="ru-RU"/>
              </w:rPr>
            </w:pPr>
            <w:r w:rsidRPr="00077BEF">
              <w:rPr>
                <w:rFonts w:eastAsia="Times New Roman"/>
                <w:bCs/>
                <w:sz w:val="20"/>
                <w:szCs w:val="20"/>
                <w:lang w:eastAsia="ru-RU"/>
              </w:rPr>
              <w:t>вода</w:t>
            </w:r>
          </w:p>
        </w:tc>
        <w:tc>
          <w:tcPr>
            <w:tcW w:w="591" w:type="pct"/>
            <w:vMerge/>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
        </w:tc>
        <w:tc>
          <w:tcPr>
            <w:tcW w:w="417" w:type="pct"/>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roofErr w:type="gramStart"/>
            <w:r w:rsidRPr="00077BEF">
              <w:rPr>
                <w:rFonts w:eastAsia="Times New Roman"/>
                <w:sz w:val="20"/>
                <w:szCs w:val="20"/>
                <w:lang w:eastAsia="ru-RU"/>
              </w:rPr>
              <w:t>под-я</w:t>
            </w:r>
            <w:proofErr w:type="gramEnd"/>
            <w:r w:rsidRPr="00077BEF">
              <w:rPr>
                <w:rFonts w:eastAsia="Times New Roman"/>
                <w:sz w:val="20"/>
                <w:szCs w:val="20"/>
                <w:lang w:eastAsia="ru-RU"/>
              </w:rPr>
              <w:t xml:space="preserve"> </w:t>
            </w:r>
          </w:p>
        </w:tc>
        <w:tc>
          <w:tcPr>
            <w:tcW w:w="695" w:type="pct"/>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r w:rsidRPr="00077BEF">
              <w:rPr>
                <w:rFonts w:eastAsia="Times New Roman"/>
                <w:sz w:val="20"/>
                <w:szCs w:val="20"/>
                <w:lang w:eastAsia="ru-RU"/>
              </w:rPr>
              <w:t>1</w:t>
            </w:r>
          </w:p>
        </w:tc>
        <w:tc>
          <w:tcPr>
            <w:tcW w:w="518" w:type="pct"/>
            <w:vMerge w:val="restart"/>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r w:rsidRPr="00077BEF">
              <w:rPr>
                <w:rFonts w:eastAsia="Times New Roman"/>
                <w:sz w:val="20"/>
                <w:szCs w:val="20"/>
                <w:lang w:eastAsia="ru-RU"/>
              </w:rPr>
              <w:t>76-159</w:t>
            </w:r>
          </w:p>
        </w:tc>
        <w:tc>
          <w:tcPr>
            <w:tcW w:w="538" w:type="pct"/>
            <w:vMerge w:val="restart"/>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r w:rsidRPr="00077BEF">
              <w:rPr>
                <w:rFonts w:eastAsia="Times New Roman"/>
                <w:sz w:val="20"/>
                <w:szCs w:val="20"/>
                <w:lang w:eastAsia="ru-RU"/>
              </w:rPr>
              <w:t>2900</w:t>
            </w:r>
          </w:p>
        </w:tc>
        <w:tc>
          <w:tcPr>
            <w:tcW w:w="593" w:type="pct"/>
            <w:vMerge/>
            <w:shd w:val="clear" w:color="auto" w:fill="auto"/>
            <w:vAlign w:val="center"/>
          </w:tcPr>
          <w:p w:rsidR="008E7D72" w:rsidRPr="00077BEF" w:rsidRDefault="008E7D72" w:rsidP="006E7F5F">
            <w:pPr>
              <w:spacing w:line="240" w:lineRule="auto"/>
              <w:ind w:firstLine="0"/>
              <w:jc w:val="center"/>
              <w:rPr>
                <w:rFonts w:eastAsia="Times New Roman"/>
                <w:sz w:val="20"/>
                <w:szCs w:val="20"/>
                <w:highlight w:val="yellow"/>
                <w:lang w:eastAsia="ru-RU"/>
              </w:rPr>
            </w:pPr>
          </w:p>
        </w:tc>
        <w:tc>
          <w:tcPr>
            <w:tcW w:w="460" w:type="pct"/>
            <w:vMerge/>
            <w:shd w:val="clear" w:color="auto" w:fill="auto"/>
            <w:vAlign w:val="center"/>
          </w:tcPr>
          <w:p w:rsidR="008E7D72" w:rsidRPr="00077BEF" w:rsidRDefault="008E7D72" w:rsidP="006E7F5F">
            <w:pPr>
              <w:spacing w:line="240" w:lineRule="auto"/>
              <w:ind w:firstLine="0"/>
              <w:jc w:val="center"/>
              <w:rPr>
                <w:rFonts w:eastAsia="Times New Roman"/>
                <w:sz w:val="20"/>
                <w:szCs w:val="20"/>
                <w:highlight w:val="yellow"/>
                <w:lang w:eastAsia="ru-RU"/>
              </w:rPr>
            </w:pPr>
          </w:p>
        </w:tc>
        <w:tc>
          <w:tcPr>
            <w:tcW w:w="317" w:type="pct"/>
            <w:vMerge/>
            <w:shd w:val="clear" w:color="auto" w:fill="auto"/>
            <w:vAlign w:val="center"/>
          </w:tcPr>
          <w:p w:rsidR="008E7D72" w:rsidRPr="00077BEF" w:rsidRDefault="008E7D72" w:rsidP="006E7F5F">
            <w:pPr>
              <w:spacing w:line="240" w:lineRule="auto"/>
              <w:ind w:firstLine="0"/>
              <w:jc w:val="center"/>
              <w:rPr>
                <w:rFonts w:eastAsia="Times New Roman"/>
                <w:sz w:val="20"/>
                <w:szCs w:val="20"/>
                <w:highlight w:val="yellow"/>
                <w:lang w:eastAsia="ru-RU"/>
              </w:rPr>
            </w:pPr>
          </w:p>
        </w:tc>
      </w:tr>
      <w:tr w:rsidR="008E7D72" w:rsidRPr="00077BEF" w:rsidTr="00077BEF">
        <w:trPr>
          <w:trHeight w:val="288"/>
        </w:trPr>
        <w:tc>
          <w:tcPr>
            <w:tcW w:w="422" w:type="pct"/>
            <w:vMerge/>
            <w:shd w:val="clear" w:color="auto" w:fill="auto"/>
            <w:vAlign w:val="center"/>
          </w:tcPr>
          <w:p w:rsidR="008E7D72" w:rsidRPr="00077BEF" w:rsidRDefault="008E7D72" w:rsidP="006E7F5F">
            <w:pPr>
              <w:spacing w:line="240" w:lineRule="auto"/>
              <w:ind w:firstLine="0"/>
              <w:jc w:val="center"/>
              <w:rPr>
                <w:rFonts w:eastAsia="Times New Roman"/>
                <w:b/>
                <w:bCs/>
                <w:sz w:val="20"/>
                <w:szCs w:val="20"/>
                <w:highlight w:val="yellow"/>
                <w:lang w:eastAsia="ru-RU"/>
              </w:rPr>
            </w:pPr>
          </w:p>
        </w:tc>
        <w:tc>
          <w:tcPr>
            <w:tcW w:w="450" w:type="pct"/>
            <w:vMerge/>
            <w:shd w:val="clear" w:color="auto" w:fill="auto"/>
            <w:vAlign w:val="center"/>
          </w:tcPr>
          <w:p w:rsidR="008E7D72" w:rsidRPr="00077BEF" w:rsidRDefault="008E7D72" w:rsidP="006E7F5F">
            <w:pPr>
              <w:spacing w:line="240" w:lineRule="auto"/>
              <w:ind w:firstLine="0"/>
              <w:jc w:val="center"/>
              <w:rPr>
                <w:rFonts w:eastAsia="Times New Roman"/>
                <w:b/>
                <w:bCs/>
                <w:sz w:val="20"/>
                <w:szCs w:val="20"/>
                <w:highlight w:val="yellow"/>
                <w:lang w:eastAsia="ru-RU"/>
              </w:rPr>
            </w:pPr>
          </w:p>
        </w:tc>
        <w:tc>
          <w:tcPr>
            <w:tcW w:w="591" w:type="pct"/>
            <w:vMerge/>
            <w:shd w:val="clear" w:color="auto" w:fill="auto"/>
            <w:vAlign w:val="center"/>
          </w:tcPr>
          <w:p w:rsidR="008E7D72" w:rsidRPr="00077BEF" w:rsidRDefault="008E7D72" w:rsidP="006E7F5F">
            <w:pPr>
              <w:spacing w:line="240" w:lineRule="auto"/>
              <w:ind w:firstLine="0"/>
              <w:jc w:val="center"/>
              <w:rPr>
                <w:rFonts w:eastAsia="Times New Roman"/>
                <w:sz w:val="20"/>
                <w:szCs w:val="20"/>
                <w:highlight w:val="yellow"/>
                <w:lang w:eastAsia="ru-RU"/>
              </w:rPr>
            </w:pPr>
          </w:p>
        </w:tc>
        <w:tc>
          <w:tcPr>
            <w:tcW w:w="417" w:type="pct"/>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r w:rsidRPr="00077BEF">
              <w:rPr>
                <w:rFonts w:eastAsia="Times New Roman"/>
                <w:sz w:val="20"/>
                <w:szCs w:val="20"/>
                <w:lang w:eastAsia="ru-RU"/>
              </w:rPr>
              <w:t xml:space="preserve">обр-я </w:t>
            </w:r>
          </w:p>
        </w:tc>
        <w:tc>
          <w:tcPr>
            <w:tcW w:w="695" w:type="pct"/>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r w:rsidRPr="00077BEF">
              <w:rPr>
                <w:rFonts w:eastAsia="Times New Roman"/>
                <w:sz w:val="20"/>
                <w:szCs w:val="20"/>
                <w:lang w:eastAsia="ru-RU"/>
              </w:rPr>
              <w:t>1</w:t>
            </w:r>
          </w:p>
        </w:tc>
        <w:tc>
          <w:tcPr>
            <w:tcW w:w="518" w:type="pct"/>
            <w:vMerge/>
            <w:shd w:val="clear" w:color="auto" w:fill="auto"/>
            <w:vAlign w:val="center"/>
          </w:tcPr>
          <w:p w:rsidR="008E7D72" w:rsidRPr="00077BEF" w:rsidRDefault="008E7D72" w:rsidP="006E7F5F">
            <w:pPr>
              <w:spacing w:line="240" w:lineRule="auto"/>
              <w:ind w:firstLine="0"/>
              <w:jc w:val="center"/>
              <w:rPr>
                <w:rFonts w:eastAsia="Times New Roman"/>
                <w:sz w:val="20"/>
                <w:szCs w:val="20"/>
                <w:highlight w:val="yellow"/>
                <w:lang w:eastAsia="ru-RU"/>
              </w:rPr>
            </w:pPr>
          </w:p>
        </w:tc>
        <w:tc>
          <w:tcPr>
            <w:tcW w:w="538" w:type="pct"/>
            <w:vMerge/>
            <w:shd w:val="clear" w:color="auto" w:fill="auto"/>
            <w:vAlign w:val="center"/>
          </w:tcPr>
          <w:p w:rsidR="008E7D72" w:rsidRPr="00077BEF" w:rsidRDefault="008E7D72" w:rsidP="006E7F5F">
            <w:pPr>
              <w:spacing w:line="240" w:lineRule="auto"/>
              <w:ind w:firstLine="0"/>
              <w:jc w:val="center"/>
              <w:rPr>
                <w:rFonts w:eastAsia="Times New Roman"/>
                <w:sz w:val="20"/>
                <w:szCs w:val="20"/>
                <w:highlight w:val="yellow"/>
                <w:lang w:eastAsia="ru-RU"/>
              </w:rPr>
            </w:pPr>
          </w:p>
        </w:tc>
        <w:tc>
          <w:tcPr>
            <w:tcW w:w="593" w:type="pct"/>
            <w:vMerge/>
            <w:shd w:val="clear" w:color="auto" w:fill="auto"/>
            <w:vAlign w:val="center"/>
          </w:tcPr>
          <w:p w:rsidR="008E7D72" w:rsidRPr="00077BEF" w:rsidRDefault="008E7D72" w:rsidP="006E7F5F">
            <w:pPr>
              <w:spacing w:line="240" w:lineRule="auto"/>
              <w:ind w:firstLine="0"/>
              <w:jc w:val="center"/>
              <w:rPr>
                <w:rFonts w:eastAsia="Times New Roman"/>
                <w:sz w:val="20"/>
                <w:szCs w:val="20"/>
                <w:highlight w:val="yellow"/>
                <w:lang w:eastAsia="ru-RU"/>
              </w:rPr>
            </w:pPr>
          </w:p>
        </w:tc>
        <w:tc>
          <w:tcPr>
            <w:tcW w:w="460" w:type="pct"/>
            <w:vMerge/>
            <w:shd w:val="clear" w:color="auto" w:fill="auto"/>
            <w:vAlign w:val="center"/>
          </w:tcPr>
          <w:p w:rsidR="008E7D72" w:rsidRPr="00077BEF" w:rsidRDefault="008E7D72" w:rsidP="006E7F5F">
            <w:pPr>
              <w:spacing w:line="240" w:lineRule="auto"/>
              <w:ind w:firstLine="0"/>
              <w:jc w:val="center"/>
              <w:rPr>
                <w:rFonts w:eastAsia="Times New Roman"/>
                <w:sz w:val="20"/>
                <w:szCs w:val="20"/>
                <w:highlight w:val="yellow"/>
                <w:lang w:eastAsia="ru-RU"/>
              </w:rPr>
            </w:pPr>
          </w:p>
        </w:tc>
        <w:tc>
          <w:tcPr>
            <w:tcW w:w="317" w:type="pct"/>
            <w:vMerge/>
            <w:shd w:val="clear" w:color="auto" w:fill="auto"/>
            <w:vAlign w:val="center"/>
          </w:tcPr>
          <w:p w:rsidR="008E7D72" w:rsidRPr="00077BEF" w:rsidRDefault="008E7D72" w:rsidP="006E7F5F">
            <w:pPr>
              <w:spacing w:line="240" w:lineRule="auto"/>
              <w:ind w:firstLine="0"/>
              <w:jc w:val="center"/>
              <w:rPr>
                <w:rFonts w:eastAsia="Times New Roman"/>
                <w:sz w:val="20"/>
                <w:szCs w:val="20"/>
                <w:highlight w:val="yellow"/>
                <w:lang w:eastAsia="ru-RU"/>
              </w:rPr>
            </w:pPr>
          </w:p>
        </w:tc>
      </w:tr>
      <w:tr w:rsidR="008E7D72" w:rsidRPr="00077BEF" w:rsidTr="008E7D72">
        <w:trPr>
          <w:trHeight w:val="20"/>
        </w:trPr>
        <w:tc>
          <w:tcPr>
            <w:tcW w:w="5000" w:type="pct"/>
            <w:gridSpan w:val="10"/>
            <w:tcBorders>
              <w:bottom w:val="single" w:sz="4" w:space="0" w:color="auto"/>
            </w:tcBorders>
            <w:shd w:val="clear" w:color="auto" w:fill="auto"/>
            <w:vAlign w:val="center"/>
          </w:tcPr>
          <w:p w:rsidR="008E7D72" w:rsidRPr="00077BEF" w:rsidRDefault="008E7D72" w:rsidP="00077BEF">
            <w:pPr>
              <w:ind w:firstLine="0"/>
              <w:jc w:val="center"/>
              <w:rPr>
                <w:rFonts w:eastAsia="Times New Roman"/>
                <w:b/>
                <w:i/>
                <w:sz w:val="20"/>
                <w:szCs w:val="20"/>
                <w:lang w:eastAsia="ru-RU"/>
              </w:rPr>
            </w:pPr>
            <w:r w:rsidRPr="00077BEF">
              <w:rPr>
                <w:b/>
                <w:i/>
                <w:sz w:val="20"/>
                <w:szCs w:val="20"/>
              </w:rPr>
              <w:t>Котельная №5</w:t>
            </w:r>
            <w:r w:rsidR="00077BEF">
              <w:rPr>
                <w:b/>
                <w:i/>
                <w:sz w:val="20"/>
                <w:szCs w:val="20"/>
              </w:rPr>
              <w:t xml:space="preserve"> и </w:t>
            </w:r>
            <w:r w:rsidR="00077BEF" w:rsidRPr="00077BEF">
              <w:rPr>
                <w:b/>
                <w:i/>
                <w:sz w:val="20"/>
                <w:szCs w:val="20"/>
              </w:rPr>
              <w:t>Котельная №</w:t>
            </w:r>
            <w:r w:rsidRPr="00077BEF">
              <w:rPr>
                <w:b/>
                <w:i/>
                <w:sz w:val="20"/>
                <w:szCs w:val="20"/>
              </w:rPr>
              <w:t xml:space="preserve">8 п. </w:t>
            </w:r>
            <w:proofErr w:type="gramStart"/>
            <w:r w:rsidRPr="00077BEF">
              <w:rPr>
                <w:b/>
                <w:i/>
                <w:sz w:val="20"/>
                <w:szCs w:val="20"/>
              </w:rPr>
              <w:t>Парковый</w:t>
            </w:r>
            <w:proofErr w:type="gramEnd"/>
          </w:p>
        </w:tc>
      </w:tr>
      <w:tr w:rsidR="008E7D72" w:rsidRPr="00077BEF" w:rsidTr="00077BEF">
        <w:trPr>
          <w:trHeight w:val="397"/>
        </w:trPr>
        <w:tc>
          <w:tcPr>
            <w:tcW w:w="422" w:type="pct"/>
            <w:vMerge w:val="restart"/>
            <w:tcBorders>
              <w:bottom w:val="nil"/>
            </w:tcBorders>
            <w:shd w:val="clear" w:color="auto" w:fill="auto"/>
            <w:vAlign w:val="center"/>
          </w:tcPr>
          <w:p w:rsidR="008E7D72" w:rsidRPr="00077BEF" w:rsidRDefault="008E7D72" w:rsidP="006E7F5F">
            <w:pPr>
              <w:spacing w:line="240" w:lineRule="auto"/>
              <w:ind w:firstLine="0"/>
              <w:jc w:val="center"/>
              <w:rPr>
                <w:rFonts w:eastAsia="Times New Roman"/>
                <w:bCs/>
                <w:sz w:val="20"/>
                <w:szCs w:val="20"/>
                <w:lang w:eastAsia="ru-RU"/>
              </w:rPr>
            </w:pPr>
            <w:r w:rsidRPr="00077BEF">
              <w:rPr>
                <w:rFonts w:eastAsia="Times New Roman"/>
                <w:bCs/>
                <w:sz w:val="20"/>
                <w:szCs w:val="20"/>
                <w:lang w:eastAsia="ru-RU"/>
              </w:rPr>
              <w:t xml:space="preserve">Сети </w:t>
            </w:r>
            <w:proofErr w:type="gramStart"/>
            <w:r w:rsidRPr="00077BEF">
              <w:rPr>
                <w:rFonts w:eastAsia="Times New Roman"/>
                <w:bCs/>
                <w:sz w:val="20"/>
                <w:szCs w:val="20"/>
                <w:lang w:eastAsia="ru-RU"/>
              </w:rPr>
              <w:t>отоп</w:t>
            </w:r>
            <w:r w:rsidR="00077BEF">
              <w:rPr>
                <w:rFonts w:eastAsia="Times New Roman"/>
                <w:bCs/>
                <w:sz w:val="20"/>
                <w:szCs w:val="20"/>
                <w:lang w:eastAsia="ru-RU"/>
              </w:rPr>
              <w:t>-</w:t>
            </w:r>
            <w:r w:rsidRPr="00077BEF">
              <w:rPr>
                <w:rFonts w:eastAsia="Times New Roman"/>
                <w:bCs/>
                <w:sz w:val="20"/>
                <w:szCs w:val="20"/>
                <w:lang w:eastAsia="ru-RU"/>
              </w:rPr>
              <w:t>ления</w:t>
            </w:r>
            <w:proofErr w:type="gramEnd"/>
          </w:p>
        </w:tc>
        <w:tc>
          <w:tcPr>
            <w:tcW w:w="450" w:type="pct"/>
            <w:vMerge w:val="restart"/>
            <w:tcBorders>
              <w:bottom w:val="nil"/>
            </w:tcBorders>
            <w:shd w:val="clear" w:color="auto" w:fill="auto"/>
            <w:vAlign w:val="center"/>
          </w:tcPr>
          <w:p w:rsidR="008E7D72" w:rsidRPr="00077BEF" w:rsidRDefault="008E7D72" w:rsidP="006E7F5F">
            <w:pPr>
              <w:spacing w:line="240" w:lineRule="auto"/>
              <w:ind w:firstLine="0"/>
              <w:jc w:val="center"/>
              <w:rPr>
                <w:rFonts w:eastAsia="Times New Roman"/>
                <w:bCs/>
                <w:sz w:val="20"/>
                <w:szCs w:val="20"/>
                <w:lang w:eastAsia="ru-RU"/>
              </w:rPr>
            </w:pPr>
            <w:r w:rsidRPr="00077BEF">
              <w:rPr>
                <w:rFonts w:eastAsia="Times New Roman"/>
                <w:bCs/>
                <w:sz w:val="20"/>
                <w:szCs w:val="20"/>
                <w:lang w:eastAsia="ru-RU"/>
              </w:rPr>
              <w:t>вода</w:t>
            </w:r>
          </w:p>
        </w:tc>
        <w:tc>
          <w:tcPr>
            <w:tcW w:w="591" w:type="pct"/>
            <w:vMerge w:val="restart"/>
            <w:tcBorders>
              <w:bottom w:val="nil"/>
            </w:tcBorders>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roofErr w:type="gramStart"/>
            <w:r w:rsidRPr="00077BEF">
              <w:rPr>
                <w:rFonts w:eastAsia="Times New Roman"/>
                <w:sz w:val="20"/>
                <w:szCs w:val="20"/>
                <w:lang w:eastAsia="ru-RU"/>
              </w:rPr>
              <w:t>подзем</w:t>
            </w:r>
            <w:r w:rsidR="00077BEF">
              <w:rPr>
                <w:rFonts w:eastAsia="Times New Roman"/>
                <w:sz w:val="20"/>
                <w:szCs w:val="20"/>
                <w:lang w:eastAsia="ru-RU"/>
              </w:rPr>
              <w:t>-</w:t>
            </w:r>
            <w:r w:rsidRPr="00077BEF">
              <w:rPr>
                <w:rFonts w:eastAsia="Times New Roman"/>
                <w:sz w:val="20"/>
                <w:szCs w:val="20"/>
                <w:lang w:eastAsia="ru-RU"/>
              </w:rPr>
              <w:t>ная</w:t>
            </w:r>
            <w:proofErr w:type="gramEnd"/>
            <w:r w:rsidRPr="00077BEF">
              <w:rPr>
                <w:rFonts w:eastAsia="Times New Roman"/>
                <w:sz w:val="20"/>
                <w:szCs w:val="20"/>
                <w:lang w:eastAsia="ru-RU"/>
              </w:rPr>
              <w:t xml:space="preserve"> в канале, надзем</w:t>
            </w:r>
            <w:r w:rsidR="00077BEF">
              <w:rPr>
                <w:rFonts w:eastAsia="Times New Roman"/>
                <w:sz w:val="20"/>
                <w:szCs w:val="20"/>
                <w:lang w:eastAsia="ru-RU"/>
              </w:rPr>
              <w:t>-</w:t>
            </w:r>
            <w:r w:rsidRPr="00077BEF">
              <w:rPr>
                <w:rFonts w:eastAsia="Times New Roman"/>
                <w:sz w:val="20"/>
                <w:szCs w:val="20"/>
                <w:lang w:eastAsia="ru-RU"/>
              </w:rPr>
              <w:t>ная</w:t>
            </w:r>
          </w:p>
        </w:tc>
        <w:tc>
          <w:tcPr>
            <w:tcW w:w="417" w:type="pct"/>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roofErr w:type="gramStart"/>
            <w:r w:rsidRPr="00077BEF">
              <w:rPr>
                <w:rFonts w:eastAsia="Times New Roman"/>
                <w:sz w:val="20"/>
                <w:szCs w:val="20"/>
                <w:lang w:eastAsia="ru-RU"/>
              </w:rPr>
              <w:t>под-я</w:t>
            </w:r>
            <w:proofErr w:type="gramEnd"/>
            <w:r w:rsidRPr="00077BEF">
              <w:rPr>
                <w:rFonts w:eastAsia="Times New Roman"/>
                <w:sz w:val="20"/>
                <w:szCs w:val="20"/>
                <w:lang w:eastAsia="ru-RU"/>
              </w:rPr>
              <w:t xml:space="preserve"> </w:t>
            </w:r>
          </w:p>
        </w:tc>
        <w:tc>
          <w:tcPr>
            <w:tcW w:w="695" w:type="pct"/>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r w:rsidRPr="00077BEF">
              <w:rPr>
                <w:rFonts w:eastAsia="Times New Roman"/>
                <w:sz w:val="20"/>
                <w:szCs w:val="20"/>
                <w:lang w:eastAsia="ru-RU"/>
              </w:rPr>
              <w:t>1</w:t>
            </w:r>
          </w:p>
        </w:tc>
        <w:tc>
          <w:tcPr>
            <w:tcW w:w="518" w:type="pct"/>
            <w:vMerge w:val="restart"/>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r w:rsidRPr="00077BEF">
              <w:rPr>
                <w:rFonts w:eastAsia="Times New Roman"/>
                <w:sz w:val="20"/>
                <w:szCs w:val="20"/>
                <w:lang w:eastAsia="ru-RU"/>
              </w:rPr>
              <w:t>45-108</w:t>
            </w:r>
          </w:p>
        </w:tc>
        <w:tc>
          <w:tcPr>
            <w:tcW w:w="538" w:type="pct"/>
            <w:vMerge w:val="restart"/>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r w:rsidRPr="00077BEF">
              <w:rPr>
                <w:rFonts w:eastAsia="Times New Roman"/>
                <w:sz w:val="20"/>
                <w:szCs w:val="20"/>
                <w:lang w:eastAsia="ru-RU"/>
              </w:rPr>
              <w:t>1300</w:t>
            </w:r>
          </w:p>
        </w:tc>
        <w:tc>
          <w:tcPr>
            <w:tcW w:w="593" w:type="pct"/>
            <w:vMerge w:val="restart"/>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roofErr w:type="gramStart"/>
            <w:r w:rsidRPr="00077BEF">
              <w:rPr>
                <w:rFonts w:eastAsia="Times New Roman"/>
                <w:sz w:val="20"/>
                <w:szCs w:val="20"/>
                <w:lang w:eastAsia="ru-RU"/>
              </w:rPr>
              <w:t>руберо</w:t>
            </w:r>
            <w:r w:rsidR="00AF442D">
              <w:rPr>
                <w:rFonts w:eastAsia="Times New Roman"/>
                <w:sz w:val="20"/>
                <w:szCs w:val="20"/>
                <w:lang w:eastAsia="ru-RU"/>
              </w:rPr>
              <w:t>-</w:t>
            </w:r>
            <w:r w:rsidRPr="00077BEF">
              <w:rPr>
                <w:rFonts w:eastAsia="Times New Roman"/>
                <w:sz w:val="20"/>
                <w:szCs w:val="20"/>
                <w:lang w:eastAsia="ru-RU"/>
              </w:rPr>
              <w:t>ид</w:t>
            </w:r>
            <w:proofErr w:type="gramEnd"/>
            <w:r w:rsidRPr="00077BEF">
              <w:rPr>
                <w:rFonts w:eastAsia="Times New Roman"/>
                <w:sz w:val="20"/>
                <w:szCs w:val="20"/>
                <w:lang w:eastAsia="ru-RU"/>
              </w:rPr>
              <w:t>,</w:t>
            </w:r>
          </w:p>
          <w:p w:rsidR="008E7D72" w:rsidRPr="00077BEF" w:rsidRDefault="008E7D72" w:rsidP="006E7F5F">
            <w:pPr>
              <w:spacing w:line="240" w:lineRule="auto"/>
              <w:ind w:firstLine="0"/>
              <w:jc w:val="center"/>
              <w:rPr>
                <w:rFonts w:eastAsia="Times New Roman"/>
                <w:sz w:val="20"/>
                <w:szCs w:val="20"/>
                <w:lang w:eastAsia="ru-RU"/>
              </w:rPr>
            </w:pPr>
            <w:proofErr w:type="gramStart"/>
            <w:r w:rsidRPr="00077BEF">
              <w:rPr>
                <w:rFonts w:eastAsia="Times New Roman"/>
                <w:sz w:val="20"/>
                <w:szCs w:val="20"/>
                <w:lang w:eastAsia="ru-RU"/>
              </w:rPr>
              <w:t>мине</w:t>
            </w:r>
            <w:r w:rsidR="00AF442D">
              <w:rPr>
                <w:rFonts w:eastAsia="Times New Roman"/>
                <w:sz w:val="20"/>
                <w:szCs w:val="20"/>
                <w:lang w:eastAsia="ru-RU"/>
              </w:rPr>
              <w:t>-</w:t>
            </w:r>
            <w:r w:rsidRPr="00077BEF">
              <w:rPr>
                <w:rFonts w:eastAsia="Times New Roman"/>
                <w:sz w:val="20"/>
                <w:szCs w:val="20"/>
                <w:lang w:eastAsia="ru-RU"/>
              </w:rPr>
              <w:t>ральная</w:t>
            </w:r>
            <w:proofErr w:type="gramEnd"/>
            <w:r w:rsidRPr="00077BEF">
              <w:rPr>
                <w:rFonts w:eastAsia="Times New Roman"/>
                <w:sz w:val="20"/>
                <w:szCs w:val="20"/>
                <w:lang w:eastAsia="ru-RU"/>
              </w:rPr>
              <w:t xml:space="preserve"> вата</w:t>
            </w:r>
          </w:p>
        </w:tc>
        <w:tc>
          <w:tcPr>
            <w:tcW w:w="460" w:type="pct"/>
            <w:vMerge w:val="restart"/>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r w:rsidRPr="00077BEF">
              <w:rPr>
                <w:rFonts w:eastAsia="Times New Roman"/>
                <w:sz w:val="20"/>
                <w:szCs w:val="20"/>
                <w:lang w:eastAsia="ru-RU"/>
              </w:rPr>
              <w:t>1995</w:t>
            </w:r>
          </w:p>
        </w:tc>
        <w:tc>
          <w:tcPr>
            <w:tcW w:w="317" w:type="pct"/>
            <w:vMerge w:val="restart"/>
            <w:shd w:val="clear" w:color="auto" w:fill="auto"/>
            <w:vAlign w:val="center"/>
          </w:tcPr>
          <w:p w:rsidR="008E7D72" w:rsidRPr="00077BEF" w:rsidRDefault="008E7D72" w:rsidP="006E7F5F">
            <w:pPr>
              <w:spacing w:line="240" w:lineRule="auto"/>
              <w:ind w:firstLine="0"/>
              <w:jc w:val="center"/>
              <w:rPr>
                <w:rFonts w:eastAsia="Times New Roman"/>
                <w:sz w:val="20"/>
                <w:szCs w:val="20"/>
                <w:lang w:val="en-US" w:eastAsia="ru-RU"/>
              </w:rPr>
            </w:pPr>
            <w:r w:rsidRPr="00077BEF">
              <w:rPr>
                <w:rFonts w:eastAsia="Times New Roman"/>
                <w:sz w:val="20"/>
                <w:szCs w:val="20"/>
                <w:lang w:eastAsia="ru-RU"/>
              </w:rPr>
              <w:t>60</w:t>
            </w:r>
          </w:p>
        </w:tc>
      </w:tr>
      <w:tr w:rsidR="008E7D72" w:rsidRPr="00077BEF" w:rsidTr="00077BEF">
        <w:trPr>
          <w:trHeight w:val="397"/>
        </w:trPr>
        <w:tc>
          <w:tcPr>
            <w:tcW w:w="422" w:type="pct"/>
            <w:vMerge/>
            <w:tcBorders>
              <w:bottom w:val="nil"/>
            </w:tcBorders>
            <w:shd w:val="clear" w:color="auto" w:fill="auto"/>
            <w:vAlign w:val="center"/>
          </w:tcPr>
          <w:p w:rsidR="008E7D72" w:rsidRPr="00077BEF" w:rsidRDefault="008E7D72" w:rsidP="006E7F5F">
            <w:pPr>
              <w:spacing w:line="240" w:lineRule="auto"/>
              <w:ind w:firstLine="0"/>
              <w:jc w:val="center"/>
              <w:rPr>
                <w:rFonts w:eastAsia="Times New Roman"/>
                <w:bCs/>
                <w:sz w:val="20"/>
                <w:szCs w:val="20"/>
                <w:lang w:eastAsia="ru-RU"/>
              </w:rPr>
            </w:pPr>
          </w:p>
        </w:tc>
        <w:tc>
          <w:tcPr>
            <w:tcW w:w="450" w:type="pct"/>
            <w:vMerge/>
            <w:tcBorders>
              <w:bottom w:val="nil"/>
            </w:tcBorders>
            <w:shd w:val="clear" w:color="auto" w:fill="auto"/>
            <w:vAlign w:val="center"/>
          </w:tcPr>
          <w:p w:rsidR="008E7D72" w:rsidRPr="00077BEF" w:rsidRDefault="008E7D72" w:rsidP="006E7F5F">
            <w:pPr>
              <w:spacing w:line="240" w:lineRule="auto"/>
              <w:ind w:firstLine="0"/>
              <w:jc w:val="center"/>
              <w:rPr>
                <w:rFonts w:eastAsia="Times New Roman"/>
                <w:b/>
                <w:bCs/>
                <w:sz w:val="20"/>
                <w:szCs w:val="20"/>
                <w:lang w:eastAsia="ru-RU"/>
              </w:rPr>
            </w:pPr>
          </w:p>
        </w:tc>
        <w:tc>
          <w:tcPr>
            <w:tcW w:w="591" w:type="pct"/>
            <w:vMerge/>
            <w:tcBorders>
              <w:bottom w:val="nil"/>
            </w:tcBorders>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
        </w:tc>
        <w:tc>
          <w:tcPr>
            <w:tcW w:w="417" w:type="pct"/>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r w:rsidRPr="00077BEF">
              <w:rPr>
                <w:rFonts w:eastAsia="Times New Roman"/>
                <w:sz w:val="20"/>
                <w:szCs w:val="20"/>
                <w:lang w:eastAsia="ru-RU"/>
              </w:rPr>
              <w:t xml:space="preserve">обр-я </w:t>
            </w:r>
          </w:p>
        </w:tc>
        <w:tc>
          <w:tcPr>
            <w:tcW w:w="695" w:type="pct"/>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r w:rsidRPr="00077BEF">
              <w:rPr>
                <w:rFonts w:eastAsia="Times New Roman"/>
                <w:sz w:val="20"/>
                <w:szCs w:val="20"/>
                <w:lang w:eastAsia="ru-RU"/>
              </w:rPr>
              <w:t>1</w:t>
            </w:r>
          </w:p>
        </w:tc>
        <w:tc>
          <w:tcPr>
            <w:tcW w:w="518" w:type="pct"/>
            <w:vMerge/>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
        </w:tc>
        <w:tc>
          <w:tcPr>
            <w:tcW w:w="538" w:type="pct"/>
            <w:vMerge/>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
        </w:tc>
        <w:tc>
          <w:tcPr>
            <w:tcW w:w="593" w:type="pct"/>
            <w:vMerge/>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
        </w:tc>
        <w:tc>
          <w:tcPr>
            <w:tcW w:w="460" w:type="pct"/>
            <w:vMerge/>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
        </w:tc>
        <w:tc>
          <w:tcPr>
            <w:tcW w:w="317" w:type="pct"/>
            <w:vMerge/>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
        </w:tc>
      </w:tr>
      <w:tr w:rsidR="008E7D72" w:rsidRPr="00077BEF" w:rsidTr="00077BEF">
        <w:trPr>
          <w:trHeight w:val="397"/>
        </w:trPr>
        <w:tc>
          <w:tcPr>
            <w:tcW w:w="422" w:type="pct"/>
            <w:vMerge w:val="restart"/>
            <w:tcBorders>
              <w:bottom w:val="nil"/>
            </w:tcBorders>
            <w:shd w:val="clear" w:color="auto" w:fill="auto"/>
            <w:vAlign w:val="center"/>
          </w:tcPr>
          <w:p w:rsidR="008E7D72" w:rsidRPr="00077BEF" w:rsidRDefault="008E7D72" w:rsidP="006E7F5F">
            <w:pPr>
              <w:spacing w:line="240" w:lineRule="auto"/>
              <w:ind w:firstLine="0"/>
              <w:jc w:val="center"/>
              <w:rPr>
                <w:rFonts w:eastAsia="Times New Roman"/>
                <w:bCs/>
                <w:sz w:val="20"/>
                <w:szCs w:val="20"/>
                <w:lang w:eastAsia="ru-RU"/>
              </w:rPr>
            </w:pPr>
            <w:r w:rsidRPr="00077BEF">
              <w:rPr>
                <w:rFonts w:eastAsia="Times New Roman"/>
                <w:bCs/>
                <w:sz w:val="20"/>
                <w:szCs w:val="20"/>
                <w:lang w:eastAsia="ru-RU"/>
              </w:rPr>
              <w:t>Сети ГВС</w:t>
            </w:r>
          </w:p>
        </w:tc>
        <w:tc>
          <w:tcPr>
            <w:tcW w:w="450" w:type="pct"/>
            <w:vMerge/>
            <w:tcBorders>
              <w:bottom w:val="nil"/>
            </w:tcBorders>
            <w:shd w:val="clear" w:color="auto" w:fill="auto"/>
            <w:vAlign w:val="center"/>
          </w:tcPr>
          <w:p w:rsidR="008E7D72" w:rsidRPr="00077BEF" w:rsidRDefault="008E7D72" w:rsidP="006E7F5F">
            <w:pPr>
              <w:spacing w:line="240" w:lineRule="auto"/>
              <w:ind w:firstLine="0"/>
              <w:jc w:val="center"/>
              <w:rPr>
                <w:rFonts w:eastAsia="Times New Roman"/>
                <w:b/>
                <w:bCs/>
                <w:sz w:val="20"/>
                <w:szCs w:val="20"/>
                <w:lang w:eastAsia="ru-RU"/>
              </w:rPr>
            </w:pPr>
          </w:p>
        </w:tc>
        <w:tc>
          <w:tcPr>
            <w:tcW w:w="591" w:type="pct"/>
            <w:vMerge/>
            <w:tcBorders>
              <w:bottom w:val="nil"/>
            </w:tcBorders>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
        </w:tc>
        <w:tc>
          <w:tcPr>
            <w:tcW w:w="417" w:type="pct"/>
            <w:tcBorders>
              <w:bottom w:val="single" w:sz="4" w:space="0" w:color="auto"/>
            </w:tcBorders>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roofErr w:type="gramStart"/>
            <w:r w:rsidRPr="00077BEF">
              <w:rPr>
                <w:rFonts w:eastAsia="Times New Roman"/>
                <w:sz w:val="20"/>
                <w:szCs w:val="20"/>
                <w:lang w:eastAsia="ru-RU"/>
              </w:rPr>
              <w:t>под-я</w:t>
            </w:r>
            <w:proofErr w:type="gramEnd"/>
            <w:r w:rsidRPr="00077BEF">
              <w:rPr>
                <w:rFonts w:eastAsia="Times New Roman"/>
                <w:sz w:val="20"/>
                <w:szCs w:val="20"/>
                <w:lang w:eastAsia="ru-RU"/>
              </w:rPr>
              <w:t xml:space="preserve"> </w:t>
            </w:r>
          </w:p>
        </w:tc>
        <w:tc>
          <w:tcPr>
            <w:tcW w:w="695" w:type="pct"/>
            <w:tcBorders>
              <w:bottom w:val="single" w:sz="4" w:space="0" w:color="auto"/>
            </w:tcBorders>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r w:rsidRPr="00077BEF">
              <w:rPr>
                <w:rFonts w:eastAsia="Times New Roman"/>
                <w:sz w:val="20"/>
                <w:szCs w:val="20"/>
                <w:lang w:eastAsia="ru-RU"/>
              </w:rPr>
              <w:t>1</w:t>
            </w:r>
          </w:p>
        </w:tc>
        <w:tc>
          <w:tcPr>
            <w:tcW w:w="518" w:type="pct"/>
            <w:vMerge w:val="restart"/>
            <w:tcBorders>
              <w:bottom w:val="single" w:sz="4" w:space="0" w:color="auto"/>
            </w:tcBorders>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r w:rsidRPr="00077BEF">
              <w:rPr>
                <w:rFonts w:eastAsia="Times New Roman"/>
                <w:sz w:val="20"/>
                <w:szCs w:val="20"/>
                <w:lang w:eastAsia="ru-RU"/>
              </w:rPr>
              <w:t>45-108</w:t>
            </w:r>
          </w:p>
        </w:tc>
        <w:tc>
          <w:tcPr>
            <w:tcW w:w="538" w:type="pct"/>
            <w:vMerge w:val="restart"/>
            <w:tcBorders>
              <w:bottom w:val="single" w:sz="4" w:space="0" w:color="auto"/>
            </w:tcBorders>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r w:rsidRPr="00077BEF">
              <w:rPr>
                <w:rFonts w:eastAsia="Times New Roman"/>
                <w:sz w:val="20"/>
                <w:szCs w:val="20"/>
                <w:lang w:eastAsia="ru-RU"/>
              </w:rPr>
              <w:t>1300</w:t>
            </w:r>
          </w:p>
        </w:tc>
        <w:tc>
          <w:tcPr>
            <w:tcW w:w="593" w:type="pct"/>
            <w:vMerge/>
            <w:tcBorders>
              <w:bottom w:val="single" w:sz="4" w:space="0" w:color="auto"/>
            </w:tcBorders>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
        </w:tc>
        <w:tc>
          <w:tcPr>
            <w:tcW w:w="460" w:type="pct"/>
            <w:vMerge/>
            <w:tcBorders>
              <w:bottom w:val="single" w:sz="4" w:space="0" w:color="auto"/>
            </w:tcBorders>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
        </w:tc>
        <w:tc>
          <w:tcPr>
            <w:tcW w:w="317" w:type="pct"/>
            <w:vMerge/>
            <w:tcBorders>
              <w:bottom w:val="single" w:sz="4" w:space="0" w:color="auto"/>
            </w:tcBorders>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
        </w:tc>
      </w:tr>
      <w:tr w:rsidR="008E7D72" w:rsidRPr="00077BEF" w:rsidTr="00077BEF">
        <w:trPr>
          <w:trHeight w:val="397"/>
        </w:trPr>
        <w:tc>
          <w:tcPr>
            <w:tcW w:w="422" w:type="pct"/>
            <w:vMerge/>
            <w:tcBorders>
              <w:top w:val="single" w:sz="4" w:space="0" w:color="auto"/>
              <w:bottom w:val="single" w:sz="4" w:space="0" w:color="auto"/>
            </w:tcBorders>
            <w:shd w:val="clear" w:color="auto" w:fill="auto"/>
            <w:vAlign w:val="center"/>
          </w:tcPr>
          <w:p w:rsidR="008E7D72" w:rsidRPr="00077BEF" w:rsidRDefault="008E7D72" w:rsidP="006E7F5F">
            <w:pPr>
              <w:spacing w:line="240" w:lineRule="auto"/>
              <w:ind w:firstLine="0"/>
              <w:jc w:val="center"/>
              <w:rPr>
                <w:rFonts w:eastAsia="Times New Roman"/>
                <w:bCs/>
                <w:sz w:val="20"/>
                <w:szCs w:val="20"/>
                <w:lang w:eastAsia="ru-RU"/>
              </w:rPr>
            </w:pPr>
          </w:p>
        </w:tc>
        <w:tc>
          <w:tcPr>
            <w:tcW w:w="450" w:type="pct"/>
            <w:vMerge/>
            <w:tcBorders>
              <w:top w:val="single" w:sz="4" w:space="0" w:color="auto"/>
              <w:bottom w:val="single" w:sz="4" w:space="0" w:color="auto"/>
            </w:tcBorders>
            <w:shd w:val="clear" w:color="auto" w:fill="auto"/>
            <w:vAlign w:val="center"/>
          </w:tcPr>
          <w:p w:rsidR="008E7D72" w:rsidRPr="00077BEF" w:rsidRDefault="008E7D72" w:rsidP="006E7F5F">
            <w:pPr>
              <w:spacing w:line="240" w:lineRule="auto"/>
              <w:ind w:firstLine="0"/>
              <w:jc w:val="center"/>
              <w:rPr>
                <w:rFonts w:eastAsia="Times New Roman"/>
                <w:b/>
                <w:bCs/>
                <w:sz w:val="20"/>
                <w:szCs w:val="20"/>
                <w:lang w:eastAsia="ru-RU"/>
              </w:rPr>
            </w:pPr>
          </w:p>
        </w:tc>
        <w:tc>
          <w:tcPr>
            <w:tcW w:w="591" w:type="pct"/>
            <w:vMerge/>
            <w:tcBorders>
              <w:top w:val="single" w:sz="4" w:space="0" w:color="auto"/>
              <w:bottom w:val="single" w:sz="4" w:space="0" w:color="auto"/>
            </w:tcBorders>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
        </w:tc>
        <w:tc>
          <w:tcPr>
            <w:tcW w:w="417" w:type="pct"/>
            <w:tcBorders>
              <w:top w:val="single" w:sz="4" w:space="0" w:color="auto"/>
              <w:bottom w:val="single" w:sz="4" w:space="0" w:color="auto"/>
            </w:tcBorders>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r w:rsidRPr="00077BEF">
              <w:rPr>
                <w:rFonts w:eastAsia="Times New Roman"/>
                <w:sz w:val="20"/>
                <w:szCs w:val="20"/>
                <w:lang w:eastAsia="ru-RU"/>
              </w:rPr>
              <w:t xml:space="preserve">обр-я </w:t>
            </w:r>
          </w:p>
        </w:tc>
        <w:tc>
          <w:tcPr>
            <w:tcW w:w="695" w:type="pct"/>
            <w:tcBorders>
              <w:top w:val="single" w:sz="4" w:space="0" w:color="auto"/>
              <w:bottom w:val="single" w:sz="4" w:space="0" w:color="auto"/>
            </w:tcBorders>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r w:rsidRPr="00077BEF">
              <w:rPr>
                <w:rFonts w:eastAsia="Times New Roman"/>
                <w:sz w:val="20"/>
                <w:szCs w:val="20"/>
                <w:lang w:eastAsia="ru-RU"/>
              </w:rPr>
              <w:t>1</w:t>
            </w:r>
          </w:p>
        </w:tc>
        <w:tc>
          <w:tcPr>
            <w:tcW w:w="518" w:type="pct"/>
            <w:vMerge/>
            <w:tcBorders>
              <w:top w:val="single" w:sz="4" w:space="0" w:color="auto"/>
              <w:bottom w:val="single" w:sz="4" w:space="0" w:color="auto"/>
            </w:tcBorders>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
        </w:tc>
        <w:tc>
          <w:tcPr>
            <w:tcW w:w="538" w:type="pct"/>
            <w:vMerge/>
            <w:tcBorders>
              <w:top w:val="single" w:sz="4" w:space="0" w:color="auto"/>
              <w:bottom w:val="single" w:sz="4" w:space="0" w:color="auto"/>
            </w:tcBorders>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
        </w:tc>
        <w:tc>
          <w:tcPr>
            <w:tcW w:w="593" w:type="pct"/>
            <w:vMerge/>
            <w:tcBorders>
              <w:top w:val="single" w:sz="4" w:space="0" w:color="auto"/>
              <w:bottom w:val="single" w:sz="4" w:space="0" w:color="auto"/>
            </w:tcBorders>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
        </w:tc>
        <w:tc>
          <w:tcPr>
            <w:tcW w:w="460" w:type="pct"/>
            <w:vMerge/>
            <w:tcBorders>
              <w:top w:val="single" w:sz="4" w:space="0" w:color="auto"/>
              <w:bottom w:val="single" w:sz="4" w:space="0" w:color="auto"/>
            </w:tcBorders>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
        </w:tc>
        <w:tc>
          <w:tcPr>
            <w:tcW w:w="317" w:type="pct"/>
            <w:vMerge/>
            <w:tcBorders>
              <w:top w:val="single" w:sz="4" w:space="0" w:color="auto"/>
              <w:bottom w:val="single" w:sz="4" w:space="0" w:color="auto"/>
            </w:tcBorders>
            <w:shd w:val="clear" w:color="auto" w:fill="auto"/>
            <w:vAlign w:val="center"/>
          </w:tcPr>
          <w:p w:rsidR="008E7D72" w:rsidRPr="00077BEF" w:rsidRDefault="008E7D72" w:rsidP="006E7F5F">
            <w:pPr>
              <w:spacing w:line="240" w:lineRule="auto"/>
              <w:ind w:firstLine="0"/>
              <w:jc w:val="center"/>
              <w:rPr>
                <w:rFonts w:eastAsia="Times New Roman"/>
                <w:sz w:val="20"/>
                <w:szCs w:val="20"/>
                <w:lang w:eastAsia="ru-RU"/>
              </w:rPr>
            </w:pPr>
          </w:p>
        </w:tc>
      </w:tr>
    </w:tbl>
    <w:p w:rsidR="00AF442D" w:rsidRDefault="00AF442D" w:rsidP="00B01F12"/>
    <w:p w:rsidR="00B01F12" w:rsidRPr="008E7D72" w:rsidRDefault="00B01F12" w:rsidP="00AF442D">
      <w:r w:rsidRPr="008E7D72">
        <w:t xml:space="preserve">Основной производитель тепловой энергии в </w:t>
      </w:r>
      <w:r w:rsidR="00B22CDA" w:rsidRPr="008E7D72">
        <w:t>Парковском</w:t>
      </w:r>
      <w:r w:rsidRPr="008E7D72">
        <w:t xml:space="preserve"> сельском поселении </w:t>
      </w:r>
      <w:r w:rsidR="008E7D72" w:rsidRPr="008E7D72">
        <w:t xml:space="preserve">МУП ТГП </w:t>
      </w:r>
      <w:proofErr w:type="gramStart"/>
      <w:r w:rsidR="008E7D72" w:rsidRPr="008E7D72">
        <w:t>ТР</w:t>
      </w:r>
      <w:proofErr w:type="gramEnd"/>
      <w:r w:rsidR="008E7D72" w:rsidRPr="008E7D72">
        <w:t xml:space="preserve"> «Тихорецктепло»</w:t>
      </w:r>
      <w:r w:rsidR="00AF442D">
        <w:t>, о</w:t>
      </w:r>
      <w:r w:rsidRPr="008E7D72">
        <w:t xml:space="preserve">существляет эксплуатацию котельных, а также обслуживает и производит ремонт котельных и </w:t>
      </w:r>
      <w:r w:rsidRPr="008E7D72">
        <w:lastRenderedPageBreak/>
        <w:t>тепловых сетей</w:t>
      </w:r>
      <w:r w:rsidR="00AF442D">
        <w:t xml:space="preserve">, находящихся </w:t>
      </w:r>
      <w:r w:rsidRPr="008E7D72">
        <w:t xml:space="preserve">в собственности </w:t>
      </w:r>
      <w:r w:rsidR="00AF442D">
        <w:t>А</w:t>
      </w:r>
      <w:r w:rsidRPr="008E7D72">
        <w:t xml:space="preserve">дминистрации </w:t>
      </w:r>
      <w:r w:rsidR="009E4235" w:rsidRPr="008E7D72">
        <w:t>Парковского</w:t>
      </w:r>
      <w:r w:rsidRPr="008E7D72">
        <w:t xml:space="preserve"> сельского поселения.</w:t>
      </w:r>
    </w:p>
    <w:p w:rsidR="00B83EF7" w:rsidRDefault="00B83EF7" w:rsidP="00AF442D"/>
    <w:p w:rsidR="00AF442D" w:rsidRPr="00F9439F" w:rsidRDefault="00AF442D" w:rsidP="00AF442D"/>
    <w:p w:rsidR="00C53D57" w:rsidRPr="00F9439F" w:rsidRDefault="00C53D57" w:rsidP="00AF442D">
      <w:pPr>
        <w:pStyle w:val="1"/>
        <w:numPr>
          <w:ilvl w:val="1"/>
          <w:numId w:val="7"/>
        </w:numPr>
      </w:pPr>
      <w:bookmarkStart w:id="9" w:name="_Toc442866183"/>
      <w:r w:rsidRPr="00F9439F">
        <w:t>Коммунальная инфраструктура утилизации твердых бытовых отходов</w:t>
      </w:r>
      <w:bookmarkEnd w:id="9"/>
    </w:p>
    <w:p w:rsidR="00C53D57" w:rsidRPr="00F9439F" w:rsidRDefault="00C53D57" w:rsidP="00AF442D">
      <w:pPr>
        <w:rPr>
          <w:bCs/>
        </w:rPr>
      </w:pPr>
      <w:r w:rsidRPr="00F9439F">
        <w:rPr>
          <w:bCs/>
        </w:rPr>
        <w:t>В населенн</w:t>
      </w:r>
      <w:r w:rsidR="00621372">
        <w:rPr>
          <w:bCs/>
        </w:rPr>
        <w:t>ых</w:t>
      </w:r>
      <w:r w:rsidRPr="00F9439F">
        <w:rPr>
          <w:bCs/>
        </w:rPr>
        <w:t xml:space="preserve"> пункт</w:t>
      </w:r>
      <w:r w:rsidR="00621372">
        <w:rPr>
          <w:bCs/>
        </w:rPr>
        <w:t>ах</w:t>
      </w:r>
      <w:r w:rsidRPr="00F9439F">
        <w:rPr>
          <w:bCs/>
        </w:rPr>
        <w:t xml:space="preserve"> </w:t>
      </w:r>
      <w:r w:rsidR="009E4235" w:rsidRPr="00F9439F">
        <w:rPr>
          <w:bCs/>
        </w:rPr>
        <w:t>Парковского</w:t>
      </w:r>
      <w:r w:rsidRPr="00F9439F">
        <w:rPr>
          <w:bCs/>
        </w:rPr>
        <w:t xml:space="preserve"> сельского поселения на территории жилой зоны применяются контейнерный и позвонковый методы сбора ТБО. </w:t>
      </w:r>
      <w:r w:rsidR="009F1D3D">
        <w:rPr>
          <w:bCs/>
        </w:rPr>
        <w:t>На контейнерных площадках в поселке Парковом в</w:t>
      </w:r>
      <w:r w:rsidRPr="00F9439F">
        <w:rPr>
          <w:bCs/>
        </w:rPr>
        <w:t xml:space="preserve">ывоз мусора осуществляется </w:t>
      </w:r>
      <w:r w:rsidR="009F1D3D">
        <w:rPr>
          <w:bCs/>
        </w:rPr>
        <w:t xml:space="preserve">ежедневно, а в частном секторе поселения один-три </w:t>
      </w:r>
      <w:r w:rsidRPr="00F9439F">
        <w:rPr>
          <w:bCs/>
        </w:rPr>
        <w:t>раз</w:t>
      </w:r>
      <w:r w:rsidR="00F9439F" w:rsidRPr="00F9439F">
        <w:rPr>
          <w:bCs/>
        </w:rPr>
        <w:t>а</w:t>
      </w:r>
      <w:r w:rsidRPr="00F9439F">
        <w:rPr>
          <w:bCs/>
        </w:rPr>
        <w:t xml:space="preserve"> в неделю по маршруту, согласно установленному графику.</w:t>
      </w:r>
    </w:p>
    <w:p w:rsidR="00270583" w:rsidRPr="00F9439F" w:rsidRDefault="00C53D57" w:rsidP="00AF442D">
      <w:r w:rsidRPr="00F9439F">
        <w:t>Количество и характеристика контейнеров для сбора ТБО</w:t>
      </w:r>
      <w:r w:rsidR="00AF442D">
        <w:t>:</w:t>
      </w:r>
    </w:p>
    <w:p w:rsidR="00C53D57" w:rsidRPr="00F9439F" w:rsidRDefault="00C53D57" w:rsidP="00C53D57">
      <w:pPr>
        <w:jc w:val="right"/>
      </w:pPr>
      <w:r w:rsidRPr="00F9439F">
        <w:t xml:space="preserve">Таблица </w:t>
      </w:r>
      <w:r w:rsidR="00F45F98" w:rsidRPr="00F9439F">
        <w:t>3.11</w:t>
      </w:r>
    </w:p>
    <w:tbl>
      <w:tblPr>
        <w:tblStyle w:val="af"/>
        <w:tblW w:w="0" w:type="auto"/>
        <w:tblLook w:val="04A0" w:firstRow="1" w:lastRow="0" w:firstColumn="1" w:lastColumn="0" w:noHBand="0" w:noVBand="1"/>
      </w:tblPr>
      <w:tblGrid>
        <w:gridCol w:w="2235"/>
        <w:gridCol w:w="1559"/>
        <w:gridCol w:w="1984"/>
        <w:gridCol w:w="3793"/>
      </w:tblGrid>
      <w:tr w:rsidR="00706C7A" w:rsidRPr="00AF442D" w:rsidTr="00083E1B">
        <w:tc>
          <w:tcPr>
            <w:tcW w:w="2235" w:type="dxa"/>
          </w:tcPr>
          <w:p w:rsidR="00706C7A" w:rsidRPr="00AF442D" w:rsidRDefault="00706C7A" w:rsidP="00706C7A">
            <w:pPr>
              <w:pStyle w:val="ac"/>
              <w:rPr>
                <w:rFonts w:ascii="Bookman Old Style" w:hAnsi="Bookman Old Style"/>
                <w:b/>
              </w:rPr>
            </w:pPr>
            <w:r w:rsidRPr="00AF442D">
              <w:rPr>
                <w:rFonts w:ascii="Bookman Old Style" w:hAnsi="Bookman Old Style"/>
                <w:b/>
              </w:rPr>
              <w:t>Вид собственности</w:t>
            </w:r>
          </w:p>
        </w:tc>
        <w:tc>
          <w:tcPr>
            <w:tcW w:w="1559" w:type="dxa"/>
          </w:tcPr>
          <w:p w:rsidR="00706C7A" w:rsidRPr="00AF442D" w:rsidRDefault="00706C7A" w:rsidP="00706C7A">
            <w:pPr>
              <w:pStyle w:val="ac"/>
              <w:rPr>
                <w:rFonts w:ascii="Bookman Old Style" w:hAnsi="Bookman Old Style"/>
                <w:b/>
              </w:rPr>
            </w:pPr>
            <w:r w:rsidRPr="00AF442D">
              <w:rPr>
                <w:rFonts w:ascii="Bookman Old Style" w:hAnsi="Bookman Old Style"/>
                <w:b/>
              </w:rPr>
              <w:t>Емкость, м</w:t>
            </w:r>
            <w:r w:rsidRPr="00AF442D">
              <w:rPr>
                <w:rFonts w:ascii="Bookman Old Style" w:hAnsi="Bookman Old Style"/>
                <w:b/>
                <w:vertAlign w:val="superscript"/>
              </w:rPr>
              <w:t>3</w:t>
            </w:r>
          </w:p>
        </w:tc>
        <w:tc>
          <w:tcPr>
            <w:tcW w:w="1984" w:type="dxa"/>
          </w:tcPr>
          <w:p w:rsidR="00706C7A" w:rsidRPr="00AF442D" w:rsidRDefault="00706C7A" w:rsidP="00706C7A">
            <w:pPr>
              <w:pStyle w:val="ac"/>
              <w:rPr>
                <w:rFonts w:ascii="Bookman Old Style" w:hAnsi="Bookman Old Style"/>
                <w:b/>
              </w:rPr>
            </w:pPr>
            <w:r w:rsidRPr="00AF442D">
              <w:rPr>
                <w:rFonts w:ascii="Bookman Old Style" w:hAnsi="Bookman Old Style"/>
                <w:b/>
              </w:rPr>
              <w:t>Количество, шт.</w:t>
            </w:r>
          </w:p>
        </w:tc>
        <w:tc>
          <w:tcPr>
            <w:tcW w:w="3793" w:type="dxa"/>
          </w:tcPr>
          <w:p w:rsidR="00706C7A" w:rsidRPr="00AF442D" w:rsidRDefault="00706C7A" w:rsidP="00AF442D">
            <w:pPr>
              <w:pStyle w:val="ac"/>
              <w:rPr>
                <w:rFonts w:ascii="Bookman Old Style" w:hAnsi="Bookman Old Style"/>
                <w:b/>
              </w:rPr>
            </w:pPr>
            <w:r w:rsidRPr="00AF442D">
              <w:rPr>
                <w:rFonts w:ascii="Bookman Old Style" w:hAnsi="Bookman Old Style"/>
                <w:b/>
              </w:rPr>
              <w:t>Место расположени</w:t>
            </w:r>
            <w:r w:rsidR="00AF442D">
              <w:rPr>
                <w:rFonts w:ascii="Bookman Old Style" w:hAnsi="Bookman Old Style"/>
                <w:b/>
              </w:rPr>
              <w:t>я</w:t>
            </w:r>
          </w:p>
        </w:tc>
      </w:tr>
      <w:tr w:rsidR="00706C7A" w:rsidRPr="00AF442D" w:rsidTr="00083E1B">
        <w:tc>
          <w:tcPr>
            <w:tcW w:w="2235" w:type="dxa"/>
          </w:tcPr>
          <w:p w:rsidR="00706C7A" w:rsidRPr="00AF442D" w:rsidRDefault="00706C7A" w:rsidP="00706C7A">
            <w:pPr>
              <w:pStyle w:val="ac"/>
              <w:rPr>
                <w:rFonts w:ascii="Bookman Old Style" w:hAnsi="Bookman Old Style"/>
              </w:rPr>
            </w:pPr>
            <w:r w:rsidRPr="00AF442D">
              <w:rPr>
                <w:rFonts w:ascii="Bookman Old Style" w:hAnsi="Bookman Old Style"/>
              </w:rPr>
              <w:t xml:space="preserve">Муниципальная </w:t>
            </w:r>
          </w:p>
        </w:tc>
        <w:tc>
          <w:tcPr>
            <w:tcW w:w="1559" w:type="dxa"/>
          </w:tcPr>
          <w:p w:rsidR="00706C7A" w:rsidRPr="00AF442D" w:rsidRDefault="009F1D3D" w:rsidP="00706C7A">
            <w:pPr>
              <w:pStyle w:val="ac"/>
              <w:rPr>
                <w:rFonts w:ascii="Bookman Old Style" w:hAnsi="Bookman Old Style"/>
              </w:rPr>
            </w:pPr>
            <w:r w:rsidRPr="00AF442D">
              <w:rPr>
                <w:rFonts w:ascii="Bookman Old Style" w:hAnsi="Bookman Old Style"/>
              </w:rPr>
              <w:t>0,75</w:t>
            </w:r>
          </w:p>
        </w:tc>
        <w:tc>
          <w:tcPr>
            <w:tcW w:w="1984" w:type="dxa"/>
          </w:tcPr>
          <w:p w:rsidR="00706C7A" w:rsidRPr="00AF442D" w:rsidRDefault="00706C7A" w:rsidP="00706C7A">
            <w:pPr>
              <w:pStyle w:val="ac"/>
              <w:rPr>
                <w:rFonts w:ascii="Bookman Old Style" w:hAnsi="Bookman Old Style"/>
              </w:rPr>
            </w:pPr>
            <w:r w:rsidRPr="00AF442D">
              <w:rPr>
                <w:rFonts w:ascii="Bookman Old Style" w:hAnsi="Bookman Old Style"/>
              </w:rPr>
              <w:t>3</w:t>
            </w:r>
          </w:p>
        </w:tc>
        <w:tc>
          <w:tcPr>
            <w:tcW w:w="3793" w:type="dxa"/>
          </w:tcPr>
          <w:p w:rsidR="00706C7A" w:rsidRPr="00AF442D" w:rsidRDefault="00706C7A" w:rsidP="00706C7A">
            <w:pPr>
              <w:pStyle w:val="ac"/>
              <w:rPr>
                <w:rFonts w:ascii="Bookman Old Style" w:hAnsi="Bookman Old Style"/>
              </w:rPr>
            </w:pPr>
            <w:r w:rsidRPr="00AF442D">
              <w:rPr>
                <w:rFonts w:ascii="Bookman Old Style" w:hAnsi="Bookman Old Style"/>
              </w:rPr>
              <w:t xml:space="preserve">п. </w:t>
            </w:r>
            <w:proofErr w:type="gramStart"/>
            <w:r w:rsidRPr="00AF442D">
              <w:rPr>
                <w:rFonts w:ascii="Bookman Old Style" w:hAnsi="Bookman Old Style"/>
              </w:rPr>
              <w:t>Парковый</w:t>
            </w:r>
            <w:proofErr w:type="gramEnd"/>
            <w:r w:rsidRPr="00AF442D">
              <w:rPr>
                <w:rFonts w:ascii="Bookman Old Style" w:hAnsi="Bookman Old Style"/>
              </w:rPr>
              <w:t>, ул. Гагарина, 21а</w:t>
            </w:r>
          </w:p>
        </w:tc>
      </w:tr>
      <w:tr w:rsidR="00706C7A" w:rsidRPr="00AF442D" w:rsidTr="00083E1B">
        <w:tc>
          <w:tcPr>
            <w:tcW w:w="2235" w:type="dxa"/>
          </w:tcPr>
          <w:p w:rsidR="00706C7A" w:rsidRPr="00AF442D" w:rsidRDefault="00706C7A" w:rsidP="00706C7A">
            <w:pPr>
              <w:pStyle w:val="ac"/>
              <w:rPr>
                <w:rFonts w:ascii="Bookman Old Style" w:hAnsi="Bookman Old Style"/>
              </w:rPr>
            </w:pPr>
            <w:r w:rsidRPr="00AF442D">
              <w:rPr>
                <w:rFonts w:ascii="Bookman Old Style" w:hAnsi="Bookman Old Style"/>
              </w:rPr>
              <w:t xml:space="preserve">Муниципальная </w:t>
            </w:r>
          </w:p>
        </w:tc>
        <w:tc>
          <w:tcPr>
            <w:tcW w:w="1559" w:type="dxa"/>
          </w:tcPr>
          <w:p w:rsidR="00706C7A" w:rsidRPr="00AF442D" w:rsidRDefault="009F1D3D" w:rsidP="00706C7A">
            <w:pPr>
              <w:pStyle w:val="ac"/>
              <w:rPr>
                <w:rFonts w:ascii="Bookman Old Style" w:hAnsi="Bookman Old Style"/>
              </w:rPr>
            </w:pPr>
            <w:r w:rsidRPr="00AF442D">
              <w:rPr>
                <w:rFonts w:ascii="Bookman Old Style" w:hAnsi="Bookman Old Style"/>
              </w:rPr>
              <w:t>0,75</w:t>
            </w:r>
          </w:p>
        </w:tc>
        <w:tc>
          <w:tcPr>
            <w:tcW w:w="1984" w:type="dxa"/>
          </w:tcPr>
          <w:p w:rsidR="00706C7A" w:rsidRPr="00AF442D" w:rsidRDefault="00706C7A" w:rsidP="00706C7A">
            <w:pPr>
              <w:pStyle w:val="ac"/>
              <w:rPr>
                <w:rFonts w:ascii="Bookman Old Style" w:hAnsi="Bookman Old Style"/>
              </w:rPr>
            </w:pPr>
            <w:r w:rsidRPr="00AF442D">
              <w:rPr>
                <w:rFonts w:ascii="Bookman Old Style" w:hAnsi="Bookman Old Style"/>
              </w:rPr>
              <w:t>5</w:t>
            </w:r>
          </w:p>
        </w:tc>
        <w:tc>
          <w:tcPr>
            <w:tcW w:w="3793" w:type="dxa"/>
          </w:tcPr>
          <w:p w:rsidR="00706C7A" w:rsidRPr="00AF442D" w:rsidRDefault="00706C7A" w:rsidP="00706C7A">
            <w:pPr>
              <w:pStyle w:val="ac"/>
              <w:rPr>
                <w:rFonts w:ascii="Bookman Old Style" w:hAnsi="Bookman Old Style"/>
              </w:rPr>
            </w:pPr>
            <w:r w:rsidRPr="00AF442D">
              <w:rPr>
                <w:rFonts w:ascii="Bookman Old Style" w:hAnsi="Bookman Old Style"/>
              </w:rPr>
              <w:t xml:space="preserve">п. </w:t>
            </w:r>
            <w:proofErr w:type="gramStart"/>
            <w:r w:rsidRPr="00AF442D">
              <w:rPr>
                <w:rFonts w:ascii="Bookman Old Style" w:hAnsi="Bookman Old Style"/>
              </w:rPr>
              <w:t>Парковый</w:t>
            </w:r>
            <w:proofErr w:type="gramEnd"/>
            <w:r w:rsidRPr="00AF442D">
              <w:rPr>
                <w:rFonts w:ascii="Bookman Old Style" w:hAnsi="Bookman Old Style"/>
              </w:rPr>
              <w:t>, ул. Гагарина, 21г</w:t>
            </w:r>
          </w:p>
        </w:tc>
      </w:tr>
      <w:tr w:rsidR="00706C7A" w:rsidRPr="00AF442D" w:rsidTr="00083E1B">
        <w:tc>
          <w:tcPr>
            <w:tcW w:w="2235" w:type="dxa"/>
          </w:tcPr>
          <w:p w:rsidR="00706C7A" w:rsidRPr="00AF442D" w:rsidRDefault="00706C7A" w:rsidP="00706C7A">
            <w:pPr>
              <w:pStyle w:val="ac"/>
              <w:rPr>
                <w:rFonts w:ascii="Bookman Old Style" w:hAnsi="Bookman Old Style"/>
              </w:rPr>
            </w:pPr>
            <w:r w:rsidRPr="00AF442D">
              <w:rPr>
                <w:rFonts w:ascii="Bookman Old Style" w:hAnsi="Bookman Old Style"/>
              </w:rPr>
              <w:t xml:space="preserve">Муниципальная </w:t>
            </w:r>
          </w:p>
        </w:tc>
        <w:tc>
          <w:tcPr>
            <w:tcW w:w="1559" w:type="dxa"/>
          </w:tcPr>
          <w:p w:rsidR="00706C7A" w:rsidRPr="00AF442D" w:rsidRDefault="009F1D3D" w:rsidP="00706C7A">
            <w:pPr>
              <w:pStyle w:val="ac"/>
              <w:rPr>
                <w:rFonts w:ascii="Bookman Old Style" w:hAnsi="Bookman Old Style"/>
              </w:rPr>
            </w:pPr>
            <w:r w:rsidRPr="00AF442D">
              <w:rPr>
                <w:rFonts w:ascii="Bookman Old Style" w:hAnsi="Bookman Old Style"/>
              </w:rPr>
              <w:t>0,75</w:t>
            </w:r>
          </w:p>
        </w:tc>
        <w:tc>
          <w:tcPr>
            <w:tcW w:w="1984" w:type="dxa"/>
          </w:tcPr>
          <w:p w:rsidR="00706C7A" w:rsidRPr="00AF442D" w:rsidRDefault="00706C7A" w:rsidP="00706C7A">
            <w:pPr>
              <w:pStyle w:val="ac"/>
              <w:rPr>
                <w:rFonts w:ascii="Bookman Old Style" w:hAnsi="Bookman Old Style"/>
              </w:rPr>
            </w:pPr>
            <w:r w:rsidRPr="00AF442D">
              <w:rPr>
                <w:rFonts w:ascii="Bookman Old Style" w:hAnsi="Bookman Old Style"/>
              </w:rPr>
              <w:t>3</w:t>
            </w:r>
          </w:p>
        </w:tc>
        <w:tc>
          <w:tcPr>
            <w:tcW w:w="3793" w:type="dxa"/>
          </w:tcPr>
          <w:p w:rsidR="00706C7A" w:rsidRPr="00AF442D" w:rsidRDefault="00706C7A" w:rsidP="00706C7A">
            <w:pPr>
              <w:pStyle w:val="ac"/>
              <w:rPr>
                <w:rFonts w:ascii="Bookman Old Style" w:hAnsi="Bookman Old Style"/>
              </w:rPr>
            </w:pPr>
            <w:r w:rsidRPr="00AF442D">
              <w:rPr>
                <w:rFonts w:ascii="Bookman Old Style" w:hAnsi="Bookman Old Style"/>
              </w:rPr>
              <w:t xml:space="preserve">п. </w:t>
            </w:r>
            <w:proofErr w:type="gramStart"/>
            <w:r w:rsidRPr="00AF442D">
              <w:rPr>
                <w:rFonts w:ascii="Bookman Old Style" w:hAnsi="Bookman Old Style"/>
              </w:rPr>
              <w:t>Парковый</w:t>
            </w:r>
            <w:proofErr w:type="gramEnd"/>
            <w:r w:rsidRPr="00AF442D">
              <w:rPr>
                <w:rFonts w:ascii="Bookman Old Style" w:hAnsi="Bookman Old Style"/>
              </w:rPr>
              <w:t>, ул. Гагарина, 22</w:t>
            </w:r>
          </w:p>
        </w:tc>
      </w:tr>
      <w:tr w:rsidR="00706C7A" w:rsidRPr="00AF442D" w:rsidTr="00083E1B">
        <w:tc>
          <w:tcPr>
            <w:tcW w:w="2235" w:type="dxa"/>
          </w:tcPr>
          <w:p w:rsidR="00706C7A" w:rsidRPr="00AF442D" w:rsidRDefault="00706C7A" w:rsidP="00706C7A">
            <w:pPr>
              <w:pStyle w:val="ac"/>
              <w:rPr>
                <w:rFonts w:ascii="Bookman Old Style" w:hAnsi="Bookman Old Style"/>
              </w:rPr>
            </w:pPr>
            <w:r w:rsidRPr="00AF442D">
              <w:rPr>
                <w:rFonts w:ascii="Bookman Old Style" w:hAnsi="Bookman Old Style"/>
              </w:rPr>
              <w:t xml:space="preserve">Муниципальная </w:t>
            </w:r>
          </w:p>
        </w:tc>
        <w:tc>
          <w:tcPr>
            <w:tcW w:w="1559" w:type="dxa"/>
          </w:tcPr>
          <w:p w:rsidR="00706C7A" w:rsidRPr="00AF442D" w:rsidRDefault="009F1D3D" w:rsidP="00706C7A">
            <w:pPr>
              <w:pStyle w:val="ac"/>
              <w:rPr>
                <w:rFonts w:ascii="Bookman Old Style" w:hAnsi="Bookman Old Style"/>
              </w:rPr>
            </w:pPr>
            <w:r w:rsidRPr="00AF442D">
              <w:rPr>
                <w:rFonts w:ascii="Bookman Old Style" w:hAnsi="Bookman Old Style"/>
              </w:rPr>
              <w:t>0,75</w:t>
            </w:r>
          </w:p>
        </w:tc>
        <w:tc>
          <w:tcPr>
            <w:tcW w:w="1984" w:type="dxa"/>
          </w:tcPr>
          <w:p w:rsidR="00706C7A" w:rsidRPr="00AF442D" w:rsidRDefault="00706C7A" w:rsidP="00706C7A">
            <w:pPr>
              <w:pStyle w:val="ac"/>
              <w:rPr>
                <w:rFonts w:ascii="Bookman Old Style" w:hAnsi="Bookman Old Style"/>
              </w:rPr>
            </w:pPr>
            <w:r w:rsidRPr="00AF442D">
              <w:rPr>
                <w:rFonts w:ascii="Bookman Old Style" w:hAnsi="Bookman Old Style"/>
              </w:rPr>
              <w:t>5</w:t>
            </w:r>
          </w:p>
        </w:tc>
        <w:tc>
          <w:tcPr>
            <w:tcW w:w="3793" w:type="dxa"/>
          </w:tcPr>
          <w:p w:rsidR="00706C7A" w:rsidRPr="00AF442D" w:rsidRDefault="00706C7A" w:rsidP="00706C7A">
            <w:pPr>
              <w:pStyle w:val="ac"/>
              <w:rPr>
                <w:rFonts w:ascii="Bookman Old Style" w:hAnsi="Bookman Old Style"/>
              </w:rPr>
            </w:pPr>
            <w:r w:rsidRPr="00AF442D">
              <w:rPr>
                <w:rFonts w:ascii="Bookman Old Style" w:hAnsi="Bookman Old Style"/>
              </w:rPr>
              <w:t xml:space="preserve">п. </w:t>
            </w:r>
            <w:proofErr w:type="gramStart"/>
            <w:r w:rsidRPr="00AF442D">
              <w:rPr>
                <w:rFonts w:ascii="Bookman Old Style" w:hAnsi="Bookman Old Style"/>
              </w:rPr>
              <w:t>Парковый</w:t>
            </w:r>
            <w:proofErr w:type="gramEnd"/>
            <w:r w:rsidRPr="00AF442D">
              <w:rPr>
                <w:rFonts w:ascii="Bookman Old Style" w:hAnsi="Bookman Old Style"/>
              </w:rPr>
              <w:t>, ул. Гагарина, 8а</w:t>
            </w:r>
          </w:p>
        </w:tc>
      </w:tr>
      <w:tr w:rsidR="00706C7A" w:rsidRPr="00AF442D" w:rsidTr="00083E1B">
        <w:tc>
          <w:tcPr>
            <w:tcW w:w="2235" w:type="dxa"/>
          </w:tcPr>
          <w:p w:rsidR="00706C7A" w:rsidRPr="00AF442D" w:rsidRDefault="00706C7A" w:rsidP="00706C7A">
            <w:pPr>
              <w:pStyle w:val="ac"/>
              <w:rPr>
                <w:rFonts w:ascii="Bookman Old Style" w:hAnsi="Bookman Old Style"/>
              </w:rPr>
            </w:pPr>
            <w:r w:rsidRPr="00AF442D">
              <w:rPr>
                <w:rFonts w:ascii="Bookman Old Style" w:hAnsi="Bookman Old Style"/>
              </w:rPr>
              <w:t xml:space="preserve">Муниципальная </w:t>
            </w:r>
          </w:p>
        </w:tc>
        <w:tc>
          <w:tcPr>
            <w:tcW w:w="1559" w:type="dxa"/>
          </w:tcPr>
          <w:p w:rsidR="00706C7A" w:rsidRPr="00AF442D" w:rsidRDefault="009F1D3D" w:rsidP="00706C7A">
            <w:pPr>
              <w:pStyle w:val="ac"/>
              <w:rPr>
                <w:rFonts w:ascii="Bookman Old Style" w:hAnsi="Bookman Old Style"/>
              </w:rPr>
            </w:pPr>
            <w:r w:rsidRPr="00AF442D">
              <w:rPr>
                <w:rFonts w:ascii="Bookman Old Style" w:hAnsi="Bookman Old Style"/>
              </w:rPr>
              <w:t>0,75</w:t>
            </w:r>
          </w:p>
        </w:tc>
        <w:tc>
          <w:tcPr>
            <w:tcW w:w="1984" w:type="dxa"/>
          </w:tcPr>
          <w:p w:rsidR="00706C7A" w:rsidRPr="00AF442D" w:rsidRDefault="00706C7A" w:rsidP="00706C7A">
            <w:pPr>
              <w:pStyle w:val="ac"/>
              <w:rPr>
                <w:rFonts w:ascii="Bookman Old Style" w:hAnsi="Bookman Old Style"/>
              </w:rPr>
            </w:pPr>
            <w:r w:rsidRPr="00AF442D">
              <w:rPr>
                <w:rFonts w:ascii="Bookman Old Style" w:hAnsi="Bookman Old Style"/>
              </w:rPr>
              <w:t>3</w:t>
            </w:r>
          </w:p>
        </w:tc>
        <w:tc>
          <w:tcPr>
            <w:tcW w:w="3793" w:type="dxa"/>
          </w:tcPr>
          <w:p w:rsidR="00706C7A" w:rsidRPr="00AF442D" w:rsidRDefault="00706C7A" w:rsidP="00706C7A">
            <w:pPr>
              <w:pStyle w:val="ac"/>
              <w:rPr>
                <w:rFonts w:ascii="Bookman Old Style" w:hAnsi="Bookman Old Style"/>
              </w:rPr>
            </w:pPr>
            <w:r w:rsidRPr="00AF442D">
              <w:rPr>
                <w:rFonts w:ascii="Bookman Old Style" w:hAnsi="Bookman Old Style"/>
              </w:rPr>
              <w:t xml:space="preserve">п. </w:t>
            </w:r>
            <w:proofErr w:type="gramStart"/>
            <w:r w:rsidRPr="00AF442D">
              <w:rPr>
                <w:rFonts w:ascii="Bookman Old Style" w:hAnsi="Bookman Old Style"/>
              </w:rPr>
              <w:t>Парковый</w:t>
            </w:r>
            <w:proofErr w:type="gramEnd"/>
            <w:r w:rsidRPr="00AF442D">
              <w:rPr>
                <w:rFonts w:ascii="Bookman Old Style" w:hAnsi="Bookman Old Style"/>
              </w:rPr>
              <w:t>, ул. Гагарина, 2</w:t>
            </w:r>
          </w:p>
        </w:tc>
      </w:tr>
      <w:tr w:rsidR="00706C7A" w:rsidRPr="00AF442D" w:rsidTr="00083E1B">
        <w:tc>
          <w:tcPr>
            <w:tcW w:w="2235" w:type="dxa"/>
          </w:tcPr>
          <w:p w:rsidR="00706C7A" w:rsidRPr="00AF442D" w:rsidRDefault="00706C7A" w:rsidP="00706C7A">
            <w:pPr>
              <w:pStyle w:val="ac"/>
              <w:rPr>
                <w:rFonts w:ascii="Bookman Old Style" w:hAnsi="Bookman Old Style"/>
              </w:rPr>
            </w:pPr>
            <w:r w:rsidRPr="00AF442D">
              <w:rPr>
                <w:rFonts w:ascii="Bookman Old Style" w:hAnsi="Bookman Old Style"/>
              </w:rPr>
              <w:t xml:space="preserve">Муниципальная </w:t>
            </w:r>
          </w:p>
        </w:tc>
        <w:tc>
          <w:tcPr>
            <w:tcW w:w="1559" w:type="dxa"/>
          </w:tcPr>
          <w:p w:rsidR="00706C7A" w:rsidRPr="00AF442D" w:rsidRDefault="009F1D3D" w:rsidP="00706C7A">
            <w:pPr>
              <w:pStyle w:val="ac"/>
              <w:rPr>
                <w:rFonts w:ascii="Bookman Old Style" w:hAnsi="Bookman Old Style"/>
              </w:rPr>
            </w:pPr>
            <w:r w:rsidRPr="00AF442D">
              <w:rPr>
                <w:rFonts w:ascii="Bookman Old Style" w:hAnsi="Bookman Old Style"/>
              </w:rPr>
              <w:t>0,75</w:t>
            </w:r>
          </w:p>
        </w:tc>
        <w:tc>
          <w:tcPr>
            <w:tcW w:w="1984" w:type="dxa"/>
          </w:tcPr>
          <w:p w:rsidR="00706C7A" w:rsidRPr="00AF442D" w:rsidRDefault="00706C7A" w:rsidP="00706C7A">
            <w:pPr>
              <w:pStyle w:val="ac"/>
              <w:rPr>
                <w:rFonts w:ascii="Bookman Old Style" w:hAnsi="Bookman Old Style"/>
              </w:rPr>
            </w:pPr>
            <w:r w:rsidRPr="00AF442D">
              <w:rPr>
                <w:rFonts w:ascii="Bookman Old Style" w:hAnsi="Bookman Old Style"/>
              </w:rPr>
              <w:t>5</w:t>
            </w:r>
          </w:p>
        </w:tc>
        <w:tc>
          <w:tcPr>
            <w:tcW w:w="3793" w:type="dxa"/>
          </w:tcPr>
          <w:p w:rsidR="00706C7A" w:rsidRPr="00AF442D" w:rsidRDefault="00706C7A" w:rsidP="00706C7A">
            <w:pPr>
              <w:pStyle w:val="ac"/>
              <w:rPr>
                <w:rFonts w:ascii="Bookman Old Style" w:hAnsi="Bookman Old Style"/>
              </w:rPr>
            </w:pPr>
            <w:r w:rsidRPr="00AF442D">
              <w:rPr>
                <w:rFonts w:ascii="Bookman Old Style" w:hAnsi="Bookman Old Style"/>
              </w:rPr>
              <w:t xml:space="preserve">п. </w:t>
            </w:r>
            <w:proofErr w:type="gramStart"/>
            <w:r w:rsidRPr="00AF442D">
              <w:rPr>
                <w:rFonts w:ascii="Bookman Old Style" w:hAnsi="Bookman Old Style"/>
              </w:rPr>
              <w:t>Парковый</w:t>
            </w:r>
            <w:proofErr w:type="gramEnd"/>
            <w:r w:rsidRPr="00AF442D">
              <w:rPr>
                <w:rFonts w:ascii="Bookman Old Style" w:hAnsi="Bookman Old Style"/>
              </w:rPr>
              <w:t>, ул. Гагарина, 1б</w:t>
            </w:r>
          </w:p>
        </w:tc>
      </w:tr>
      <w:tr w:rsidR="00706C7A" w:rsidRPr="00AF442D" w:rsidTr="00083E1B">
        <w:tc>
          <w:tcPr>
            <w:tcW w:w="2235" w:type="dxa"/>
          </w:tcPr>
          <w:p w:rsidR="00706C7A" w:rsidRPr="00AF442D" w:rsidRDefault="00706C7A" w:rsidP="00706C7A">
            <w:pPr>
              <w:pStyle w:val="ac"/>
              <w:rPr>
                <w:rFonts w:ascii="Bookman Old Style" w:hAnsi="Bookman Old Style"/>
              </w:rPr>
            </w:pPr>
            <w:r w:rsidRPr="00AF442D">
              <w:rPr>
                <w:rFonts w:ascii="Bookman Old Style" w:hAnsi="Bookman Old Style"/>
              </w:rPr>
              <w:t xml:space="preserve">Муниципальная </w:t>
            </w:r>
          </w:p>
        </w:tc>
        <w:tc>
          <w:tcPr>
            <w:tcW w:w="1559" w:type="dxa"/>
          </w:tcPr>
          <w:p w:rsidR="00706C7A" w:rsidRPr="00AF442D" w:rsidRDefault="009F1D3D" w:rsidP="00706C7A">
            <w:pPr>
              <w:pStyle w:val="ac"/>
              <w:rPr>
                <w:rFonts w:ascii="Bookman Old Style" w:hAnsi="Bookman Old Style"/>
              </w:rPr>
            </w:pPr>
            <w:r w:rsidRPr="00AF442D">
              <w:rPr>
                <w:rFonts w:ascii="Bookman Old Style" w:hAnsi="Bookman Old Style"/>
              </w:rPr>
              <w:t>0,75</w:t>
            </w:r>
          </w:p>
        </w:tc>
        <w:tc>
          <w:tcPr>
            <w:tcW w:w="1984" w:type="dxa"/>
          </w:tcPr>
          <w:p w:rsidR="00706C7A" w:rsidRPr="00AF442D" w:rsidRDefault="00706C7A" w:rsidP="00706C7A">
            <w:pPr>
              <w:pStyle w:val="ac"/>
              <w:rPr>
                <w:rFonts w:ascii="Bookman Old Style" w:hAnsi="Bookman Old Style"/>
              </w:rPr>
            </w:pPr>
            <w:r w:rsidRPr="00AF442D">
              <w:rPr>
                <w:rFonts w:ascii="Bookman Old Style" w:hAnsi="Bookman Old Style"/>
              </w:rPr>
              <w:t>5</w:t>
            </w:r>
          </w:p>
        </w:tc>
        <w:tc>
          <w:tcPr>
            <w:tcW w:w="3793" w:type="dxa"/>
          </w:tcPr>
          <w:p w:rsidR="00706C7A" w:rsidRPr="00AF442D" w:rsidRDefault="00706C7A" w:rsidP="00706C7A">
            <w:pPr>
              <w:pStyle w:val="ac"/>
              <w:rPr>
                <w:rFonts w:ascii="Bookman Old Style" w:hAnsi="Bookman Old Style"/>
              </w:rPr>
            </w:pPr>
            <w:r w:rsidRPr="00AF442D">
              <w:rPr>
                <w:rFonts w:ascii="Bookman Old Style" w:hAnsi="Bookman Old Style"/>
              </w:rPr>
              <w:t>п. Парковый, пер. Школьный, 2а</w:t>
            </w:r>
          </w:p>
        </w:tc>
      </w:tr>
      <w:tr w:rsidR="00706C7A" w:rsidRPr="00AF442D" w:rsidTr="00083E1B">
        <w:tc>
          <w:tcPr>
            <w:tcW w:w="2235" w:type="dxa"/>
          </w:tcPr>
          <w:p w:rsidR="00706C7A" w:rsidRPr="00AF442D" w:rsidRDefault="00706C7A" w:rsidP="00706C7A">
            <w:pPr>
              <w:pStyle w:val="ac"/>
              <w:rPr>
                <w:rFonts w:ascii="Bookman Old Style" w:hAnsi="Bookman Old Style"/>
              </w:rPr>
            </w:pPr>
            <w:r w:rsidRPr="00AF442D">
              <w:rPr>
                <w:rFonts w:ascii="Bookman Old Style" w:hAnsi="Bookman Old Style"/>
              </w:rPr>
              <w:t xml:space="preserve">Муниципальная </w:t>
            </w:r>
          </w:p>
        </w:tc>
        <w:tc>
          <w:tcPr>
            <w:tcW w:w="1559" w:type="dxa"/>
          </w:tcPr>
          <w:p w:rsidR="00706C7A" w:rsidRPr="00AF442D" w:rsidRDefault="009F1D3D" w:rsidP="00706C7A">
            <w:pPr>
              <w:pStyle w:val="ac"/>
              <w:rPr>
                <w:rFonts w:ascii="Bookman Old Style" w:hAnsi="Bookman Old Style"/>
              </w:rPr>
            </w:pPr>
            <w:r w:rsidRPr="00AF442D">
              <w:rPr>
                <w:rFonts w:ascii="Bookman Old Style" w:hAnsi="Bookman Old Style"/>
              </w:rPr>
              <w:t>0,75</w:t>
            </w:r>
          </w:p>
        </w:tc>
        <w:tc>
          <w:tcPr>
            <w:tcW w:w="1984" w:type="dxa"/>
          </w:tcPr>
          <w:p w:rsidR="00706C7A" w:rsidRPr="00AF442D" w:rsidRDefault="00706C7A" w:rsidP="00706C7A">
            <w:pPr>
              <w:pStyle w:val="ac"/>
              <w:rPr>
                <w:rFonts w:ascii="Bookman Old Style" w:hAnsi="Bookman Old Style"/>
              </w:rPr>
            </w:pPr>
            <w:r w:rsidRPr="00AF442D">
              <w:rPr>
                <w:rFonts w:ascii="Bookman Old Style" w:hAnsi="Bookman Old Style"/>
              </w:rPr>
              <w:t>5</w:t>
            </w:r>
          </w:p>
        </w:tc>
        <w:tc>
          <w:tcPr>
            <w:tcW w:w="3793" w:type="dxa"/>
          </w:tcPr>
          <w:p w:rsidR="00706C7A" w:rsidRPr="00AF442D" w:rsidRDefault="00706C7A" w:rsidP="00706C7A">
            <w:pPr>
              <w:pStyle w:val="ac"/>
              <w:rPr>
                <w:rFonts w:ascii="Bookman Old Style" w:hAnsi="Bookman Old Style"/>
              </w:rPr>
            </w:pPr>
            <w:r w:rsidRPr="00AF442D">
              <w:rPr>
                <w:rFonts w:ascii="Bookman Old Style" w:hAnsi="Bookman Old Style"/>
              </w:rPr>
              <w:t xml:space="preserve">п. </w:t>
            </w:r>
            <w:proofErr w:type="gramStart"/>
            <w:r w:rsidRPr="00AF442D">
              <w:rPr>
                <w:rFonts w:ascii="Bookman Old Style" w:hAnsi="Bookman Old Style"/>
              </w:rPr>
              <w:t>Парковый</w:t>
            </w:r>
            <w:proofErr w:type="gramEnd"/>
            <w:r w:rsidRPr="00AF442D">
              <w:rPr>
                <w:rFonts w:ascii="Bookman Old Style" w:hAnsi="Bookman Old Style"/>
              </w:rPr>
              <w:t>, ул. Дружбы, 6</w:t>
            </w:r>
          </w:p>
        </w:tc>
      </w:tr>
      <w:tr w:rsidR="00706C7A" w:rsidRPr="00AF442D" w:rsidTr="00083E1B">
        <w:tc>
          <w:tcPr>
            <w:tcW w:w="2235" w:type="dxa"/>
          </w:tcPr>
          <w:p w:rsidR="00706C7A" w:rsidRPr="00AF442D" w:rsidRDefault="00706C7A" w:rsidP="00706C7A">
            <w:pPr>
              <w:pStyle w:val="ac"/>
              <w:rPr>
                <w:rFonts w:ascii="Bookman Old Style" w:hAnsi="Bookman Old Style"/>
              </w:rPr>
            </w:pPr>
            <w:r w:rsidRPr="00AF442D">
              <w:rPr>
                <w:rFonts w:ascii="Bookman Old Style" w:hAnsi="Bookman Old Style"/>
              </w:rPr>
              <w:t xml:space="preserve">Муниципальная </w:t>
            </w:r>
          </w:p>
        </w:tc>
        <w:tc>
          <w:tcPr>
            <w:tcW w:w="1559" w:type="dxa"/>
          </w:tcPr>
          <w:p w:rsidR="00706C7A" w:rsidRPr="00AF442D" w:rsidRDefault="009F1D3D" w:rsidP="00706C7A">
            <w:pPr>
              <w:pStyle w:val="ac"/>
              <w:rPr>
                <w:rFonts w:ascii="Bookman Old Style" w:hAnsi="Bookman Old Style"/>
              </w:rPr>
            </w:pPr>
            <w:r w:rsidRPr="00AF442D">
              <w:rPr>
                <w:rFonts w:ascii="Bookman Old Style" w:hAnsi="Bookman Old Style"/>
              </w:rPr>
              <w:t>0,75</w:t>
            </w:r>
          </w:p>
        </w:tc>
        <w:tc>
          <w:tcPr>
            <w:tcW w:w="1984" w:type="dxa"/>
          </w:tcPr>
          <w:p w:rsidR="00706C7A" w:rsidRPr="00AF442D" w:rsidRDefault="00706C7A" w:rsidP="00706C7A">
            <w:pPr>
              <w:pStyle w:val="ac"/>
              <w:rPr>
                <w:rFonts w:ascii="Bookman Old Style" w:hAnsi="Bookman Old Style"/>
              </w:rPr>
            </w:pPr>
            <w:r w:rsidRPr="00AF442D">
              <w:rPr>
                <w:rFonts w:ascii="Bookman Old Style" w:hAnsi="Bookman Old Style"/>
              </w:rPr>
              <w:t>5</w:t>
            </w:r>
          </w:p>
        </w:tc>
        <w:tc>
          <w:tcPr>
            <w:tcW w:w="3793" w:type="dxa"/>
          </w:tcPr>
          <w:p w:rsidR="00706C7A" w:rsidRPr="00AF442D" w:rsidRDefault="00706C7A" w:rsidP="00706C7A">
            <w:pPr>
              <w:pStyle w:val="ac"/>
              <w:rPr>
                <w:rFonts w:ascii="Bookman Old Style" w:hAnsi="Bookman Old Style"/>
              </w:rPr>
            </w:pPr>
            <w:r w:rsidRPr="00AF442D">
              <w:rPr>
                <w:rFonts w:ascii="Bookman Old Style" w:hAnsi="Bookman Old Style"/>
              </w:rPr>
              <w:t xml:space="preserve">п. </w:t>
            </w:r>
            <w:proofErr w:type="gramStart"/>
            <w:r w:rsidRPr="00AF442D">
              <w:rPr>
                <w:rFonts w:ascii="Bookman Old Style" w:hAnsi="Bookman Old Style"/>
              </w:rPr>
              <w:t>Парковый</w:t>
            </w:r>
            <w:proofErr w:type="gramEnd"/>
            <w:r w:rsidRPr="00AF442D">
              <w:rPr>
                <w:rFonts w:ascii="Bookman Old Style" w:hAnsi="Bookman Old Style"/>
              </w:rPr>
              <w:t>, ул. Дружбы, 8</w:t>
            </w:r>
          </w:p>
        </w:tc>
      </w:tr>
      <w:tr w:rsidR="00706C7A" w:rsidRPr="00AF442D" w:rsidTr="00083E1B">
        <w:tc>
          <w:tcPr>
            <w:tcW w:w="2235" w:type="dxa"/>
          </w:tcPr>
          <w:p w:rsidR="00706C7A" w:rsidRPr="00AF442D" w:rsidRDefault="00706C7A" w:rsidP="00706C7A">
            <w:pPr>
              <w:pStyle w:val="ac"/>
              <w:rPr>
                <w:rFonts w:ascii="Bookman Old Style" w:hAnsi="Bookman Old Style"/>
              </w:rPr>
            </w:pPr>
            <w:r w:rsidRPr="00AF442D">
              <w:rPr>
                <w:rFonts w:ascii="Bookman Old Style" w:hAnsi="Bookman Old Style"/>
              </w:rPr>
              <w:t xml:space="preserve">Муниципальная </w:t>
            </w:r>
          </w:p>
        </w:tc>
        <w:tc>
          <w:tcPr>
            <w:tcW w:w="1559" w:type="dxa"/>
          </w:tcPr>
          <w:p w:rsidR="00706C7A" w:rsidRPr="00AF442D" w:rsidRDefault="009F1D3D" w:rsidP="00706C7A">
            <w:pPr>
              <w:pStyle w:val="ac"/>
              <w:rPr>
                <w:rFonts w:ascii="Bookman Old Style" w:hAnsi="Bookman Old Style"/>
              </w:rPr>
            </w:pPr>
            <w:r w:rsidRPr="00AF442D">
              <w:rPr>
                <w:rFonts w:ascii="Bookman Old Style" w:hAnsi="Bookman Old Style"/>
              </w:rPr>
              <w:t>0,75</w:t>
            </w:r>
          </w:p>
        </w:tc>
        <w:tc>
          <w:tcPr>
            <w:tcW w:w="1984" w:type="dxa"/>
          </w:tcPr>
          <w:p w:rsidR="00706C7A" w:rsidRPr="00AF442D" w:rsidRDefault="00706C7A" w:rsidP="00706C7A">
            <w:pPr>
              <w:pStyle w:val="ac"/>
              <w:rPr>
                <w:rFonts w:ascii="Bookman Old Style" w:hAnsi="Bookman Old Style"/>
              </w:rPr>
            </w:pPr>
            <w:r w:rsidRPr="00AF442D">
              <w:rPr>
                <w:rFonts w:ascii="Bookman Old Style" w:hAnsi="Bookman Old Style"/>
              </w:rPr>
              <w:t>5</w:t>
            </w:r>
          </w:p>
        </w:tc>
        <w:tc>
          <w:tcPr>
            <w:tcW w:w="3793" w:type="dxa"/>
          </w:tcPr>
          <w:p w:rsidR="00706C7A" w:rsidRPr="00AF442D" w:rsidRDefault="00706C7A" w:rsidP="00706C7A">
            <w:pPr>
              <w:pStyle w:val="ac"/>
              <w:rPr>
                <w:rFonts w:ascii="Bookman Old Style" w:hAnsi="Bookman Old Style"/>
              </w:rPr>
            </w:pPr>
            <w:r w:rsidRPr="00AF442D">
              <w:rPr>
                <w:rFonts w:ascii="Bookman Old Style" w:hAnsi="Bookman Old Style"/>
              </w:rPr>
              <w:t xml:space="preserve">п. </w:t>
            </w:r>
            <w:proofErr w:type="gramStart"/>
            <w:r w:rsidRPr="00AF442D">
              <w:rPr>
                <w:rFonts w:ascii="Bookman Old Style" w:hAnsi="Bookman Old Style"/>
              </w:rPr>
              <w:t>Парковый</w:t>
            </w:r>
            <w:proofErr w:type="gramEnd"/>
            <w:r w:rsidRPr="00AF442D">
              <w:rPr>
                <w:rFonts w:ascii="Bookman Old Style" w:hAnsi="Bookman Old Style"/>
              </w:rPr>
              <w:t>, ул. Юности, 5а</w:t>
            </w:r>
          </w:p>
        </w:tc>
      </w:tr>
    </w:tbl>
    <w:p w:rsidR="00AF442D" w:rsidRDefault="00AF442D" w:rsidP="00C53D57"/>
    <w:p w:rsidR="00C53D57" w:rsidRPr="00F9439F" w:rsidRDefault="00C53D57" w:rsidP="00C53D57">
      <w:r w:rsidRPr="00F9439F">
        <w:t>Сведения о вывозе ТБО позвонковым методом</w:t>
      </w:r>
      <w:r w:rsidR="00AF442D">
        <w:t>:</w:t>
      </w:r>
    </w:p>
    <w:p w:rsidR="00C53D57" w:rsidRPr="00F9439F" w:rsidRDefault="00C53D57" w:rsidP="00C53D57">
      <w:pPr>
        <w:jc w:val="right"/>
      </w:pPr>
      <w:r w:rsidRPr="00F9439F">
        <w:t>Таблица 3</w:t>
      </w:r>
      <w:r w:rsidR="00F45F98" w:rsidRPr="00F9439F">
        <w:t>.12</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1701"/>
        <w:gridCol w:w="1843"/>
        <w:gridCol w:w="1559"/>
        <w:gridCol w:w="1843"/>
      </w:tblGrid>
      <w:tr w:rsidR="00C53D57" w:rsidRPr="00AF442D" w:rsidTr="00C53D57">
        <w:trPr>
          <w:trHeight w:val="1210"/>
        </w:trPr>
        <w:tc>
          <w:tcPr>
            <w:tcW w:w="2297" w:type="dxa"/>
            <w:vAlign w:val="center"/>
          </w:tcPr>
          <w:p w:rsidR="00C53D57" w:rsidRPr="00AF442D" w:rsidRDefault="00C53D57" w:rsidP="00C53D57">
            <w:pPr>
              <w:pStyle w:val="a4"/>
              <w:jc w:val="center"/>
              <w:rPr>
                <w:rFonts w:ascii="Bookman Old Style" w:hAnsi="Bookman Old Style"/>
                <w:b/>
                <w:sz w:val="20"/>
                <w:szCs w:val="20"/>
                <w:lang w:val="ru-RU"/>
              </w:rPr>
            </w:pPr>
            <w:r w:rsidRPr="00AF442D">
              <w:rPr>
                <w:rFonts w:ascii="Bookman Old Style" w:hAnsi="Bookman Old Style"/>
                <w:b/>
                <w:sz w:val="20"/>
                <w:szCs w:val="20"/>
                <w:lang w:val="ru-RU"/>
              </w:rPr>
              <w:t>Наименование населенного пункта</w:t>
            </w:r>
          </w:p>
        </w:tc>
        <w:tc>
          <w:tcPr>
            <w:tcW w:w="1701" w:type="dxa"/>
            <w:vAlign w:val="center"/>
          </w:tcPr>
          <w:p w:rsidR="00C53D57" w:rsidRPr="00AF442D" w:rsidRDefault="00C53D57" w:rsidP="00C53D57">
            <w:pPr>
              <w:pStyle w:val="a4"/>
              <w:jc w:val="center"/>
              <w:rPr>
                <w:rFonts w:ascii="Bookman Old Style" w:hAnsi="Bookman Old Style"/>
                <w:b/>
                <w:sz w:val="20"/>
                <w:szCs w:val="20"/>
                <w:lang w:val="ru-RU"/>
              </w:rPr>
            </w:pPr>
            <w:r w:rsidRPr="00AF442D">
              <w:rPr>
                <w:rFonts w:ascii="Bookman Old Style" w:hAnsi="Bookman Old Style"/>
                <w:b/>
                <w:sz w:val="20"/>
                <w:szCs w:val="20"/>
                <w:lang w:val="ru-RU"/>
              </w:rPr>
              <w:t xml:space="preserve">Число </w:t>
            </w:r>
            <w:proofErr w:type="gramStart"/>
            <w:r w:rsidRPr="00AF442D">
              <w:rPr>
                <w:rFonts w:ascii="Bookman Old Style" w:hAnsi="Bookman Old Style"/>
                <w:b/>
                <w:sz w:val="20"/>
                <w:szCs w:val="20"/>
                <w:lang w:val="ru-RU"/>
              </w:rPr>
              <w:t>обслуживае</w:t>
            </w:r>
            <w:r w:rsidR="00AF442D">
              <w:rPr>
                <w:rFonts w:ascii="Bookman Old Style" w:hAnsi="Bookman Old Style"/>
                <w:b/>
                <w:sz w:val="20"/>
                <w:szCs w:val="20"/>
                <w:lang w:val="ru-RU"/>
              </w:rPr>
              <w:t>-</w:t>
            </w:r>
            <w:r w:rsidRPr="00AF442D">
              <w:rPr>
                <w:rFonts w:ascii="Bookman Old Style" w:hAnsi="Bookman Old Style"/>
                <w:b/>
                <w:sz w:val="20"/>
                <w:szCs w:val="20"/>
                <w:lang w:val="ru-RU"/>
              </w:rPr>
              <w:t>мых</w:t>
            </w:r>
            <w:proofErr w:type="gramEnd"/>
          </w:p>
          <w:p w:rsidR="00C53D57" w:rsidRPr="00AF442D" w:rsidRDefault="00C53D57" w:rsidP="00C53D57">
            <w:pPr>
              <w:pStyle w:val="a4"/>
              <w:jc w:val="center"/>
              <w:rPr>
                <w:rFonts w:ascii="Bookman Old Style" w:hAnsi="Bookman Old Style"/>
                <w:b/>
                <w:sz w:val="20"/>
                <w:szCs w:val="20"/>
                <w:lang w:val="ru-RU"/>
              </w:rPr>
            </w:pPr>
            <w:r w:rsidRPr="00AF442D">
              <w:rPr>
                <w:rFonts w:ascii="Bookman Old Style" w:hAnsi="Bookman Old Style"/>
                <w:b/>
                <w:sz w:val="20"/>
                <w:szCs w:val="20"/>
                <w:lang w:val="ru-RU"/>
              </w:rPr>
              <w:t>жителей,</w:t>
            </w:r>
          </w:p>
          <w:p w:rsidR="00C53D57" w:rsidRPr="00AF442D" w:rsidRDefault="00C53D57" w:rsidP="00C53D57">
            <w:pPr>
              <w:pStyle w:val="a4"/>
              <w:jc w:val="center"/>
              <w:rPr>
                <w:rFonts w:ascii="Bookman Old Style" w:hAnsi="Bookman Old Style"/>
                <w:b/>
                <w:sz w:val="20"/>
                <w:szCs w:val="20"/>
                <w:lang w:val="ru-RU"/>
              </w:rPr>
            </w:pPr>
            <w:r w:rsidRPr="00AF442D">
              <w:rPr>
                <w:rFonts w:ascii="Bookman Old Style" w:hAnsi="Bookman Old Style"/>
                <w:b/>
                <w:sz w:val="20"/>
                <w:szCs w:val="20"/>
                <w:lang w:val="ru-RU"/>
              </w:rPr>
              <w:t>чел.</w:t>
            </w:r>
          </w:p>
        </w:tc>
        <w:tc>
          <w:tcPr>
            <w:tcW w:w="1843" w:type="dxa"/>
            <w:shd w:val="clear" w:color="auto" w:fill="auto"/>
            <w:vAlign w:val="center"/>
          </w:tcPr>
          <w:p w:rsidR="00C53D57" w:rsidRPr="00AF442D" w:rsidRDefault="00C53D57" w:rsidP="00C53D57">
            <w:pPr>
              <w:pStyle w:val="a4"/>
              <w:jc w:val="center"/>
              <w:rPr>
                <w:rFonts w:ascii="Bookman Old Style" w:hAnsi="Bookman Old Style"/>
                <w:b/>
                <w:sz w:val="20"/>
                <w:szCs w:val="20"/>
                <w:lang w:val="ru-RU"/>
              </w:rPr>
            </w:pPr>
            <w:r w:rsidRPr="00AF442D">
              <w:rPr>
                <w:rFonts w:ascii="Bookman Old Style" w:hAnsi="Bookman Old Style"/>
                <w:b/>
                <w:sz w:val="20"/>
                <w:szCs w:val="20"/>
                <w:lang w:val="ru-RU"/>
              </w:rPr>
              <w:t>Количество договоров для сбора отходов от населения, шт.</w:t>
            </w:r>
          </w:p>
        </w:tc>
        <w:tc>
          <w:tcPr>
            <w:tcW w:w="1559" w:type="dxa"/>
            <w:vAlign w:val="center"/>
          </w:tcPr>
          <w:p w:rsidR="00C53D57" w:rsidRPr="00AF442D" w:rsidRDefault="00C53D57" w:rsidP="00C53D57">
            <w:pPr>
              <w:pStyle w:val="a4"/>
              <w:jc w:val="center"/>
              <w:rPr>
                <w:rFonts w:ascii="Bookman Old Style" w:hAnsi="Bookman Old Style"/>
                <w:b/>
                <w:sz w:val="20"/>
                <w:szCs w:val="20"/>
                <w:lang w:val="ru-RU"/>
              </w:rPr>
            </w:pPr>
            <w:r w:rsidRPr="00AF442D">
              <w:rPr>
                <w:rFonts w:ascii="Bookman Old Style" w:hAnsi="Bookman Old Style"/>
                <w:b/>
                <w:sz w:val="20"/>
                <w:szCs w:val="20"/>
                <w:lang w:val="ru-RU"/>
              </w:rPr>
              <w:t>График вывоза ТБО, раз/нед.</w:t>
            </w:r>
          </w:p>
        </w:tc>
        <w:tc>
          <w:tcPr>
            <w:tcW w:w="1843" w:type="dxa"/>
            <w:vAlign w:val="center"/>
          </w:tcPr>
          <w:p w:rsidR="00C53D57" w:rsidRPr="00AF442D" w:rsidRDefault="00C53D57" w:rsidP="00C53D57">
            <w:pPr>
              <w:pStyle w:val="a4"/>
              <w:jc w:val="center"/>
              <w:rPr>
                <w:rFonts w:ascii="Bookman Old Style" w:hAnsi="Bookman Old Style"/>
                <w:b/>
                <w:sz w:val="20"/>
                <w:szCs w:val="20"/>
                <w:lang w:val="ru-RU"/>
              </w:rPr>
            </w:pPr>
            <w:r w:rsidRPr="00AF442D">
              <w:rPr>
                <w:rFonts w:ascii="Bookman Old Style" w:hAnsi="Bookman Old Style"/>
                <w:b/>
                <w:sz w:val="20"/>
                <w:szCs w:val="20"/>
                <w:lang w:val="ru-RU"/>
              </w:rPr>
              <w:t>Объем вывоза ТБО от населения,</w:t>
            </w:r>
          </w:p>
          <w:p w:rsidR="00C53D57" w:rsidRPr="00AF442D" w:rsidRDefault="00C53D57" w:rsidP="00C53D57">
            <w:pPr>
              <w:pStyle w:val="a4"/>
              <w:jc w:val="center"/>
              <w:rPr>
                <w:rFonts w:ascii="Bookman Old Style" w:hAnsi="Bookman Old Style"/>
                <w:b/>
                <w:sz w:val="20"/>
                <w:szCs w:val="20"/>
              </w:rPr>
            </w:pPr>
            <w:r w:rsidRPr="00AF442D">
              <w:rPr>
                <w:rFonts w:ascii="Bookman Old Style" w:hAnsi="Bookman Old Style"/>
                <w:b/>
                <w:sz w:val="20"/>
                <w:szCs w:val="20"/>
              </w:rPr>
              <w:t>м</w:t>
            </w:r>
            <w:r w:rsidRPr="00AF442D">
              <w:rPr>
                <w:rFonts w:ascii="Bookman Old Style" w:hAnsi="Bookman Old Style"/>
                <w:b/>
                <w:sz w:val="20"/>
                <w:szCs w:val="20"/>
                <w:vertAlign w:val="superscript"/>
              </w:rPr>
              <w:t xml:space="preserve">3 </w:t>
            </w:r>
            <w:r w:rsidRPr="00AF442D">
              <w:rPr>
                <w:rFonts w:ascii="Bookman Old Style" w:hAnsi="Bookman Old Style"/>
                <w:b/>
                <w:sz w:val="20"/>
                <w:szCs w:val="20"/>
              </w:rPr>
              <w:t>/сутки</w:t>
            </w:r>
          </w:p>
        </w:tc>
      </w:tr>
      <w:tr w:rsidR="00F9439F" w:rsidRPr="00AF442D" w:rsidTr="00C53D57">
        <w:trPr>
          <w:trHeight w:hRule="exact" w:val="340"/>
        </w:trPr>
        <w:tc>
          <w:tcPr>
            <w:tcW w:w="2297" w:type="dxa"/>
            <w:vAlign w:val="center"/>
          </w:tcPr>
          <w:p w:rsidR="00F9439F" w:rsidRPr="00AF442D" w:rsidRDefault="00F9439F" w:rsidP="00F9439F">
            <w:pPr>
              <w:spacing w:line="240" w:lineRule="auto"/>
              <w:ind w:firstLine="0"/>
              <w:rPr>
                <w:sz w:val="20"/>
                <w:szCs w:val="20"/>
              </w:rPr>
            </w:pPr>
            <w:r w:rsidRPr="00AF442D">
              <w:rPr>
                <w:sz w:val="20"/>
                <w:szCs w:val="20"/>
              </w:rPr>
              <w:t>п. Парковый</w:t>
            </w:r>
          </w:p>
        </w:tc>
        <w:tc>
          <w:tcPr>
            <w:tcW w:w="1701" w:type="dxa"/>
            <w:vAlign w:val="center"/>
          </w:tcPr>
          <w:p w:rsidR="00F9439F" w:rsidRPr="00AF442D" w:rsidRDefault="00F9439F" w:rsidP="00F9439F">
            <w:pPr>
              <w:spacing w:line="240" w:lineRule="auto"/>
              <w:ind w:firstLine="0"/>
              <w:jc w:val="center"/>
              <w:rPr>
                <w:sz w:val="20"/>
                <w:szCs w:val="20"/>
              </w:rPr>
            </w:pPr>
            <w:r w:rsidRPr="00AF442D">
              <w:rPr>
                <w:sz w:val="20"/>
                <w:szCs w:val="20"/>
              </w:rPr>
              <w:t>4811</w:t>
            </w:r>
          </w:p>
        </w:tc>
        <w:tc>
          <w:tcPr>
            <w:tcW w:w="1843" w:type="dxa"/>
            <w:vAlign w:val="center"/>
          </w:tcPr>
          <w:p w:rsidR="00F9439F" w:rsidRPr="00AF442D" w:rsidRDefault="00F9439F" w:rsidP="00F9439F">
            <w:pPr>
              <w:pStyle w:val="a4"/>
              <w:jc w:val="center"/>
              <w:rPr>
                <w:rFonts w:ascii="Bookman Old Style" w:hAnsi="Bookman Old Style"/>
                <w:sz w:val="20"/>
                <w:szCs w:val="20"/>
              </w:rPr>
            </w:pPr>
            <w:r w:rsidRPr="00AF442D">
              <w:rPr>
                <w:rFonts w:ascii="Bookman Old Style" w:hAnsi="Bookman Old Style"/>
                <w:sz w:val="20"/>
                <w:szCs w:val="20"/>
              </w:rPr>
              <w:t>-</w:t>
            </w:r>
          </w:p>
        </w:tc>
        <w:tc>
          <w:tcPr>
            <w:tcW w:w="1559" w:type="dxa"/>
            <w:shd w:val="clear" w:color="auto" w:fill="auto"/>
            <w:vAlign w:val="center"/>
          </w:tcPr>
          <w:p w:rsidR="00F9439F" w:rsidRPr="00AF442D" w:rsidRDefault="00F9439F" w:rsidP="00F9439F">
            <w:pPr>
              <w:pStyle w:val="a4"/>
              <w:jc w:val="center"/>
              <w:rPr>
                <w:rFonts w:ascii="Bookman Old Style" w:hAnsi="Bookman Old Style"/>
                <w:sz w:val="20"/>
                <w:szCs w:val="20"/>
                <w:lang w:val="ru-RU"/>
              </w:rPr>
            </w:pPr>
            <w:r w:rsidRPr="00AF442D">
              <w:rPr>
                <w:rFonts w:ascii="Bookman Old Style" w:hAnsi="Bookman Old Style"/>
                <w:sz w:val="20"/>
                <w:szCs w:val="20"/>
                <w:lang w:val="ru-RU"/>
              </w:rPr>
              <w:t>3</w:t>
            </w:r>
          </w:p>
        </w:tc>
        <w:tc>
          <w:tcPr>
            <w:tcW w:w="1843" w:type="dxa"/>
            <w:vAlign w:val="center"/>
          </w:tcPr>
          <w:p w:rsidR="00F9439F" w:rsidRPr="00AF442D" w:rsidRDefault="00F9439F" w:rsidP="00F9439F">
            <w:pPr>
              <w:pStyle w:val="a4"/>
              <w:jc w:val="center"/>
              <w:rPr>
                <w:rFonts w:ascii="Bookman Old Style" w:hAnsi="Bookman Old Style"/>
                <w:sz w:val="20"/>
                <w:szCs w:val="20"/>
                <w:lang w:val="ru-RU"/>
              </w:rPr>
            </w:pPr>
            <w:r w:rsidRPr="00AF442D">
              <w:rPr>
                <w:rFonts w:ascii="Bookman Old Style" w:hAnsi="Bookman Old Style"/>
                <w:sz w:val="20"/>
                <w:szCs w:val="20"/>
                <w:lang w:val="ru-RU"/>
              </w:rPr>
              <w:t>-</w:t>
            </w:r>
          </w:p>
        </w:tc>
      </w:tr>
      <w:tr w:rsidR="00F9439F" w:rsidRPr="00AF442D" w:rsidTr="00F9439F">
        <w:trPr>
          <w:trHeight w:hRule="exact" w:val="521"/>
        </w:trPr>
        <w:tc>
          <w:tcPr>
            <w:tcW w:w="2297" w:type="dxa"/>
            <w:vAlign w:val="center"/>
          </w:tcPr>
          <w:p w:rsidR="00F9439F" w:rsidRPr="00AF442D" w:rsidRDefault="00F9439F" w:rsidP="00F9439F">
            <w:pPr>
              <w:spacing w:line="240" w:lineRule="auto"/>
              <w:ind w:firstLine="0"/>
              <w:rPr>
                <w:sz w:val="20"/>
                <w:szCs w:val="20"/>
              </w:rPr>
            </w:pPr>
            <w:proofErr w:type="gramStart"/>
            <w:r w:rsidRPr="00AF442D">
              <w:rPr>
                <w:sz w:val="20"/>
                <w:szCs w:val="20"/>
              </w:rPr>
              <w:t>п. ж</w:t>
            </w:r>
            <w:proofErr w:type="gramEnd"/>
            <w:r w:rsidRPr="00AF442D">
              <w:rPr>
                <w:sz w:val="20"/>
                <w:szCs w:val="20"/>
              </w:rPr>
              <w:t>/д разъезда Ачкасово</w:t>
            </w:r>
          </w:p>
        </w:tc>
        <w:tc>
          <w:tcPr>
            <w:tcW w:w="1701" w:type="dxa"/>
            <w:vAlign w:val="center"/>
          </w:tcPr>
          <w:p w:rsidR="00F9439F" w:rsidRPr="00AF442D" w:rsidRDefault="00F9439F" w:rsidP="00F9439F">
            <w:pPr>
              <w:spacing w:line="240" w:lineRule="auto"/>
              <w:ind w:firstLine="0"/>
              <w:jc w:val="center"/>
              <w:rPr>
                <w:sz w:val="20"/>
                <w:szCs w:val="20"/>
              </w:rPr>
            </w:pPr>
            <w:r w:rsidRPr="00AF442D">
              <w:rPr>
                <w:sz w:val="20"/>
                <w:szCs w:val="20"/>
              </w:rPr>
              <w:t>50</w:t>
            </w:r>
          </w:p>
        </w:tc>
        <w:tc>
          <w:tcPr>
            <w:tcW w:w="1843" w:type="dxa"/>
            <w:vAlign w:val="center"/>
          </w:tcPr>
          <w:p w:rsidR="00F9439F" w:rsidRPr="00AF442D" w:rsidRDefault="00F9439F" w:rsidP="00F9439F">
            <w:pPr>
              <w:pStyle w:val="a4"/>
              <w:jc w:val="center"/>
              <w:rPr>
                <w:rFonts w:ascii="Bookman Old Style" w:hAnsi="Bookman Old Style"/>
                <w:sz w:val="20"/>
                <w:szCs w:val="20"/>
                <w:lang w:val="ru-RU"/>
              </w:rPr>
            </w:pPr>
            <w:r w:rsidRPr="00AF442D">
              <w:rPr>
                <w:rFonts w:ascii="Bookman Old Style" w:hAnsi="Bookman Old Style"/>
                <w:sz w:val="20"/>
                <w:szCs w:val="20"/>
                <w:lang w:val="ru-RU"/>
              </w:rPr>
              <w:t>-</w:t>
            </w:r>
          </w:p>
        </w:tc>
        <w:tc>
          <w:tcPr>
            <w:tcW w:w="1559" w:type="dxa"/>
            <w:shd w:val="clear" w:color="auto" w:fill="auto"/>
            <w:vAlign w:val="center"/>
          </w:tcPr>
          <w:p w:rsidR="00F9439F" w:rsidRPr="00AF442D" w:rsidRDefault="00F9439F" w:rsidP="00F9439F">
            <w:pPr>
              <w:pStyle w:val="a4"/>
              <w:jc w:val="center"/>
              <w:rPr>
                <w:rFonts w:ascii="Bookman Old Style" w:hAnsi="Bookman Old Style"/>
                <w:sz w:val="20"/>
                <w:szCs w:val="20"/>
                <w:lang w:val="ru-RU"/>
              </w:rPr>
            </w:pPr>
            <w:r w:rsidRPr="00AF442D">
              <w:rPr>
                <w:rFonts w:ascii="Bookman Old Style" w:hAnsi="Bookman Old Style"/>
                <w:sz w:val="20"/>
                <w:szCs w:val="20"/>
                <w:lang w:val="ru-RU"/>
              </w:rPr>
              <w:t>1</w:t>
            </w:r>
          </w:p>
        </w:tc>
        <w:tc>
          <w:tcPr>
            <w:tcW w:w="1843" w:type="dxa"/>
            <w:vAlign w:val="center"/>
          </w:tcPr>
          <w:p w:rsidR="00F9439F" w:rsidRPr="00AF442D" w:rsidRDefault="00F9439F" w:rsidP="00F9439F">
            <w:pPr>
              <w:pStyle w:val="a4"/>
              <w:jc w:val="center"/>
              <w:rPr>
                <w:rFonts w:ascii="Bookman Old Style" w:hAnsi="Bookman Old Style"/>
                <w:sz w:val="20"/>
                <w:szCs w:val="20"/>
                <w:lang w:val="ru-RU"/>
              </w:rPr>
            </w:pPr>
            <w:r w:rsidRPr="00AF442D">
              <w:rPr>
                <w:rFonts w:ascii="Bookman Old Style" w:hAnsi="Bookman Old Style"/>
                <w:sz w:val="20"/>
                <w:szCs w:val="20"/>
                <w:lang w:val="ru-RU"/>
              </w:rPr>
              <w:t>-</w:t>
            </w:r>
          </w:p>
        </w:tc>
      </w:tr>
      <w:tr w:rsidR="00F9439F" w:rsidRPr="00AF442D" w:rsidTr="00C53D57">
        <w:trPr>
          <w:trHeight w:hRule="exact" w:val="340"/>
        </w:trPr>
        <w:tc>
          <w:tcPr>
            <w:tcW w:w="2297" w:type="dxa"/>
            <w:vAlign w:val="center"/>
          </w:tcPr>
          <w:p w:rsidR="00F9439F" w:rsidRPr="00AF442D" w:rsidRDefault="00F9439F" w:rsidP="00F9439F">
            <w:pPr>
              <w:spacing w:line="240" w:lineRule="auto"/>
              <w:ind w:firstLine="0"/>
              <w:rPr>
                <w:sz w:val="20"/>
                <w:szCs w:val="20"/>
              </w:rPr>
            </w:pPr>
            <w:r w:rsidRPr="00AF442D">
              <w:rPr>
                <w:sz w:val="20"/>
                <w:szCs w:val="20"/>
              </w:rPr>
              <w:t>п. Восточный</w:t>
            </w:r>
          </w:p>
        </w:tc>
        <w:tc>
          <w:tcPr>
            <w:tcW w:w="1701" w:type="dxa"/>
            <w:vAlign w:val="center"/>
          </w:tcPr>
          <w:p w:rsidR="00F9439F" w:rsidRPr="00AF442D" w:rsidRDefault="00F9439F" w:rsidP="00F9439F">
            <w:pPr>
              <w:spacing w:line="240" w:lineRule="auto"/>
              <w:ind w:firstLine="0"/>
              <w:jc w:val="center"/>
              <w:rPr>
                <w:sz w:val="20"/>
                <w:szCs w:val="20"/>
              </w:rPr>
            </w:pPr>
            <w:r w:rsidRPr="00AF442D">
              <w:rPr>
                <w:sz w:val="20"/>
                <w:szCs w:val="20"/>
              </w:rPr>
              <w:t>1123</w:t>
            </w:r>
          </w:p>
        </w:tc>
        <w:tc>
          <w:tcPr>
            <w:tcW w:w="1843" w:type="dxa"/>
            <w:vAlign w:val="center"/>
          </w:tcPr>
          <w:p w:rsidR="00F9439F" w:rsidRPr="00AF442D" w:rsidRDefault="00F9439F" w:rsidP="00F9439F">
            <w:pPr>
              <w:pStyle w:val="a4"/>
              <w:jc w:val="center"/>
              <w:rPr>
                <w:rFonts w:ascii="Bookman Old Style" w:hAnsi="Bookman Old Style"/>
                <w:sz w:val="20"/>
                <w:szCs w:val="20"/>
                <w:lang w:val="ru-RU"/>
              </w:rPr>
            </w:pPr>
            <w:r w:rsidRPr="00AF442D">
              <w:rPr>
                <w:rFonts w:ascii="Bookman Old Style" w:hAnsi="Bookman Old Style"/>
                <w:sz w:val="20"/>
                <w:szCs w:val="20"/>
                <w:lang w:val="ru-RU"/>
              </w:rPr>
              <w:t>-</w:t>
            </w:r>
          </w:p>
        </w:tc>
        <w:tc>
          <w:tcPr>
            <w:tcW w:w="1559" w:type="dxa"/>
            <w:shd w:val="clear" w:color="auto" w:fill="auto"/>
            <w:vAlign w:val="center"/>
          </w:tcPr>
          <w:p w:rsidR="00F9439F" w:rsidRPr="00AF442D" w:rsidRDefault="00F9439F" w:rsidP="00F9439F">
            <w:pPr>
              <w:pStyle w:val="a4"/>
              <w:jc w:val="center"/>
              <w:rPr>
                <w:rFonts w:ascii="Bookman Old Style" w:hAnsi="Bookman Old Style"/>
                <w:sz w:val="20"/>
                <w:szCs w:val="20"/>
                <w:lang w:val="ru-RU"/>
              </w:rPr>
            </w:pPr>
            <w:r w:rsidRPr="00AF442D">
              <w:rPr>
                <w:rFonts w:ascii="Bookman Old Style" w:hAnsi="Bookman Old Style"/>
                <w:sz w:val="20"/>
                <w:szCs w:val="20"/>
                <w:lang w:val="ru-RU"/>
              </w:rPr>
              <w:t>1</w:t>
            </w:r>
          </w:p>
        </w:tc>
        <w:tc>
          <w:tcPr>
            <w:tcW w:w="1843" w:type="dxa"/>
            <w:vAlign w:val="center"/>
          </w:tcPr>
          <w:p w:rsidR="00F9439F" w:rsidRPr="00AF442D" w:rsidRDefault="00F9439F" w:rsidP="00F9439F">
            <w:pPr>
              <w:pStyle w:val="a4"/>
              <w:jc w:val="center"/>
              <w:rPr>
                <w:rFonts w:ascii="Bookman Old Style" w:hAnsi="Bookman Old Style"/>
                <w:sz w:val="20"/>
                <w:szCs w:val="20"/>
                <w:lang w:val="ru-RU"/>
              </w:rPr>
            </w:pPr>
            <w:r w:rsidRPr="00AF442D">
              <w:rPr>
                <w:rFonts w:ascii="Bookman Old Style" w:hAnsi="Bookman Old Style"/>
                <w:sz w:val="20"/>
                <w:szCs w:val="20"/>
                <w:lang w:val="ru-RU"/>
              </w:rPr>
              <w:t>-</w:t>
            </w:r>
          </w:p>
        </w:tc>
      </w:tr>
      <w:tr w:rsidR="00F9439F" w:rsidRPr="00AF442D" w:rsidTr="00C53D57">
        <w:trPr>
          <w:trHeight w:hRule="exact" w:val="340"/>
        </w:trPr>
        <w:tc>
          <w:tcPr>
            <w:tcW w:w="2297" w:type="dxa"/>
            <w:vAlign w:val="center"/>
          </w:tcPr>
          <w:p w:rsidR="00F9439F" w:rsidRPr="00AF442D" w:rsidRDefault="00F9439F" w:rsidP="00F9439F">
            <w:pPr>
              <w:spacing w:line="240" w:lineRule="auto"/>
              <w:ind w:firstLine="0"/>
              <w:rPr>
                <w:sz w:val="20"/>
                <w:szCs w:val="20"/>
              </w:rPr>
            </w:pPr>
            <w:r w:rsidRPr="00AF442D">
              <w:rPr>
                <w:sz w:val="20"/>
                <w:szCs w:val="20"/>
              </w:rPr>
              <w:t>п. Западный</w:t>
            </w:r>
          </w:p>
        </w:tc>
        <w:tc>
          <w:tcPr>
            <w:tcW w:w="1701" w:type="dxa"/>
            <w:vAlign w:val="center"/>
          </w:tcPr>
          <w:p w:rsidR="00F9439F" w:rsidRPr="00AF442D" w:rsidRDefault="00F9439F" w:rsidP="00F9439F">
            <w:pPr>
              <w:spacing w:line="240" w:lineRule="auto"/>
              <w:ind w:firstLine="0"/>
              <w:jc w:val="center"/>
              <w:rPr>
                <w:sz w:val="20"/>
                <w:szCs w:val="20"/>
              </w:rPr>
            </w:pPr>
            <w:r w:rsidRPr="00AF442D">
              <w:rPr>
                <w:sz w:val="20"/>
                <w:szCs w:val="20"/>
              </w:rPr>
              <w:t>972</w:t>
            </w:r>
          </w:p>
        </w:tc>
        <w:tc>
          <w:tcPr>
            <w:tcW w:w="1843" w:type="dxa"/>
            <w:vAlign w:val="center"/>
          </w:tcPr>
          <w:p w:rsidR="00F9439F" w:rsidRPr="00AF442D" w:rsidRDefault="00F9439F" w:rsidP="00F9439F">
            <w:pPr>
              <w:pStyle w:val="a4"/>
              <w:jc w:val="center"/>
              <w:rPr>
                <w:rFonts w:ascii="Bookman Old Style" w:hAnsi="Bookman Old Style"/>
                <w:sz w:val="20"/>
                <w:szCs w:val="20"/>
                <w:lang w:val="ru-RU"/>
              </w:rPr>
            </w:pPr>
            <w:r w:rsidRPr="00AF442D">
              <w:rPr>
                <w:rFonts w:ascii="Bookman Old Style" w:hAnsi="Bookman Old Style"/>
                <w:sz w:val="20"/>
                <w:szCs w:val="20"/>
                <w:lang w:val="ru-RU"/>
              </w:rPr>
              <w:t>-</w:t>
            </w:r>
          </w:p>
        </w:tc>
        <w:tc>
          <w:tcPr>
            <w:tcW w:w="1559" w:type="dxa"/>
            <w:shd w:val="clear" w:color="auto" w:fill="auto"/>
            <w:vAlign w:val="center"/>
          </w:tcPr>
          <w:p w:rsidR="00F9439F" w:rsidRPr="00AF442D" w:rsidRDefault="00F9439F" w:rsidP="00F9439F">
            <w:pPr>
              <w:pStyle w:val="a4"/>
              <w:jc w:val="center"/>
              <w:rPr>
                <w:rFonts w:ascii="Bookman Old Style" w:hAnsi="Bookman Old Style"/>
                <w:sz w:val="20"/>
                <w:szCs w:val="20"/>
                <w:lang w:val="ru-RU"/>
              </w:rPr>
            </w:pPr>
            <w:r w:rsidRPr="00AF442D">
              <w:rPr>
                <w:rFonts w:ascii="Bookman Old Style" w:hAnsi="Bookman Old Style"/>
                <w:sz w:val="20"/>
                <w:szCs w:val="20"/>
                <w:lang w:val="ru-RU"/>
              </w:rPr>
              <w:t>1</w:t>
            </w:r>
          </w:p>
        </w:tc>
        <w:tc>
          <w:tcPr>
            <w:tcW w:w="1843" w:type="dxa"/>
            <w:vAlign w:val="center"/>
          </w:tcPr>
          <w:p w:rsidR="00F9439F" w:rsidRPr="00AF442D" w:rsidRDefault="00F9439F" w:rsidP="00F9439F">
            <w:pPr>
              <w:pStyle w:val="a4"/>
              <w:jc w:val="center"/>
              <w:rPr>
                <w:rFonts w:ascii="Bookman Old Style" w:hAnsi="Bookman Old Style"/>
                <w:sz w:val="20"/>
                <w:szCs w:val="20"/>
                <w:lang w:val="ru-RU"/>
              </w:rPr>
            </w:pPr>
            <w:r w:rsidRPr="00AF442D">
              <w:rPr>
                <w:rFonts w:ascii="Bookman Old Style" w:hAnsi="Bookman Old Style"/>
                <w:sz w:val="20"/>
                <w:szCs w:val="20"/>
                <w:lang w:val="ru-RU"/>
              </w:rPr>
              <w:t>-</w:t>
            </w:r>
          </w:p>
        </w:tc>
      </w:tr>
      <w:tr w:rsidR="00F9439F" w:rsidRPr="00AF442D" w:rsidTr="00C53D57">
        <w:trPr>
          <w:trHeight w:hRule="exact" w:val="340"/>
        </w:trPr>
        <w:tc>
          <w:tcPr>
            <w:tcW w:w="2297" w:type="dxa"/>
            <w:vAlign w:val="center"/>
          </w:tcPr>
          <w:p w:rsidR="00F9439F" w:rsidRPr="00AF442D" w:rsidRDefault="00F9439F" w:rsidP="00F9439F">
            <w:pPr>
              <w:spacing w:line="240" w:lineRule="auto"/>
              <w:ind w:firstLine="0"/>
              <w:rPr>
                <w:sz w:val="20"/>
                <w:szCs w:val="20"/>
              </w:rPr>
            </w:pPr>
            <w:r w:rsidRPr="00AF442D">
              <w:rPr>
                <w:sz w:val="20"/>
                <w:szCs w:val="20"/>
              </w:rPr>
              <w:t>п. Зеленый</w:t>
            </w:r>
          </w:p>
        </w:tc>
        <w:tc>
          <w:tcPr>
            <w:tcW w:w="1701" w:type="dxa"/>
            <w:vAlign w:val="center"/>
          </w:tcPr>
          <w:p w:rsidR="00F9439F" w:rsidRPr="00AF442D" w:rsidRDefault="00F9439F" w:rsidP="00F9439F">
            <w:pPr>
              <w:spacing w:line="240" w:lineRule="auto"/>
              <w:ind w:firstLine="0"/>
              <w:jc w:val="center"/>
              <w:rPr>
                <w:sz w:val="20"/>
                <w:szCs w:val="20"/>
              </w:rPr>
            </w:pPr>
            <w:r w:rsidRPr="00AF442D">
              <w:rPr>
                <w:sz w:val="20"/>
                <w:szCs w:val="20"/>
              </w:rPr>
              <w:t>570</w:t>
            </w:r>
          </w:p>
        </w:tc>
        <w:tc>
          <w:tcPr>
            <w:tcW w:w="1843" w:type="dxa"/>
            <w:vAlign w:val="center"/>
          </w:tcPr>
          <w:p w:rsidR="00F9439F" w:rsidRPr="00AF442D" w:rsidRDefault="00F9439F" w:rsidP="00F9439F">
            <w:pPr>
              <w:pStyle w:val="a4"/>
              <w:jc w:val="center"/>
              <w:rPr>
                <w:rFonts w:ascii="Bookman Old Style" w:hAnsi="Bookman Old Style"/>
                <w:sz w:val="20"/>
                <w:szCs w:val="20"/>
                <w:lang w:val="ru-RU"/>
              </w:rPr>
            </w:pPr>
            <w:r w:rsidRPr="00AF442D">
              <w:rPr>
                <w:rFonts w:ascii="Bookman Old Style" w:hAnsi="Bookman Old Style"/>
                <w:sz w:val="20"/>
                <w:szCs w:val="20"/>
                <w:lang w:val="ru-RU"/>
              </w:rPr>
              <w:t>-</w:t>
            </w:r>
          </w:p>
        </w:tc>
        <w:tc>
          <w:tcPr>
            <w:tcW w:w="1559" w:type="dxa"/>
            <w:shd w:val="clear" w:color="auto" w:fill="auto"/>
            <w:vAlign w:val="center"/>
          </w:tcPr>
          <w:p w:rsidR="00F9439F" w:rsidRPr="00AF442D" w:rsidRDefault="00F9439F" w:rsidP="00F9439F">
            <w:pPr>
              <w:pStyle w:val="a4"/>
              <w:jc w:val="center"/>
              <w:rPr>
                <w:rFonts w:ascii="Bookman Old Style" w:hAnsi="Bookman Old Style"/>
                <w:sz w:val="20"/>
                <w:szCs w:val="20"/>
                <w:lang w:val="ru-RU"/>
              </w:rPr>
            </w:pPr>
            <w:r w:rsidRPr="00AF442D">
              <w:rPr>
                <w:rFonts w:ascii="Bookman Old Style" w:hAnsi="Bookman Old Style"/>
                <w:sz w:val="20"/>
                <w:szCs w:val="20"/>
                <w:lang w:val="ru-RU"/>
              </w:rPr>
              <w:t>1</w:t>
            </w:r>
          </w:p>
        </w:tc>
        <w:tc>
          <w:tcPr>
            <w:tcW w:w="1843" w:type="dxa"/>
            <w:vAlign w:val="center"/>
          </w:tcPr>
          <w:p w:rsidR="00F9439F" w:rsidRPr="00AF442D" w:rsidRDefault="00F9439F" w:rsidP="00F9439F">
            <w:pPr>
              <w:pStyle w:val="a4"/>
              <w:jc w:val="center"/>
              <w:rPr>
                <w:rFonts w:ascii="Bookman Old Style" w:hAnsi="Bookman Old Style"/>
                <w:sz w:val="20"/>
                <w:szCs w:val="20"/>
                <w:lang w:val="ru-RU"/>
              </w:rPr>
            </w:pPr>
            <w:r w:rsidRPr="00AF442D">
              <w:rPr>
                <w:rFonts w:ascii="Bookman Old Style" w:hAnsi="Bookman Old Style"/>
                <w:sz w:val="20"/>
                <w:szCs w:val="20"/>
                <w:lang w:val="ru-RU"/>
              </w:rPr>
              <w:t>-</w:t>
            </w:r>
          </w:p>
        </w:tc>
      </w:tr>
      <w:tr w:rsidR="00F9439F" w:rsidRPr="00AF442D" w:rsidTr="00C53D57">
        <w:trPr>
          <w:trHeight w:hRule="exact" w:val="340"/>
        </w:trPr>
        <w:tc>
          <w:tcPr>
            <w:tcW w:w="2297" w:type="dxa"/>
            <w:vAlign w:val="center"/>
          </w:tcPr>
          <w:p w:rsidR="00F9439F" w:rsidRPr="00AF442D" w:rsidRDefault="00F9439F" w:rsidP="00F9439F">
            <w:pPr>
              <w:spacing w:line="240" w:lineRule="auto"/>
              <w:ind w:firstLine="0"/>
              <w:rPr>
                <w:sz w:val="20"/>
                <w:szCs w:val="20"/>
              </w:rPr>
            </w:pPr>
            <w:r w:rsidRPr="00AF442D">
              <w:rPr>
                <w:sz w:val="20"/>
                <w:szCs w:val="20"/>
              </w:rPr>
              <w:t>п. Садовый</w:t>
            </w:r>
          </w:p>
        </w:tc>
        <w:tc>
          <w:tcPr>
            <w:tcW w:w="1701" w:type="dxa"/>
            <w:vAlign w:val="center"/>
          </w:tcPr>
          <w:p w:rsidR="00F9439F" w:rsidRPr="00AF442D" w:rsidRDefault="00F9439F" w:rsidP="00F9439F">
            <w:pPr>
              <w:spacing w:line="240" w:lineRule="auto"/>
              <w:ind w:firstLine="0"/>
              <w:jc w:val="center"/>
              <w:rPr>
                <w:sz w:val="20"/>
                <w:szCs w:val="20"/>
              </w:rPr>
            </w:pPr>
            <w:r w:rsidRPr="00AF442D">
              <w:rPr>
                <w:sz w:val="20"/>
                <w:szCs w:val="20"/>
              </w:rPr>
              <w:t>345</w:t>
            </w:r>
          </w:p>
        </w:tc>
        <w:tc>
          <w:tcPr>
            <w:tcW w:w="1843" w:type="dxa"/>
            <w:vAlign w:val="center"/>
          </w:tcPr>
          <w:p w:rsidR="00F9439F" w:rsidRPr="00AF442D" w:rsidRDefault="00F9439F" w:rsidP="00F9439F">
            <w:pPr>
              <w:pStyle w:val="a4"/>
              <w:jc w:val="center"/>
              <w:rPr>
                <w:rFonts w:ascii="Bookman Old Style" w:hAnsi="Bookman Old Style"/>
                <w:sz w:val="20"/>
                <w:szCs w:val="20"/>
                <w:lang w:val="ru-RU"/>
              </w:rPr>
            </w:pPr>
            <w:r w:rsidRPr="00AF442D">
              <w:rPr>
                <w:rFonts w:ascii="Bookman Old Style" w:hAnsi="Bookman Old Style"/>
                <w:sz w:val="20"/>
                <w:szCs w:val="20"/>
                <w:lang w:val="ru-RU"/>
              </w:rPr>
              <w:t>-</w:t>
            </w:r>
          </w:p>
        </w:tc>
        <w:tc>
          <w:tcPr>
            <w:tcW w:w="1559" w:type="dxa"/>
            <w:shd w:val="clear" w:color="auto" w:fill="auto"/>
            <w:vAlign w:val="center"/>
          </w:tcPr>
          <w:p w:rsidR="00F9439F" w:rsidRPr="00AF442D" w:rsidRDefault="00F9439F" w:rsidP="00F9439F">
            <w:pPr>
              <w:pStyle w:val="a4"/>
              <w:jc w:val="center"/>
              <w:rPr>
                <w:rFonts w:ascii="Bookman Old Style" w:hAnsi="Bookman Old Style"/>
                <w:sz w:val="20"/>
                <w:szCs w:val="20"/>
                <w:lang w:val="ru-RU"/>
              </w:rPr>
            </w:pPr>
            <w:r w:rsidRPr="00AF442D">
              <w:rPr>
                <w:rFonts w:ascii="Bookman Old Style" w:hAnsi="Bookman Old Style"/>
                <w:sz w:val="20"/>
                <w:szCs w:val="20"/>
                <w:lang w:val="ru-RU"/>
              </w:rPr>
              <w:t>1</w:t>
            </w:r>
          </w:p>
        </w:tc>
        <w:tc>
          <w:tcPr>
            <w:tcW w:w="1843" w:type="dxa"/>
            <w:vAlign w:val="center"/>
          </w:tcPr>
          <w:p w:rsidR="00F9439F" w:rsidRPr="00AF442D" w:rsidRDefault="00F9439F" w:rsidP="00F9439F">
            <w:pPr>
              <w:pStyle w:val="a4"/>
              <w:jc w:val="center"/>
              <w:rPr>
                <w:rFonts w:ascii="Bookman Old Style" w:hAnsi="Bookman Old Style"/>
                <w:sz w:val="20"/>
                <w:szCs w:val="20"/>
                <w:lang w:val="ru-RU"/>
              </w:rPr>
            </w:pPr>
            <w:r w:rsidRPr="00AF442D">
              <w:rPr>
                <w:rFonts w:ascii="Bookman Old Style" w:hAnsi="Bookman Old Style"/>
                <w:sz w:val="20"/>
                <w:szCs w:val="20"/>
                <w:lang w:val="ru-RU"/>
              </w:rPr>
              <w:t>-</w:t>
            </w:r>
          </w:p>
        </w:tc>
      </w:tr>
      <w:tr w:rsidR="00F9439F" w:rsidRPr="00AF442D" w:rsidTr="00C53D57">
        <w:trPr>
          <w:trHeight w:hRule="exact" w:val="340"/>
        </w:trPr>
        <w:tc>
          <w:tcPr>
            <w:tcW w:w="2297" w:type="dxa"/>
            <w:vAlign w:val="center"/>
          </w:tcPr>
          <w:p w:rsidR="00F9439F" w:rsidRPr="00AF442D" w:rsidRDefault="00F9439F" w:rsidP="00F9439F">
            <w:pPr>
              <w:spacing w:line="240" w:lineRule="auto"/>
              <w:ind w:firstLine="0"/>
              <w:rPr>
                <w:sz w:val="20"/>
                <w:szCs w:val="20"/>
              </w:rPr>
            </w:pPr>
            <w:r w:rsidRPr="00AF442D">
              <w:rPr>
                <w:sz w:val="20"/>
                <w:szCs w:val="20"/>
              </w:rPr>
              <w:t>п. Шоссейный</w:t>
            </w:r>
          </w:p>
        </w:tc>
        <w:tc>
          <w:tcPr>
            <w:tcW w:w="1701" w:type="dxa"/>
            <w:vAlign w:val="center"/>
          </w:tcPr>
          <w:p w:rsidR="00F9439F" w:rsidRPr="00AF442D" w:rsidRDefault="00F9439F" w:rsidP="00F9439F">
            <w:pPr>
              <w:spacing w:line="240" w:lineRule="auto"/>
              <w:ind w:firstLine="0"/>
              <w:jc w:val="center"/>
              <w:rPr>
                <w:sz w:val="20"/>
                <w:szCs w:val="20"/>
              </w:rPr>
            </w:pPr>
            <w:r w:rsidRPr="00AF442D">
              <w:rPr>
                <w:sz w:val="20"/>
                <w:szCs w:val="20"/>
              </w:rPr>
              <w:t>273</w:t>
            </w:r>
          </w:p>
        </w:tc>
        <w:tc>
          <w:tcPr>
            <w:tcW w:w="1843" w:type="dxa"/>
            <w:vAlign w:val="center"/>
          </w:tcPr>
          <w:p w:rsidR="00F9439F" w:rsidRPr="00AF442D" w:rsidRDefault="00F9439F" w:rsidP="00F9439F">
            <w:pPr>
              <w:pStyle w:val="a4"/>
              <w:jc w:val="center"/>
              <w:rPr>
                <w:rFonts w:ascii="Bookman Old Style" w:hAnsi="Bookman Old Style"/>
                <w:sz w:val="20"/>
                <w:szCs w:val="20"/>
                <w:lang w:val="ru-RU"/>
              </w:rPr>
            </w:pPr>
            <w:r w:rsidRPr="00AF442D">
              <w:rPr>
                <w:rFonts w:ascii="Bookman Old Style" w:hAnsi="Bookman Old Style"/>
                <w:sz w:val="20"/>
                <w:szCs w:val="20"/>
                <w:lang w:val="ru-RU"/>
              </w:rPr>
              <w:t>-</w:t>
            </w:r>
          </w:p>
        </w:tc>
        <w:tc>
          <w:tcPr>
            <w:tcW w:w="1559" w:type="dxa"/>
            <w:shd w:val="clear" w:color="auto" w:fill="auto"/>
            <w:vAlign w:val="center"/>
          </w:tcPr>
          <w:p w:rsidR="00F9439F" w:rsidRPr="00AF442D" w:rsidRDefault="00F9439F" w:rsidP="00F9439F">
            <w:pPr>
              <w:pStyle w:val="a4"/>
              <w:jc w:val="center"/>
              <w:rPr>
                <w:rFonts w:ascii="Bookman Old Style" w:hAnsi="Bookman Old Style"/>
                <w:sz w:val="20"/>
                <w:szCs w:val="20"/>
                <w:lang w:val="ru-RU"/>
              </w:rPr>
            </w:pPr>
            <w:r w:rsidRPr="00AF442D">
              <w:rPr>
                <w:rFonts w:ascii="Bookman Old Style" w:hAnsi="Bookman Old Style"/>
                <w:sz w:val="20"/>
                <w:szCs w:val="20"/>
                <w:lang w:val="ru-RU"/>
              </w:rPr>
              <w:t>1</w:t>
            </w:r>
          </w:p>
        </w:tc>
        <w:tc>
          <w:tcPr>
            <w:tcW w:w="1843" w:type="dxa"/>
            <w:vAlign w:val="center"/>
          </w:tcPr>
          <w:p w:rsidR="00F9439F" w:rsidRPr="00AF442D" w:rsidRDefault="00F9439F" w:rsidP="00F9439F">
            <w:pPr>
              <w:pStyle w:val="a4"/>
              <w:jc w:val="center"/>
              <w:rPr>
                <w:rFonts w:ascii="Bookman Old Style" w:hAnsi="Bookman Old Style"/>
                <w:sz w:val="20"/>
                <w:szCs w:val="20"/>
                <w:lang w:val="ru-RU"/>
              </w:rPr>
            </w:pPr>
            <w:r w:rsidRPr="00AF442D">
              <w:rPr>
                <w:rFonts w:ascii="Bookman Old Style" w:hAnsi="Bookman Old Style"/>
                <w:sz w:val="20"/>
                <w:szCs w:val="20"/>
                <w:lang w:val="ru-RU"/>
              </w:rPr>
              <w:t>-</w:t>
            </w:r>
          </w:p>
        </w:tc>
      </w:tr>
    </w:tbl>
    <w:p w:rsidR="00C53D57" w:rsidRPr="009E4235" w:rsidRDefault="00C53D57" w:rsidP="00C53D57">
      <w:pPr>
        <w:shd w:val="clear" w:color="auto" w:fill="FFFFFF"/>
        <w:ind w:right="-1"/>
        <w:jc w:val="right"/>
        <w:rPr>
          <w:color w:val="FF0000"/>
          <w:spacing w:val="-4"/>
          <w:sz w:val="28"/>
          <w:szCs w:val="28"/>
          <w:highlight w:val="yellow"/>
        </w:rPr>
      </w:pPr>
    </w:p>
    <w:p w:rsidR="00AF442D" w:rsidRDefault="00C53D57" w:rsidP="00AF442D">
      <w:r w:rsidRPr="00F9439F">
        <w:t xml:space="preserve">Организованный сбор крупногабаритных отходов (КГО) на территории </w:t>
      </w:r>
      <w:r w:rsidR="009E4235" w:rsidRPr="00F9439F">
        <w:t>Парковского</w:t>
      </w:r>
      <w:r w:rsidRPr="00F9439F">
        <w:t xml:space="preserve"> сельского поселения </w:t>
      </w:r>
      <w:r w:rsidR="00F9439F" w:rsidRPr="00F9439F">
        <w:t xml:space="preserve">не </w:t>
      </w:r>
      <w:r w:rsidRPr="00F9439F">
        <w:t xml:space="preserve">осуществляется. </w:t>
      </w:r>
    </w:p>
    <w:p w:rsidR="00C53D57" w:rsidRPr="00F9439F" w:rsidRDefault="00C53D57" w:rsidP="00AF442D">
      <w:r w:rsidRPr="00F9439F">
        <w:t>Вывоз КГО осуществляется по заявкам с помощью тракторных тележек.</w:t>
      </w:r>
    </w:p>
    <w:p w:rsidR="00C53D57" w:rsidRPr="006D5601" w:rsidRDefault="00C53D57" w:rsidP="00C53D57"/>
    <w:p w:rsidR="007C6EB8" w:rsidRPr="006D5601" w:rsidRDefault="007C6EB8" w:rsidP="00AF442D">
      <w:pPr>
        <w:pStyle w:val="1"/>
        <w:numPr>
          <w:ilvl w:val="0"/>
          <w:numId w:val="7"/>
        </w:numPr>
        <w:ind w:left="284"/>
      </w:pPr>
      <w:bookmarkStart w:id="10" w:name="_Toc442866184"/>
      <w:r w:rsidRPr="006D5601">
        <w:lastRenderedPageBreak/>
        <w:t xml:space="preserve">ПЕРСПЕКТИВЫ РАЗВИТИЯ </w:t>
      </w:r>
      <w:r w:rsidR="009E4235" w:rsidRPr="006D5601">
        <w:t>ПАРКОВСКОГО</w:t>
      </w:r>
      <w:r w:rsidRPr="006D5601">
        <w:t xml:space="preserve"> СЕЛЬСКОГО ПОСЕЛЕНИЯ И ПРОГНОЗ СПРОСА НА КОММУНАЛЬНЫЕ УСЛУГИ</w:t>
      </w:r>
      <w:bookmarkEnd w:id="10"/>
    </w:p>
    <w:p w:rsidR="007C6EB8" w:rsidRPr="006D5601" w:rsidRDefault="007C6EB8" w:rsidP="00AF442D"/>
    <w:p w:rsidR="007C6EB8" w:rsidRPr="006D5601" w:rsidRDefault="007C6EB8" w:rsidP="00AF442D">
      <w:pPr>
        <w:pStyle w:val="1"/>
        <w:spacing w:line="240" w:lineRule="auto"/>
        <w:ind w:left="709" w:hanging="426"/>
      </w:pPr>
      <w:bookmarkStart w:id="11" w:name="_Toc442866185"/>
      <w:r w:rsidRPr="006D5601">
        <w:t xml:space="preserve">4.1 Анализ социально экономического развития </w:t>
      </w:r>
      <w:r w:rsidR="009E4235" w:rsidRPr="006D5601">
        <w:t>Парковского</w:t>
      </w:r>
      <w:r w:rsidRPr="006D5601">
        <w:t xml:space="preserve"> сельского поселения</w:t>
      </w:r>
      <w:bookmarkEnd w:id="11"/>
      <w:r w:rsidRPr="006D5601">
        <w:t xml:space="preserve"> </w:t>
      </w:r>
    </w:p>
    <w:p w:rsidR="00AF442D" w:rsidRDefault="00AF442D" w:rsidP="00AF442D">
      <w:pPr>
        <w:pStyle w:val="1"/>
        <w:spacing w:line="240" w:lineRule="auto"/>
      </w:pPr>
      <w:bookmarkStart w:id="12" w:name="_Toc442866186"/>
    </w:p>
    <w:p w:rsidR="00005AF3" w:rsidRPr="006D5601" w:rsidRDefault="00D052F9" w:rsidP="00AF442D">
      <w:pPr>
        <w:pStyle w:val="1"/>
        <w:spacing w:line="240" w:lineRule="auto"/>
      </w:pPr>
      <w:r w:rsidRPr="006D5601">
        <w:t xml:space="preserve">4.1.1 Краткая характеристика </w:t>
      </w:r>
      <w:r w:rsidR="009E4235" w:rsidRPr="006D5601">
        <w:t>Парковского</w:t>
      </w:r>
      <w:r w:rsidRPr="006D5601">
        <w:t xml:space="preserve"> сельского поселения</w:t>
      </w:r>
      <w:bookmarkEnd w:id="12"/>
    </w:p>
    <w:p w:rsidR="006D5601" w:rsidRPr="006D5601" w:rsidRDefault="006D5601" w:rsidP="00AF442D">
      <w:bookmarkStart w:id="13" w:name="_Toc132715994"/>
      <w:r w:rsidRPr="00AF442D">
        <w:t>Парковское сельское поселение</w:t>
      </w:r>
      <w:r w:rsidRPr="006D5601">
        <w:t xml:space="preserve"> расположено в центральной части Тихорецкого района. Граничит сельское поселение на севере с Фастовецким и Крутым сельскими поселениями, на востоке с Терновским сельским поселением, на юге - с Юго-Северным сельским поселением, на западе - с Алексеевским сельским поселением, на северо-западе - с Тихорецким городским поселением (административный центр - г. Тихорецк).</w:t>
      </w:r>
    </w:p>
    <w:p w:rsidR="006D5601" w:rsidRPr="00986BC2" w:rsidRDefault="006D5601" w:rsidP="00AF442D">
      <w:pPr>
        <w:rPr>
          <w:sz w:val="22"/>
        </w:rPr>
      </w:pPr>
      <w:r w:rsidRPr="00AF442D">
        <w:t>Административная черта</w:t>
      </w:r>
      <w:r w:rsidR="00AF442D">
        <w:t>:</w:t>
      </w:r>
      <w:r w:rsidRPr="006D5601">
        <w:t xml:space="preserve"> Законом Краснодарского края от 07.06.2004г. № 711-КЗ «Об установлении границ Тихорецкого района, наделении его статусом района, образовании в его составе сельских поселений - и установлении их границ» образовано в составе Тихорецкого района и наделено статусом</w:t>
      </w:r>
      <w:r w:rsidRPr="00986BC2">
        <w:t xml:space="preserve"> сельского поселения </w:t>
      </w:r>
      <w:r>
        <w:t>-</w:t>
      </w:r>
      <w:r w:rsidRPr="00986BC2">
        <w:t xml:space="preserve"> Парковское сельское поселение.</w:t>
      </w:r>
    </w:p>
    <w:p w:rsidR="00AF442D" w:rsidRDefault="006D5601" w:rsidP="00AF442D">
      <w:pPr>
        <w:rPr>
          <w:szCs w:val="24"/>
        </w:rPr>
      </w:pPr>
      <w:r>
        <w:t>Население (на 01.01.2015 г.) составляет 8144 чел.</w:t>
      </w:r>
      <w:r>
        <w:rPr>
          <w:szCs w:val="24"/>
        </w:rPr>
        <w:t xml:space="preserve"> </w:t>
      </w:r>
    </w:p>
    <w:p w:rsidR="006D5601" w:rsidRDefault="006D5601" w:rsidP="00AF442D">
      <w:proofErr w:type="gramStart"/>
      <w:r>
        <w:rPr>
          <w:szCs w:val="24"/>
        </w:rPr>
        <w:t>На территории Парковского сельского поселения расположен</w:t>
      </w:r>
      <w:r w:rsidR="00AF442D">
        <w:rPr>
          <w:szCs w:val="24"/>
        </w:rPr>
        <w:t>о</w:t>
      </w:r>
      <w:r>
        <w:rPr>
          <w:szCs w:val="24"/>
        </w:rPr>
        <w:t xml:space="preserve"> 7 населенных пунктов: </w:t>
      </w:r>
      <w:r>
        <w:t>п. Парковый, п. Восточный, п. Западный, п. Зеленый, п. Садовый, п. Шоссейный и п. железнодорожного разъезда Ачкасово</w:t>
      </w:r>
      <w:r>
        <w:rPr>
          <w:szCs w:val="24"/>
        </w:rPr>
        <w:t>.</w:t>
      </w:r>
      <w:proofErr w:type="gramEnd"/>
    </w:p>
    <w:p w:rsidR="006D5601" w:rsidRPr="00C13D99" w:rsidRDefault="006D5601" w:rsidP="00AF442D">
      <w:r w:rsidRPr="00AF442D">
        <w:t>Административным центром</w:t>
      </w:r>
      <w:r w:rsidRPr="00C13D99">
        <w:t xml:space="preserve"> поселения является п. </w:t>
      </w:r>
      <w:proofErr w:type="gramStart"/>
      <w:r w:rsidRPr="00C13D99">
        <w:t>Парковый</w:t>
      </w:r>
      <w:proofErr w:type="gramEnd"/>
      <w:r w:rsidRPr="00C13D99">
        <w:t>.</w:t>
      </w:r>
    </w:p>
    <w:p w:rsidR="006D5601" w:rsidRPr="00C13D99" w:rsidRDefault="006D5601" w:rsidP="00AF442D">
      <w:r w:rsidRPr="00C13D99">
        <w:t xml:space="preserve">В целом по </w:t>
      </w:r>
      <w:r>
        <w:t>Парковскому</w:t>
      </w:r>
      <w:r w:rsidRPr="00C13D99">
        <w:t xml:space="preserve"> сельскому поселению </w:t>
      </w:r>
      <w:r w:rsidRPr="00C13D99">
        <w:rPr>
          <w:szCs w:val="28"/>
        </w:rPr>
        <w:t>число жителей в поселении сохраняется на том же уровне</w:t>
      </w:r>
      <w:r w:rsidRPr="00C13D99">
        <w:t>.</w:t>
      </w:r>
    </w:p>
    <w:p w:rsidR="00133B44" w:rsidRPr="006D5601" w:rsidRDefault="00133B44" w:rsidP="00AF442D"/>
    <w:p w:rsidR="00D052F9" w:rsidRPr="006D5601" w:rsidRDefault="00D052F9" w:rsidP="00AF442D">
      <w:pPr>
        <w:pStyle w:val="1"/>
      </w:pPr>
      <w:bookmarkStart w:id="14" w:name="_Toc442866187"/>
      <w:r w:rsidRPr="006D5601">
        <w:t>4.1.2 Климат</w:t>
      </w:r>
      <w:bookmarkEnd w:id="14"/>
    </w:p>
    <w:p w:rsidR="006D5601" w:rsidRPr="006D5601" w:rsidRDefault="006D5601" w:rsidP="00AF442D">
      <w:pPr>
        <w:pStyle w:val="S1"/>
        <w:spacing w:line="276" w:lineRule="auto"/>
        <w:rPr>
          <w:rFonts w:ascii="Bookman Old Style" w:hAnsi="Bookman Old Style"/>
        </w:rPr>
      </w:pPr>
      <w:r w:rsidRPr="006D5601">
        <w:rPr>
          <w:rFonts w:ascii="Bookman Old Style" w:hAnsi="Bookman Old Style"/>
        </w:rPr>
        <w:t xml:space="preserve">Климат Парковского сельского поселения умеренно-континентальный. </w:t>
      </w:r>
    </w:p>
    <w:p w:rsidR="006D5601" w:rsidRPr="006D5601" w:rsidRDefault="006D5601" w:rsidP="00AF442D">
      <w:pPr>
        <w:pStyle w:val="S1"/>
        <w:spacing w:line="276" w:lineRule="auto"/>
        <w:rPr>
          <w:rFonts w:ascii="Bookman Old Style" w:hAnsi="Bookman Old Style"/>
        </w:rPr>
      </w:pPr>
      <w:r w:rsidRPr="006D5601">
        <w:rPr>
          <w:rFonts w:ascii="Bookman Old Style" w:hAnsi="Bookman Old Style"/>
        </w:rPr>
        <w:t>По строительно-климатическому районированию проектируемая территория расположена в II</w:t>
      </w:r>
      <w:r w:rsidRPr="006D5601">
        <w:rPr>
          <w:rFonts w:ascii="Bookman Old Style" w:hAnsi="Bookman Old Style"/>
          <w:lang w:val="en-US"/>
        </w:rPr>
        <w:t>I</w:t>
      </w:r>
      <w:r w:rsidRPr="006D5601">
        <w:rPr>
          <w:rFonts w:ascii="Bookman Old Style" w:hAnsi="Bookman Old Style"/>
        </w:rPr>
        <w:t xml:space="preserve">-м климатическом районе, подрайон </w:t>
      </w:r>
      <w:r w:rsidRPr="006D5601">
        <w:rPr>
          <w:rFonts w:ascii="Bookman Old Style" w:hAnsi="Bookman Old Style"/>
          <w:lang w:val="en-US"/>
        </w:rPr>
        <w:t>III</w:t>
      </w:r>
      <w:r w:rsidRPr="006D5601">
        <w:rPr>
          <w:rFonts w:ascii="Bookman Old Style" w:hAnsi="Bookman Old Style"/>
        </w:rPr>
        <w:t>- Б, который</w:t>
      </w:r>
      <w:r>
        <w:rPr>
          <w:rFonts w:ascii="Bookman Old Style" w:hAnsi="Bookman Old Style"/>
        </w:rPr>
        <w:t xml:space="preserve"> </w:t>
      </w:r>
      <w:r w:rsidRPr="006D5601">
        <w:rPr>
          <w:rFonts w:ascii="Bookman Old Style" w:hAnsi="Bookman Old Style"/>
        </w:rPr>
        <w:t>характеризуется:</w:t>
      </w:r>
      <w:r>
        <w:rPr>
          <w:rFonts w:ascii="Bookman Old Style" w:hAnsi="Bookman Old Style"/>
        </w:rPr>
        <w:t xml:space="preserve"> </w:t>
      </w:r>
      <w:r w:rsidRPr="006D5601">
        <w:rPr>
          <w:rFonts w:ascii="Bookman Old Style" w:hAnsi="Bookman Old Style"/>
        </w:rPr>
        <w:t>отрицательными температурами воздуха зимой и высокими температурами летом, определяющими необходимую защиту зданий в холодный период и от излишнего перегрева в теплый период года, большой интенсивностью солнечной радиации, небольшим снежным покровом. Средняя годовая температура воздуха +9,8</w:t>
      </w:r>
      <w:proofErr w:type="gramStart"/>
      <w:r w:rsidRPr="006D5601">
        <w:rPr>
          <w:rFonts w:ascii="Bookman Old Style" w:hAnsi="Bookman Old Style"/>
          <w:vertAlign w:val="superscript"/>
        </w:rPr>
        <w:t>º</w:t>
      </w:r>
      <w:r w:rsidRPr="006D5601">
        <w:rPr>
          <w:rFonts w:ascii="Bookman Old Style" w:hAnsi="Bookman Old Style"/>
        </w:rPr>
        <w:t>С</w:t>
      </w:r>
      <w:proofErr w:type="gramEnd"/>
      <w:r w:rsidRPr="006D5601">
        <w:rPr>
          <w:rFonts w:ascii="Bookman Old Style" w:hAnsi="Bookman Old Style"/>
        </w:rPr>
        <w:t>, средняя температура января -4,2</w:t>
      </w:r>
      <w:r w:rsidRPr="006D5601">
        <w:rPr>
          <w:rFonts w:ascii="Bookman Old Style" w:hAnsi="Bookman Old Style"/>
          <w:vertAlign w:val="superscript"/>
        </w:rPr>
        <w:t>º</w:t>
      </w:r>
      <w:r w:rsidRPr="006D5601">
        <w:rPr>
          <w:rFonts w:ascii="Bookman Old Style" w:hAnsi="Bookman Old Style"/>
        </w:rPr>
        <w:t>С, июля +23,2</w:t>
      </w:r>
      <w:r w:rsidRPr="006D5601">
        <w:rPr>
          <w:rFonts w:ascii="Bookman Old Style" w:hAnsi="Bookman Old Style"/>
          <w:vertAlign w:val="superscript"/>
        </w:rPr>
        <w:t>º</w:t>
      </w:r>
      <w:r w:rsidRPr="006D5601">
        <w:rPr>
          <w:rFonts w:ascii="Bookman Old Style" w:hAnsi="Bookman Old Style"/>
        </w:rPr>
        <w:t xml:space="preserve">С.  </w:t>
      </w:r>
    </w:p>
    <w:p w:rsidR="006D5601" w:rsidRPr="006D5601" w:rsidRDefault="006D5601" w:rsidP="00AF442D">
      <w:pPr>
        <w:pStyle w:val="S1"/>
        <w:spacing w:line="276" w:lineRule="auto"/>
        <w:rPr>
          <w:rFonts w:ascii="Bookman Old Style" w:hAnsi="Bookman Old Style"/>
        </w:rPr>
      </w:pPr>
      <w:r w:rsidRPr="006D5601">
        <w:rPr>
          <w:rFonts w:ascii="Bookman Old Style" w:hAnsi="Bookman Old Style"/>
        </w:rPr>
        <w:t>По количеству выпадающих осадков территория относится к зоне неустойчивого увлажнения. Осадки на территории района распределяются относительно равномерно и в среднем составляют около 530 мм в год.</w:t>
      </w:r>
    </w:p>
    <w:p w:rsidR="006D5601" w:rsidRPr="006D5601" w:rsidRDefault="006D5601" w:rsidP="00AF442D">
      <w:pPr>
        <w:pStyle w:val="S1"/>
        <w:spacing w:line="276" w:lineRule="auto"/>
        <w:rPr>
          <w:rFonts w:ascii="Bookman Old Style" w:hAnsi="Bookman Old Style"/>
        </w:rPr>
      </w:pPr>
      <w:r w:rsidRPr="006D5601">
        <w:rPr>
          <w:rFonts w:ascii="Bookman Old Style" w:hAnsi="Bookman Old Style"/>
        </w:rPr>
        <w:t xml:space="preserve">Зима умеренно – мягкая, короткая. Средняя продолжительность безморозного периода 192 дня. Ветры преобладают восточных направлений. В летний период восточные и северо-восточные ветры при </w:t>
      </w:r>
      <w:r w:rsidRPr="006D5601">
        <w:rPr>
          <w:rFonts w:ascii="Bookman Old Style" w:hAnsi="Bookman Old Style"/>
        </w:rPr>
        <w:lastRenderedPageBreak/>
        <w:t xml:space="preserve">высокой температуре воздуха и низкой относительной влажности приобретают характер суховеев, а зимой и весной вызывают сильное похолодание и выдувание почв и посевов, что наносит большой вред сельскому хозяйству. Средняя годовая скорость ветра 5,1 м/с. </w:t>
      </w:r>
    </w:p>
    <w:p w:rsidR="00AF442D" w:rsidRDefault="006D5601" w:rsidP="00AF442D">
      <w:pPr>
        <w:pStyle w:val="S1"/>
        <w:spacing w:line="276" w:lineRule="auto"/>
        <w:rPr>
          <w:rFonts w:ascii="Bookman Old Style" w:hAnsi="Bookman Old Style"/>
        </w:rPr>
      </w:pPr>
      <w:r w:rsidRPr="006D5601">
        <w:rPr>
          <w:rFonts w:ascii="Bookman Old Style" w:hAnsi="Bookman Old Style"/>
        </w:rPr>
        <w:t xml:space="preserve">Положительными чертами климата являются большое число солнечных дней, высокая сумма положительных температур. </w:t>
      </w:r>
    </w:p>
    <w:p w:rsidR="006D5601" w:rsidRPr="006D5601" w:rsidRDefault="006D5601" w:rsidP="00AF442D">
      <w:pPr>
        <w:pStyle w:val="S1"/>
        <w:spacing w:line="276" w:lineRule="auto"/>
        <w:rPr>
          <w:rFonts w:ascii="Bookman Old Style" w:hAnsi="Bookman Old Style"/>
        </w:rPr>
      </w:pPr>
      <w:r w:rsidRPr="006D5601">
        <w:rPr>
          <w:rFonts w:ascii="Bookman Old Style" w:hAnsi="Bookman Old Style"/>
        </w:rPr>
        <w:t>Отрицательными чертами климата являются: неустойчивое увлажнение, проявление сильных ветров, вызывающих пыльные бури и суховеи.</w:t>
      </w:r>
    </w:p>
    <w:p w:rsidR="00D052F9" w:rsidRPr="009E4235" w:rsidRDefault="00D052F9" w:rsidP="00AF442D">
      <w:pPr>
        <w:rPr>
          <w:highlight w:val="yellow"/>
        </w:rPr>
      </w:pPr>
    </w:p>
    <w:p w:rsidR="002E6043" w:rsidRPr="006D5601" w:rsidRDefault="005B49FF" w:rsidP="00AF442D">
      <w:pPr>
        <w:pStyle w:val="1"/>
      </w:pPr>
      <w:bookmarkStart w:id="15" w:name="_Toc442866188"/>
      <w:r w:rsidRPr="006D5601">
        <w:t>4.1.3 Анализ численности населения</w:t>
      </w:r>
      <w:bookmarkEnd w:id="15"/>
    </w:p>
    <w:p w:rsidR="005B49FF" w:rsidRPr="006D5601" w:rsidRDefault="005B49FF" w:rsidP="00AF442D">
      <w:r w:rsidRPr="006D5601">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той или иной территории. Зная численность населения на определенный период, можно прогнозировать численность и структуру занятых, объемы жилой застройки и социально-бытовой сферы.</w:t>
      </w:r>
    </w:p>
    <w:p w:rsidR="005B49FF" w:rsidRPr="006D5601" w:rsidRDefault="005B49FF" w:rsidP="00AF442D">
      <w:r w:rsidRPr="006D5601">
        <w:t>Общая численность населения поселения за период времени с 20</w:t>
      </w:r>
      <w:r w:rsidR="00015071" w:rsidRPr="006D5601">
        <w:t>0</w:t>
      </w:r>
      <w:r w:rsidR="006D5601" w:rsidRPr="006D5601">
        <w:t>8</w:t>
      </w:r>
      <w:r w:rsidRPr="006D5601">
        <w:t xml:space="preserve"> по 201</w:t>
      </w:r>
      <w:r w:rsidR="006D5601" w:rsidRPr="006D5601">
        <w:t>5</w:t>
      </w:r>
      <w:r w:rsidRPr="006D5601">
        <w:t xml:space="preserve"> гг. </w:t>
      </w:r>
      <w:r w:rsidR="006D5601" w:rsidRPr="006D5601">
        <w:t>выросла</w:t>
      </w:r>
      <w:r w:rsidRPr="006D5601">
        <w:t xml:space="preserve"> порядка на </w:t>
      </w:r>
      <w:r w:rsidR="006D5601" w:rsidRPr="006D5601">
        <w:t>744</w:t>
      </w:r>
      <w:r w:rsidRPr="006D5601">
        <w:t xml:space="preserve"> человек или на </w:t>
      </w:r>
      <w:r w:rsidR="006D5601" w:rsidRPr="006D5601">
        <w:t>9</w:t>
      </w:r>
      <w:r w:rsidRPr="006D5601">
        <w:t>%.</w:t>
      </w:r>
    </w:p>
    <w:p w:rsidR="005B49FF" w:rsidRPr="006D5601" w:rsidRDefault="005B49FF" w:rsidP="00AF442D">
      <w:r w:rsidRPr="006D5601">
        <w:t xml:space="preserve">Согласно исходным данным о численности населения, на протяжении всего анализируемого периода наблюдается как </w:t>
      </w:r>
      <w:r w:rsidR="006D5601" w:rsidRPr="006D5601">
        <w:t>рост</w:t>
      </w:r>
      <w:r w:rsidRPr="006D5601">
        <w:t xml:space="preserve"> общей численности населения поселения.</w:t>
      </w:r>
    </w:p>
    <w:p w:rsidR="005B49FF" w:rsidRPr="006D5601" w:rsidRDefault="005B49FF" w:rsidP="00AF442D">
      <w:r w:rsidRPr="006D5601">
        <w:t>Прогнозирование численности населения поселения на период до 20</w:t>
      </w:r>
      <w:r w:rsidR="00642E7E" w:rsidRPr="006D5601">
        <w:t>28</w:t>
      </w:r>
      <w:r w:rsidRPr="006D5601">
        <w:t xml:space="preserve"> г. было выполнено в составе проекта Схемы территориального планирования </w:t>
      </w:r>
      <w:r w:rsidR="009E4235" w:rsidRPr="006D5601">
        <w:t>Тихорецкого</w:t>
      </w:r>
      <w:r w:rsidRPr="006D5601">
        <w:t xml:space="preserve"> района, расчет был выполнен в трех вариантах, результаты которых приведены в таблице </w:t>
      </w:r>
      <w:r w:rsidR="00243AAF" w:rsidRPr="006D5601">
        <w:t>4</w:t>
      </w:r>
      <w:r w:rsidRPr="006D5601">
        <w:t>.</w:t>
      </w:r>
    </w:p>
    <w:p w:rsidR="00451551" w:rsidRPr="006D5601" w:rsidRDefault="00451551" w:rsidP="00AF442D">
      <w:pPr>
        <w:ind w:firstLine="709"/>
      </w:pPr>
      <w:r w:rsidRPr="006D5601">
        <w:t xml:space="preserve">Прогноз численности населения осуществлялся с учетом динамики естественного прироста и сальдо миграции в период, предшествующий базовому году. </w:t>
      </w:r>
    </w:p>
    <w:p w:rsidR="00451551" w:rsidRPr="006D5601" w:rsidRDefault="00451551" w:rsidP="00AF442D">
      <w:pPr>
        <w:ind w:firstLine="709"/>
      </w:pPr>
      <w:r w:rsidRPr="006D5601">
        <w:t xml:space="preserve">Используемая модель прогнозирования численности населения по половозрастному составу предполагает деление населения по полу и возрасту с шагом в один год. </w:t>
      </w:r>
    </w:p>
    <w:p w:rsidR="00451551" w:rsidRPr="006D5601" w:rsidRDefault="00451551" w:rsidP="00AF442D">
      <w:pPr>
        <w:ind w:firstLine="709"/>
      </w:pPr>
      <w:r w:rsidRPr="006D5601">
        <w:t>Вместе с тем, исходные данные о половозрастной структуре населения отражают деление большей части численности населения на возрастные группы, каждая из которых может содержать людей, отличающихся друг от друга возрастом на 0-5 лет. В связи с этим, крупные возрастные группы разбиваются на однолетние в предположении, что внутри каждой пятилетней возрастной группы люди распределены по отдельным возрастам (однолетним возрастным группам) равномерно.</w:t>
      </w:r>
    </w:p>
    <w:p w:rsidR="00AF442D" w:rsidRDefault="00AF442D" w:rsidP="005B49FF">
      <w:pPr>
        <w:jc w:val="right"/>
      </w:pPr>
    </w:p>
    <w:p w:rsidR="00AF442D" w:rsidRDefault="00AF442D" w:rsidP="005B49FF">
      <w:pPr>
        <w:jc w:val="right"/>
      </w:pPr>
    </w:p>
    <w:p w:rsidR="00AF442D" w:rsidRDefault="00AF442D" w:rsidP="005B49FF">
      <w:pPr>
        <w:jc w:val="right"/>
      </w:pPr>
    </w:p>
    <w:p w:rsidR="00AF442D" w:rsidRDefault="00AF442D" w:rsidP="005B49FF">
      <w:pPr>
        <w:jc w:val="right"/>
      </w:pPr>
    </w:p>
    <w:p w:rsidR="005B49FF" w:rsidRPr="006D5601" w:rsidRDefault="005B49FF" w:rsidP="005B49FF">
      <w:pPr>
        <w:jc w:val="right"/>
      </w:pPr>
      <w:r w:rsidRPr="006D5601">
        <w:lastRenderedPageBreak/>
        <w:t xml:space="preserve">Таблица </w:t>
      </w:r>
      <w:r w:rsidR="00243AAF" w:rsidRPr="006D5601">
        <w:t>4</w:t>
      </w:r>
      <w:r w:rsidR="00AF442D">
        <w:t>.</w:t>
      </w:r>
    </w:p>
    <w:p w:rsidR="005B49FF" w:rsidRDefault="005B49FF" w:rsidP="00AF442D">
      <w:pPr>
        <w:jc w:val="center"/>
        <w:rPr>
          <w:noProof/>
        </w:rPr>
      </w:pPr>
      <w:r w:rsidRPr="006D5601">
        <w:rPr>
          <w:noProof/>
        </w:rPr>
        <w:t>Прогноз численности населения поселения на конец расчетного срока (20</w:t>
      </w:r>
      <w:r w:rsidR="00451551" w:rsidRPr="006D5601">
        <w:rPr>
          <w:noProof/>
        </w:rPr>
        <w:t>28</w:t>
      </w:r>
      <w:r w:rsidRPr="006D5601">
        <w:rPr>
          <w:noProof/>
        </w:rPr>
        <w:t xml:space="preserve"> год)</w:t>
      </w:r>
    </w:p>
    <w:p w:rsidR="00AF442D" w:rsidRPr="006D5601" w:rsidRDefault="00AF442D" w:rsidP="00AF442D">
      <w:pPr>
        <w:jc w:val="center"/>
        <w:rPr>
          <w:noProof/>
        </w:rPr>
      </w:pPr>
    </w:p>
    <w:tbl>
      <w:tblPr>
        <w:tblW w:w="9523" w:type="dxa"/>
        <w:jc w:val="center"/>
        <w:tblLook w:val="04A0" w:firstRow="1" w:lastRow="0" w:firstColumn="1" w:lastColumn="0" w:noHBand="0" w:noVBand="1"/>
      </w:tblPr>
      <w:tblGrid>
        <w:gridCol w:w="4370"/>
        <w:gridCol w:w="1145"/>
        <w:gridCol w:w="1993"/>
        <w:gridCol w:w="2015"/>
      </w:tblGrid>
      <w:tr w:rsidR="005B49FF" w:rsidRPr="00AF442D" w:rsidTr="00F8284E">
        <w:trPr>
          <w:trHeight w:val="20"/>
          <w:jc w:val="center"/>
        </w:trPr>
        <w:tc>
          <w:tcPr>
            <w:tcW w:w="43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49FF" w:rsidRPr="00AF442D" w:rsidRDefault="005B49FF" w:rsidP="00F8284E">
            <w:pPr>
              <w:pStyle w:val="a4"/>
              <w:jc w:val="center"/>
              <w:rPr>
                <w:rFonts w:ascii="Bookman Old Style" w:hAnsi="Bookman Old Style"/>
                <w:b/>
                <w:sz w:val="20"/>
                <w:lang w:val="ru-RU"/>
              </w:rPr>
            </w:pPr>
            <w:r w:rsidRPr="00AF442D">
              <w:rPr>
                <w:rFonts w:ascii="Bookman Old Style" w:hAnsi="Bookman Old Style"/>
                <w:b/>
                <w:sz w:val="20"/>
                <w:lang w:val="ru-RU"/>
              </w:rPr>
              <w:t>Показатели численности населения по поселению и в разрезе населенных пунктов</w:t>
            </w:r>
          </w:p>
        </w:tc>
        <w:tc>
          <w:tcPr>
            <w:tcW w:w="1145" w:type="dxa"/>
            <w:tcBorders>
              <w:top w:val="single" w:sz="4" w:space="0" w:color="auto"/>
              <w:left w:val="nil"/>
              <w:bottom w:val="single" w:sz="4" w:space="0" w:color="auto"/>
              <w:right w:val="single" w:sz="4" w:space="0" w:color="auto"/>
            </w:tcBorders>
            <w:shd w:val="clear" w:color="auto" w:fill="auto"/>
            <w:noWrap/>
            <w:vAlign w:val="center"/>
          </w:tcPr>
          <w:p w:rsidR="005B49FF" w:rsidRPr="00AF442D" w:rsidRDefault="005B49FF" w:rsidP="00F8284E">
            <w:pPr>
              <w:pStyle w:val="a4"/>
              <w:jc w:val="center"/>
              <w:rPr>
                <w:rFonts w:ascii="Bookman Old Style" w:hAnsi="Bookman Old Style"/>
                <w:b/>
                <w:sz w:val="20"/>
              </w:rPr>
            </w:pPr>
            <w:r w:rsidRPr="00AF442D">
              <w:rPr>
                <w:rFonts w:ascii="Bookman Old Style" w:hAnsi="Bookman Old Style"/>
                <w:b/>
                <w:sz w:val="20"/>
              </w:rPr>
              <w:t>Факт</w:t>
            </w:r>
          </w:p>
        </w:tc>
        <w:tc>
          <w:tcPr>
            <w:tcW w:w="4008" w:type="dxa"/>
            <w:gridSpan w:val="2"/>
            <w:tcBorders>
              <w:top w:val="single" w:sz="4" w:space="0" w:color="auto"/>
              <w:left w:val="nil"/>
              <w:bottom w:val="single" w:sz="4" w:space="0" w:color="auto"/>
              <w:right w:val="single" w:sz="4" w:space="0" w:color="auto"/>
            </w:tcBorders>
            <w:shd w:val="clear" w:color="auto" w:fill="auto"/>
            <w:noWrap/>
            <w:vAlign w:val="center"/>
          </w:tcPr>
          <w:p w:rsidR="005B49FF" w:rsidRPr="00AF442D" w:rsidRDefault="005B49FF" w:rsidP="00F8284E">
            <w:pPr>
              <w:pStyle w:val="a4"/>
              <w:jc w:val="center"/>
              <w:rPr>
                <w:rFonts w:ascii="Bookman Old Style" w:hAnsi="Bookman Old Style"/>
                <w:b/>
                <w:sz w:val="20"/>
              </w:rPr>
            </w:pPr>
            <w:r w:rsidRPr="00AF442D">
              <w:rPr>
                <w:rFonts w:ascii="Bookman Old Style" w:hAnsi="Bookman Old Style"/>
                <w:b/>
                <w:sz w:val="20"/>
              </w:rPr>
              <w:t>Прогноз</w:t>
            </w:r>
          </w:p>
        </w:tc>
      </w:tr>
      <w:tr w:rsidR="00451551" w:rsidRPr="00AF442D" w:rsidTr="00451551">
        <w:trPr>
          <w:trHeight w:val="20"/>
          <w:jc w:val="center"/>
        </w:trPr>
        <w:tc>
          <w:tcPr>
            <w:tcW w:w="4370" w:type="dxa"/>
            <w:vMerge/>
            <w:tcBorders>
              <w:top w:val="single" w:sz="4" w:space="0" w:color="auto"/>
              <w:left w:val="single" w:sz="4" w:space="0" w:color="auto"/>
              <w:bottom w:val="single" w:sz="4" w:space="0" w:color="auto"/>
              <w:right w:val="single" w:sz="4" w:space="0" w:color="auto"/>
            </w:tcBorders>
            <w:vAlign w:val="center"/>
          </w:tcPr>
          <w:p w:rsidR="00451551" w:rsidRPr="00AF442D" w:rsidRDefault="00451551" w:rsidP="00F8284E">
            <w:pPr>
              <w:pStyle w:val="a4"/>
              <w:jc w:val="center"/>
              <w:rPr>
                <w:rFonts w:ascii="Bookman Old Style" w:hAnsi="Bookman Old Style"/>
                <w:b/>
                <w:sz w:val="20"/>
              </w:rPr>
            </w:pPr>
          </w:p>
        </w:tc>
        <w:tc>
          <w:tcPr>
            <w:tcW w:w="1145" w:type="dxa"/>
            <w:tcBorders>
              <w:top w:val="nil"/>
              <w:left w:val="nil"/>
              <w:bottom w:val="single" w:sz="4" w:space="0" w:color="auto"/>
              <w:right w:val="single" w:sz="4" w:space="0" w:color="auto"/>
            </w:tcBorders>
            <w:shd w:val="clear" w:color="auto" w:fill="auto"/>
            <w:vAlign w:val="center"/>
          </w:tcPr>
          <w:p w:rsidR="00451551" w:rsidRPr="00AF442D" w:rsidRDefault="00451551" w:rsidP="00DE5B84">
            <w:pPr>
              <w:pStyle w:val="a4"/>
              <w:jc w:val="center"/>
              <w:rPr>
                <w:rFonts w:ascii="Bookman Old Style" w:hAnsi="Bookman Old Style"/>
                <w:b/>
                <w:sz w:val="20"/>
              </w:rPr>
            </w:pPr>
            <w:r w:rsidRPr="00AF442D">
              <w:rPr>
                <w:rFonts w:ascii="Bookman Old Style" w:hAnsi="Bookman Old Style"/>
                <w:b/>
                <w:sz w:val="20"/>
              </w:rPr>
              <w:t>начало 20</w:t>
            </w:r>
            <w:r w:rsidRPr="00AF442D">
              <w:rPr>
                <w:rFonts w:ascii="Bookman Old Style" w:hAnsi="Bookman Old Style"/>
                <w:b/>
                <w:sz w:val="20"/>
                <w:lang w:val="ru-RU"/>
              </w:rPr>
              <w:t>1</w:t>
            </w:r>
            <w:r w:rsidR="00DE5B84" w:rsidRPr="00AF442D">
              <w:rPr>
                <w:rFonts w:ascii="Bookman Old Style" w:hAnsi="Bookman Old Style"/>
                <w:b/>
                <w:sz w:val="20"/>
                <w:lang w:val="ru-RU"/>
              </w:rPr>
              <w:t>5</w:t>
            </w:r>
            <w:r w:rsidRPr="00AF442D">
              <w:rPr>
                <w:rFonts w:ascii="Bookman Old Style" w:hAnsi="Bookman Old Style"/>
                <w:b/>
                <w:sz w:val="20"/>
              </w:rPr>
              <w:t xml:space="preserve"> г.</w:t>
            </w:r>
          </w:p>
        </w:tc>
        <w:tc>
          <w:tcPr>
            <w:tcW w:w="1993" w:type="dxa"/>
            <w:tcBorders>
              <w:top w:val="nil"/>
              <w:left w:val="nil"/>
              <w:bottom w:val="single" w:sz="4" w:space="0" w:color="auto"/>
              <w:right w:val="single" w:sz="4" w:space="0" w:color="auto"/>
            </w:tcBorders>
            <w:shd w:val="clear" w:color="auto" w:fill="auto"/>
            <w:vAlign w:val="center"/>
          </w:tcPr>
          <w:p w:rsidR="00451551" w:rsidRPr="00AF442D" w:rsidRDefault="00451551" w:rsidP="00BA07CE">
            <w:pPr>
              <w:pStyle w:val="a4"/>
              <w:jc w:val="center"/>
              <w:rPr>
                <w:rFonts w:ascii="Bookman Old Style" w:hAnsi="Bookman Old Style"/>
                <w:b/>
                <w:sz w:val="20"/>
                <w:lang w:val="ru-RU"/>
              </w:rPr>
            </w:pPr>
            <w:r w:rsidRPr="00AF442D">
              <w:rPr>
                <w:rFonts w:ascii="Bookman Old Style" w:hAnsi="Bookman Old Style"/>
                <w:b/>
                <w:sz w:val="20"/>
                <w:lang w:val="ru-RU"/>
              </w:rPr>
              <w:t>2018 г.</w:t>
            </w:r>
          </w:p>
        </w:tc>
        <w:tc>
          <w:tcPr>
            <w:tcW w:w="2015" w:type="dxa"/>
            <w:tcBorders>
              <w:top w:val="nil"/>
              <w:left w:val="nil"/>
              <w:bottom w:val="single" w:sz="4" w:space="0" w:color="auto"/>
              <w:right w:val="single" w:sz="4" w:space="0" w:color="auto"/>
            </w:tcBorders>
            <w:shd w:val="clear" w:color="auto" w:fill="auto"/>
            <w:vAlign w:val="center"/>
          </w:tcPr>
          <w:p w:rsidR="00451551" w:rsidRPr="00AF442D" w:rsidRDefault="00451551" w:rsidP="00BA07CE">
            <w:pPr>
              <w:pStyle w:val="a4"/>
              <w:jc w:val="center"/>
              <w:rPr>
                <w:rFonts w:ascii="Bookman Old Style" w:hAnsi="Bookman Old Style"/>
                <w:b/>
                <w:sz w:val="20"/>
                <w:lang w:val="ru-RU"/>
              </w:rPr>
            </w:pPr>
            <w:r w:rsidRPr="00AF442D">
              <w:rPr>
                <w:rFonts w:ascii="Bookman Old Style" w:hAnsi="Bookman Old Style"/>
                <w:b/>
                <w:sz w:val="20"/>
                <w:lang w:val="ru-RU"/>
              </w:rPr>
              <w:t>2028 г.</w:t>
            </w:r>
          </w:p>
        </w:tc>
      </w:tr>
      <w:tr w:rsidR="00451551" w:rsidRPr="00AF442D" w:rsidTr="00451551">
        <w:trPr>
          <w:trHeight w:val="160"/>
          <w:jc w:val="center"/>
        </w:trPr>
        <w:tc>
          <w:tcPr>
            <w:tcW w:w="4370" w:type="dxa"/>
            <w:tcBorders>
              <w:top w:val="nil"/>
              <w:left w:val="single" w:sz="4" w:space="0" w:color="auto"/>
              <w:bottom w:val="single" w:sz="4" w:space="0" w:color="auto"/>
              <w:right w:val="single" w:sz="4" w:space="0" w:color="auto"/>
            </w:tcBorders>
            <w:shd w:val="clear" w:color="auto" w:fill="auto"/>
            <w:vAlign w:val="center"/>
          </w:tcPr>
          <w:p w:rsidR="00451551" w:rsidRPr="00AF442D" w:rsidRDefault="00451551" w:rsidP="00F8284E">
            <w:pPr>
              <w:pStyle w:val="a4"/>
              <w:jc w:val="center"/>
              <w:rPr>
                <w:rFonts w:ascii="Bookman Old Style" w:hAnsi="Bookman Old Style"/>
                <w:sz w:val="20"/>
              </w:rPr>
            </w:pPr>
            <w:r w:rsidRPr="00AF442D">
              <w:rPr>
                <w:rFonts w:ascii="Bookman Old Style" w:hAnsi="Bookman Old Style"/>
                <w:sz w:val="20"/>
              </w:rPr>
              <w:t>Общая численность населения, человек</w:t>
            </w:r>
          </w:p>
        </w:tc>
        <w:tc>
          <w:tcPr>
            <w:tcW w:w="1145" w:type="dxa"/>
            <w:tcBorders>
              <w:top w:val="nil"/>
              <w:left w:val="nil"/>
              <w:bottom w:val="single" w:sz="4" w:space="0" w:color="auto"/>
              <w:right w:val="single" w:sz="4" w:space="0" w:color="auto"/>
            </w:tcBorders>
            <w:shd w:val="clear" w:color="auto" w:fill="auto"/>
            <w:vAlign w:val="center"/>
          </w:tcPr>
          <w:p w:rsidR="00451551" w:rsidRPr="00AF442D" w:rsidRDefault="006D5601" w:rsidP="00F8284E">
            <w:pPr>
              <w:pStyle w:val="a4"/>
              <w:jc w:val="center"/>
              <w:rPr>
                <w:rFonts w:ascii="Bookman Old Style" w:hAnsi="Bookman Old Style"/>
                <w:sz w:val="20"/>
                <w:lang w:val="ru-RU"/>
              </w:rPr>
            </w:pPr>
            <w:r w:rsidRPr="00AF442D">
              <w:rPr>
                <w:rFonts w:ascii="Bookman Old Style" w:hAnsi="Bookman Old Style"/>
                <w:sz w:val="20"/>
                <w:lang w:val="ru-RU"/>
              </w:rPr>
              <w:t>8144</w:t>
            </w:r>
          </w:p>
        </w:tc>
        <w:tc>
          <w:tcPr>
            <w:tcW w:w="1993" w:type="dxa"/>
            <w:tcBorders>
              <w:top w:val="nil"/>
              <w:left w:val="nil"/>
              <w:bottom w:val="single" w:sz="4" w:space="0" w:color="auto"/>
              <w:right w:val="single" w:sz="4" w:space="0" w:color="auto"/>
            </w:tcBorders>
            <w:shd w:val="clear" w:color="auto" w:fill="auto"/>
            <w:vAlign w:val="center"/>
          </w:tcPr>
          <w:p w:rsidR="00451551" w:rsidRPr="00AF442D" w:rsidRDefault="006D5601" w:rsidP="00BA07CE">
            <w:pPr>
              <w:pStyle w:val="a4"/>
              <w:jc w:val="center"/>
              <w:rPr>
                <w:rFonts w:ascii="Bookman Old Style" w:hAnsi="Bookman Old Style"/>
                <w:sz w:val="20"/>
                <w:lang w:val="ru-RU"/>
              </w:rPr>
            </w:pPr>
            <w:r w:rsidRPr="00AF442D">
              <w:rPr>
                <w:rFonts w:ascii="Bookman Old Style" w:hAnsi="Bookman Old Style"/>
                <w:sz w:val="20"/>
                <w:lang w:val="ru-RU"/>
              </w:rPr>
              <w:t>8260</w:t>
            </w:r>
          </w:p>
        </w:tc>
        <w:tc>
          <w:tcPr>
            <w:tcW w:w="2015" w:type="dxa"/>
            <w:tcBorders>
              <w:top w:val="nil"/>
              <w:left w:val="nil"/>
              <w:bottom w:val="single" w:sz="4" w:space="0" w:color="auto"/>
              <w:right w:val="single" w:sz="4" w:space="0" w:color="auto"/>
            </w:tcBorders>
            <w:shd w:val="clear" w:color="auto" w:fill="auto"/>
            <w:vAlign w:val="center"/>
          </w:tcPr>
          <w:p w:rsidR="00451551" w:rsidRPr="00AF442D" w:rsidRDefault="006D5601" w:rsidP="00BA07CE">
            <w:pPr>
              <w:pStyle w:val="a4"/>
              <w:jc w:val="center"/>
              <w:rPr>
                <w:rFonts w:ascii="Bookman Old Style" w:hAnsi="Bookman Old Style"/>
                <w:sz w:val="20"/>
                <w:lang w:val="ru-RU"/>
              </w:rPr>
            </w:pPr>
            <w:r w:rsidRPr="00AF442D">
              <w:rPr>
                <w:rFonts w:ascii="Bookman Old Style" w:hAnsi="Bookman Old Style"/>
                <w:sz w:val="20"/>
                <w:lang w:val="ru-RU"/>
              </w:rPr>
              <w:t>8850</w:t>
            </w:r>
          </w:p>
        </w:tc>
      </w:tr>
    </w:tbl>
    <w:p w:rsidR="005B49FF" w:rsidRDefault="005B49FF" w:rsidP="005B49FF">
      <w:pPr>
        <w:rPr>
          <w:highlight w:val="yellow"/>
        </w:rPr>
      </w:pPr>
      <w:r w:rsidRPr="009E4235">
        <w:rPr>
          <w:highlight w:val="yellow"/>
        </w:rPr>
        <w:t xml:space="preserve"> </w:t>
      </w:r>
    </w:p>
    <w:p w:rsidR="00AF442D" w:rsidRPr="009E4235" w:rsidRDefault="00AF442D" w:rsidP="005B49FF">
      <w:pPr>
        <w:rPr>
          <w:highlight w:val="yellow"/>
        </w:rPr>
      </w:pPr>
    </w:p>
    <w:p w:rsidR="005B49FF" w:rsidRPr="00CE282F" w:rsidRDefault="005B49FF" w:rsidP="00AF442D">
      <w:pPr>
        <w:pStyle w:val="1"/>
        <w:ind w:left="709" w:hanging="709"/>
      </w:pPr>
      <w:bookmarkStart w:id="16" w:name="_Toc442866189"/>
      <w:r w:rsidRPr="00CE282F">
        <w:t>4.1.4 Мероприятия по развитию основных функциональных зон для размещения объектов капитального строительства</w:t>
      </w:r>
      <w:bookmarkEnd w:id="16"/>
    </w:p>
    <w:p w:rsidR="005B49FF" w:rsidRPr="004156CB" w:rsidRDefault="00133B44" w:rsidP="00AF442D">
      <w:pPr>
        <w:rPr>
          <w:b/>
          <w:i/>
          <w:u w:val="single"/>
        </w:rPr>
      </w:pPr>
      <w:r w:rsidRPr="004156CB">
        <w:rPr>
          <w:b/>
          <w:i/>
          <w:u w:val="single"/>
        </w:rPr>
        <w:t xml:space="preserve">Жилые зоны </w:t>
      </w:r>
    </w:p>
    <w:p w:rsidR="00CE282F" w:rsidRPr="00424655" w:rsidRDefault="00CE282F" w:rsidP="00AF442D">
      <w:r w:rsidRPr="00CE282F">
        <w:t>Обеспечение качественным жильем населения является одной из важнейших социальных</w:t>
      </w:r>
      <w:r w:rsidRPr="00424655">
        <w:t xml:space="preserve"> задач, стоящих перед муниципалитетом.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(для создания дополнительных рабочих мест) – это приоритетные цели в жилищной сфере.</w:t>
      </w:r>
    </w:p>
    <w:p w:rsidR="00CE282F" w:rsidRPr="00424655" w:rsidRDefault="00CE282F" w:rsidP="00AF442D">
      <w:r w:rsidRPr="00424655">
        <w:t>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w:t>
      </w:r>
    </w:p>
    <w:p w:rsidR="00CE282F" w:rsidRPr="00424655" w:rsidRDefault="00CE282F" w:rsidP="00AF442D">
      <w:r w:rsidRPr="00424655">
        <w:t>Перечень вопросов в сфере муниципальной жилищной политики, решение которых обеспечивают муниципальные органы власти:</w:t>
      </w:r>
    </w:p>
    <w:p w:rsidR="00CE282F" w:rsidRPr="00424655" w:rsidRDefault="00CE282F" w:rsidP="00AF442D">
      <w:r w:rsidRPr="00424655">
        <w:t>1) учет (мониторинг) жилищного фонда,</w:t>
      </w:r>
    </w:p>
    <w:p w:rsidR="00CE282F" w:rsidRPr="00424655" w:rsidRDefault="00CE282F" w:rsidP="00AF442D">
      <w:r w:rsidRPr="00424655">
        <w:t xml:space="preserve">2) определение существующей обеспеченности жильем населения </w:t>
      </w:r>
      <w:r w:rsidR="00D04833">
        <w:t>сельского поселения;</w:t>
      </w:r>
    </w:p>
    <w:p w:rsidR="00CE282F" w:rsidRPr="00424655" w:rsidRDefault="00CE282F" w:rsidP="00AF442D">
      <w:r w:rsidRPr="00424655">
        <w:t xml:space="preserve">3) установление нормативов жилищной обеспеченности, учитывающие местные условия </w:t>
      </w:r>
      <w:r w:rsidR="00D04833">
        <w:t>сельского поселения;</w:t>
      </w:r>
    </w:p>
    <w:p w:rsidR="00CE282F" w:rsidRPr="00424655" w:rsidRDefault="00CE282F" w:rsidP="00AF442D">
      <w:r w:rsidRPr="00424655">
        <w:t>4) организация жилищного строительства (вопросы его содержания относятся к жилищно-коммунальному комплексу) за счет всех источников финансирования</w:t>
      </w:r>
      <w:r w:rsidR="00D04833">
        <w:t>;</w:t>
      </w:r>
    </w:p>
    <w:p w:rsidR="00CE282F" w:rsidRDefault="00CE282F" w:rsidP="00AF442D">
      <w:r w:rsidRPr="00424655">
        <w:t>5) формирование нормативно-правовой базы в жилищной сфере.</w:t>
      </w:r>
    </w:p>
    <w:p w:rsidR="004156CB" w:rsidRPr="00424655" w:rsidRDefault="004156CB" w:rsidP="00AF442D"/>
    <w:p w:rsidR="00CE282F" w:rsidRPr="00AF442D" w:rsidRDefault="00CE282F" w:rsidP="00AF442D">
      <w:pPr>
        <w:rPr>
          <w:b/>
          <w:u w:val="single"/>
        </w:rPr>
      </w:pPr>
      <w:r w:rsidRPr="00AF442D">
        <w:rPr>
          <w:b/>
          <w:u w:val="single"/>
        </w:rPr>
        <w:t>п. Парковый</w:t>
      </w:r>
    </w:p>
    <w:p w:rsidR="00CE282F" w:rsidRPr="00424655" w:rsidRDefault="00CE282F" w:rsidP="00AF442D">
      <w:r w:rsidRPr="00424655">
        <w:t>Общая площадь жилищного фонда поселка составляет 107,5 тыс. м²</w:t>
      </w:r>
      <w:r w:rsidRPr="00424655">
        <w:rPr>
          <w:vertAlign w:val="superscript"/>
        </w:rPr>
        <w:t xml:space="preserve"> </w:t>
      </w:r>
      <w:r w:rsidRPr="00424655">
        <w:t>общей площади (126 домов).</w:t>
      </w:r>
    </w:p>
    <w:p w:rsidR="00CE282F" w:rsidRPr="00424655" w:rsidRDefault="00CE282F" w:rsidP="00AF442D">
      <w:r w:rsidRPr="00424655">
        <w:t xml:space="preserve">Согласно закону Краснодарского края №1299-КЗ от 25.07.2007г. «О региональных стандартах оплаты жилого помещения и коммунальных услуг в Краснодарском крае» региональный стандарт нормативной площади жилого помещения на каждого члена семьи, состоящей из трех и более человек, составляет 20 м². </w:t>
      </w:r>
    </w:p>
    <w:p w:rsidR="00CE282F" w:rsidRPr="00424655" w:rsidRDefault="00CE282F" w:rsidP="00AF442D">
      <w:r w:rsidRPr="00424655">
        <w:t>Таким образом, при численности населения 4,4 тыс. человек, средняя жилищная обеспеченность общей площадью на человека составляет 23,4 м²/чел., что  выше нормативного значения 3,4 м²/чел. или на 17%.</w:t>
      </w:r>
    </w:p>
    <w:p w:rsidR="00CE282F" w:rsidRPr="00424655" w:rsidRDefault="00CE282F" w:rsidP="00AF442D">
      <w:r w:rsidRPr="00424655">
        <w:lastRenderedPageBreak/>
        <w:t>Общая площадь строящегося жилищного фонда составляет 3,5 тыс. м² общей площади (4 дома).</w:t>
      </w:r>
    </w:p>
    <w:p w:rsidR="00CE282F" w:rsidRPr="00424655" w:rsidRDefault="00CE282F" w:rsidP="00AF442D">
      <w:r w:rsidRPr="00424655">
        <w:t xml:space="preserve">По типу застройки существующий жилищный фонд распределяется следующим образом: </w:t>
      </w:r>
    </w:p>
    <w:p w:rsidR="00CE282F" w:rsidRPr="00424655" w:rsidRDefault="00CE282F" w:rsidP="00AF442D">
      <w:r w:rsidRPr="00424655">
        <w:t>- индивидуальная жилая застройка, 1-3 эт. - 7% от общего объема жилищного фонда (7,4 тыс. кв. м общей площади),</w:t>
      </w:r>
    </w:p>
    <w:p w:rsidR="00CE282F" w:rsidRPr="00424655" w:rsidRDefault="00CE282F" w:rsidP="00AF442D">
      <w:r w:rsidRPr="00424655">
        <w:t>- малоэтажная жилая застройка, 1-3 эт. - 10% (10,9 тыс. м²),</w:t>
      </w:r>
    </w:p>
    <w:p w:rsidR="00CE282F" w:rsidRPr="00424655" w:rsidRDefault="00CE282F" w:rsidP="00AF442D">
      <w:r w:rsidRPr="00424655">
        <w:t>- среднеэтажная жилая застройка, 3-6 эт. - 46% (89,2 тыс. м²).</w:t>
      </w:r>
    </w:p>
    <w:p w:rsidR="00CE282F" w:rsidRPr="00424655" w:rsidRDefault="00CE282F" w:rsidP="00AF442D">
      <w:r w:rsidRPr="00424655">
        <w:t xml:space="preserve">Жилая застройка поселка характеризуется следующими параметрами: </w:t>
      </w:r>
    </w:p>
    <w:p w:rsidR="00CE282F" w:rsidRPr="00424655" w:rsidRDefault="00CE282F" w:rsidP="00AF442D">
      <w:pPr>
        <w:numPr>
          <w:ilvl w:val="0"/>
          <w:numId w:val="37"/>
        </w:numPr>
        <w:tabs>
          <w:tab w:val="left" w:pos="851"/>
        </w:tabs>
        <w:ind w:left="0" w:firstLine="567"/>
      </w:pPr>
      <w:r w:rsidRPr="00424655">
        <w:t>площадь территории жилой застройки - 28 га, в том числе: индивидуальной - 8,1 га, малоэтажной – 5,6 га, среднеэтажной - 14,3 га;</w:t>
      </w:r>
    </w:p>
    <w:p w:rsidR="00CE282F" w:rsidRPr="00424655" w:rsidRDefault="00CE282F" w:rsidP="00AF442D">
      <w:pPr>
        <w:numPr>
          <w:ilvl w:val="0"/>
          <w:numId w:val="37"/>
        </w:numPr>
        <w:tabs>
          <w:tab w:val="left" w:pos="851"/>
        </w:tabs>
        <w:ind w:left="567" w:firstLine="0"/>
      </w:pPr>
      <w:r w:rsidRPr="00424655">
        <w:t>плотность населения на территории жилой застройки - 157 чел./га;</w:t>
      </w:r>
    </w:p>
    <w:p w:rsidR="00CE282F" w:rsidRPr="00424655" w:rsidRDefault="00CE282F" w:rsidP="00AF442D">
      <w:pPr>
        <w:numPr>
          <w:ilvl w:val="0"/>
          <w:numId w:val="37"/>
        </w:numPr>
        <w:tabs>
          <w:tab w:val="left" w:pos="851"/>
        </w:tabs>
        <w:ind w:left="567" w:firstLine="0"/>
      </w:pPr>
      <w:r w:rsidRPr="00424655">
        <w:t>плотность застройки - 3840 м²/га.</w:t>
      </w:r>
    </w:p>
    <w:p w:rsidR="00AF442D" w:rsidRDefault="00CE282F" w:rsidP="00AF442D">
      <w:r w:rsidRPr="00424655">
        <w:t xml:space="preserve">Индивидуальная жилая застройка представлена, в основном, одноквартирными жилыми домами, суммарная площадь которых составляет 5,5 тыс. м² общей площади (47 домов). </w:t>
      </w:r>
    </w:p>
    <w:p w:rsidR="00AF442D" w:rsidRDefault="00CE282F" w:rsidP="00AF442D">
      <w:r w:rsidRPr="00424655">
        <w:t xml:space="preserve">Количество двухквартирных жилых домов составляет 12 единиц (1,9 тыс. м²), многоквартирных - </w:t>
      </w:r>
      <w:r w:rsidR="00706C7A">
        <w:t>59</w:t>
      </w:r>
      <w:r w:rsidRPr="00424655">
        <w:t xml:space="preserve"> единиц (</w:t>
      </w:r>
      <w:r w:rsidR="00706C7A">
        <w:t>119,4</w:t>
      </w:r>
      <w:r w:rsidRPr="00424655">
        <w:t xml:space="preserve"> тыс. м²). </w:t>
      </w:r>
    </w:p>
    <w:p w:rsidR="00CE282F" w:rsidRPr="00424655" w:rsidRDefault="00CE282F" w:rsidP="00AF442D">
      <w:r w:rsidRPr="00424655">
        <w:t xml:space="preserve">Распределение жилищного фонда по виду застройки отображено на рисунке </w:t>
      </w:r>
      <w:r w:rsidR="0001591C">
        <w:t>1</w:t>
      </w:r>
      <w:r w:rsidRPr="00424655">
        <w:t>.</w:t>
      </w:r>
    </w:p>
    <w:p w:rsidR="00CE282F" w:rsidRPr="00424655" w:rsidRDefault="00CE282F" w:rsidP="00CE282F">
      <w:pPr>
        <w:spacing w:line="240" w:lineRule="auto"/>
      </w:pPr>
    </w:p>
    <w:p w:rsidR="00CE282F" w:rsidRPr="00424655" w:rsidRDefault="00CE282F" w:rsidP="00CE282F">
      <w:pPr>
        <w:jc w:val="center"/>
      </w:pPr>
      <w:r w:rsidRPr="00424655">
        <w:rPr>
          <w:noProof/>
          <w:lang w:eastAsia="ru-RU"/>
        </w:rPr>
        <w:drawing>
          <wp:inline distT="0" distB="0" distL="0" distR="0">
            <wp:extent cx="5772150" cy="31051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0" cy="3105150"/>
                    </a:xfrm>
                    <a:prstGeom prst="rect">
                      <a:avLst/>
                    </a:prstGeom>
                    <a:noFill/>
                    <a:ln>
                      <a:noFill/>
                    </a:ln>
                  </pic:spPr>
                </pic:pic>
              </a:graphicData>
            </a:graphic>
          </wp:inline>
        </w:drawing>
      </w:r>
    </w:p>
    <w:p w:rsidR="00CE282F" w:rsidRPr="004156CB" w:rsidRDefault="00CE282F" w:rsidP="004156CB">
      <w:pPr>
        <w:pStyle w:val="S0"/>
      </w:pPr>
      <w:r w:rsidRPr="004156CB">
        <w:t>Распределение жилищного фонда п. Парковый по виду застройки.</w:t>
      </w:r>
    </w:p>
    <w:p w:rsidR="00CE282F" w:rsidRPr="00424655" w:rsidRDefault="00CE282F" w:rsidP="00AF442D">
      <w:r w:rsidRPr="00424655">
        <w:t>Данные о ветхости жилищного фонда отсутствуют.</w:t>
      </w:r>
    </w:p>
    <w:p w:rsidR="00CE282F" w:rsidRPr="00424655" w:rsidRDefault="00CE282F" w:rsidP="00AF442D">
      <w:r w:rsidRPr="00424655">
        <w:t xml:space="preserve">Согласно пункту 5.1 СанПиН 2.2.1/2.1.1.1200-03 «Санитарно-защитные зоны и санитарная классификация предприятий, сооружений и иных объектов» в санитарно-защитных зонах (далее - СЗЗ) не допускается размещение объектов для проживания людей. В поселке 75 домов суммарной общей площадью более 63 тыс. м² расположено на территории </w:t>
      </w:r>
      <w:r w:rsidRPr="00424655">
        <w:lastRenderedPageBreak/>
        <w:t>СЗЗ различных объектов. Наибольшее количество жилых домов попадает в СЗЗ таких объектов как предприятие</w:t>
      </w:r>
      <w:r w:rsidRPr="00424655">
        <w:rPr>
          <w:sz w:val="20"/>
          <w:szCs w:val="20"/>
        </w:rPr>
        <w:t xml:space="preserve"> </w:t>
      </w:r>
      <w:r w:rsidRPr="00424655">
        <w:t xml:space="preserve">экологически чистой переработки и утилизации вторсырья ООО "Экомир" (13,6 тыс. м²), железная дорога (3,7 тыс. м²), котельная (8,0 тыс. м²), гаражи индивидуального транспорта (15,5 тыс. м²). Таким образом, в СЗЗ проживает порядка 2,7 тыс. человек (или 59% от общей численности постоянного населения п. Парковый). </w:t>
      </w:r>
    </w:p>
    <w:p w:rsidR="004156CB" w:rsidRDefault="004156CB" w:rsidP="00AF442D">
      <w:pPr>
        <w:keepNext/>
        <w:keepLines/>
        <w:rPr>
          <w:b/>
          <w:u w:val="single"/>
        </w:rPr>
      </w:pPr>
    </w:p>
    <w:p w:rsidR="00CE282F" w:rsidRPr="004156CB" w:rsidRDefault="00CE282F" w:rsidP="00AF442D">
      <w:pPr>
        <w:keepNext/>
        <w:keepLines/>
        <w:rPr>
          <w:b/>
          <w:u w:val="single"/>
        </w:rPr>
      </w:pPr>
      <w:r w:rsidRPr="004156CB">
        <w:rPr>
          <w:b/>
          <w:u w:val="single"/>
        </w:rPr>
        <w:t>п. Западный</w:t>
      </w:r>
    </w:p>
    <w:p w:rsidR="00CE282F" w:rsidRPr="00424655" w:rsidRDefault="00CE282F" w:rsidP="00AF442D">
      <w:pPr>
        <w:keepNext/>
        <w:keepLines/>
      </w:pPr>
      <w:r w:rsidRPr="00424655">
        <w:t>Общая площадь действующего жилищного фонда поселка составляет 18,8 тыс. м² общей площади (342 дома), средняя жилищная обеспеченность при численности населения 858 человек - 20 м²/чел., что соответствует нормативному значению.</w:t>
      </w:r>
    </w:p>
    <w:p w:rsidR="00CE282F" w:rsidRPr="00424655" w:rsidRDefault="00CE282F" w:rsidP="00AF442D">
      <w:pPr>
        <w:keepNext/>
        <w:keepLines/>
      </w:pPr>
      <w:r w:rsidRPr="00424655">
        <w:t xml:space="preserve">Жилая застройка поселка характеризуется следующими параметрами: </w:t>
      </w:r>
    </w:p>
    <w:p w:rsidR="00CE282F" w:rsidRPr="00424655" w:rsidRDefault="00CE282F" w:rsidP="00AF442D">
      <w:pPr>
        <w:numPr>
          <w:ilvl w:val="0"/>
          <w:numId w:val="37"/>
        </w:numPr>
        <w:tabs>
          <w:tab w:val="left" w:pos="851"/>
        </w:tabs>
        <w:ind w:left="567" w:firstLine="0"/>
      </w:pPr>
      <w:r w:rsidRPr="00424655">
        <w:t>площадь территории индивидуальной жилой застройки – 40,6 га;</w:t>
      </w:r>
    </w:p>
    <w:p w:rsidR="00CE282F" w:rsidRPr="00424655" w:rsidRDefault="00CE282F" w:rsidP="00AF442D">
      <w:pPr>
        <w:numPr>
          <w:ilvl w:val="0"/>
          <w:numId w:val="37"/>
        </w:numPr>
        <w:tabs>
          <w:tab w:val="left" w:pos="851"/>
        </w:tabs>
        <w:ind w:left="567" w:firstLine="0"/>
      </w:pPr>
      <w:r w:rsidRPr="00424655">
        <w:t>плотность населения на территории жилой застройки - 21 чел./га;</w:t>
      </w:r>
    </w:p>
    <w:p w:rsidR="00CE282F" w:rsidRPr="00424655" w:rsidRDefault="00CE282F" w:rsidP="00AF442D">
      <w:pPr>
        <w:numPr>
          <w:ilvl w:val="0"/>
          <w:numId w:val="37"/>
        </w:numPr>
        <w:tabs>
          <w:tab w:val="left" w:pos="851"/>
        </w:tabs>
        <w:ind w:left="567" w:firstLine="0"/>
      </w:pPr>
      <w:r w:rsidRPr="00424655">
        <w:t>плотность застройки - 463 м²/га.</w:t>
      </w:r>
    </w:p>
    <w:p w:rsidR="00CE282F" w:rsidRPr="00424655" w:rsidRDefault="00CE282F" w:rsidP="00AF442D">
      <w:r w:rsidRPr="00424655">
        <w:t>Объем строящегося жилищного фонда 0,5 тыс. м² общей площади (9 домов).</w:t>
      </w:r>
    </w:p>
    <w:p w:rsidR="00CE282F" w:rsidRPr="00424655" w:rsidRDefault="00CE282F" w:rsidP="00AF442D">
      <w:r w:rsidRPr="00424655">
        <w:t>На территории поселка расположен разрушенный одноквартирный жилой дом по ул. Зеленая.</w:t>
      </w:r>
    </w:p>
    <w:p w:rsidR="004156CB" w:rsidRDefault="00CE282F" w:rsidP="00AF442D">
      <w:r w:rsidRPr="00424655">
        <w:t xml:space="preserve">Вся жилая застройка населенного пункта представлена одноквартирными и двухквартирными жилыми домами. </w:t>
      </w:r>
    </w:p>
    <w:p w:rsidR="00CE282F" w:rsidRPr="00424655" w:rsidRDefault="00CE282F" w:rsidP="00AF442D">
      <w:r w:rsidRPr="00424655">
        <w:t xml:space="preserve">Распределение жилищного фонда по виду застройки отображено на рисунке </w:t>
      </w:r>
      <w:r w:rsidR="00DE5B84">
        <w:t>2</w:t>
      </w:r>
      <w:r w:rsidRPr="00424655">
        <w:t>.</w:t>
      </w:r>
    </w:p>
    <w:p w:rsidR="00CE282F" w:rsidRPr="00424655" w:rsidRDefault="00CE282F" w:rsidP="00AF442D"/>
    <w:p w:rsidR="00CE282F" w:rsidRPr="00424655" w:rsidRDefault="00CE282F" w:rsidP="00CE282F">
      <w:pPr>
        <w:jc w:val="center"/>
      </w:pPr>
      <w:r w:rsidRPr="00424655">
        <w:rPr>
          <w:noProof/>
          <w:lang w:eastAsia="ru-RU"/>
        </w:rPr>
        <w:drawing>
          <wp:inline distT="0" distB="0" distL="0" distR="0">
            <wp:extent cx="5657850" cy="274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7850" cy="2743200"/>
                    </a:xfrm>
                    <a:prstGeom prst="rect">
                      <a:avLst/>
                    </a:prstGeom>
                    <a:noFill/>
                    <a:ln>
                      <a:noFill/>
                    </a:ln>
                  </pic:spPr>
                </pic:pic>
              </a:graphicData>
            </a:graphic>
          </wp:inline>
        </w:drawing>
      </w:r>
    </w:p>
    <w:p w:rsidR="00CE282F" w:rsidRPr="00424655" w:rsidRDefault="00CE282F" w:rsidP="004156CB">
      <w:pPr>
        <w:pStyle w:val="S0"/>
      </w:pPr>
      <w:r w:rsidRPr="00424655">
        <w:t>Распределение жилищного фонда п. Западный по виду застройки</w:t>
      </w:r>
    </w:p>
    <w:p w:rsidR="00CE282F" w:rsidRPr="00424655" w:rsidRDefault="00CE282F" w:rsidP="004156CB">
      <w:r w:rsidRPr="00424655">
        <w:t>Данные о ветхости жилищного фонда отсутствуют.</w:t>
      </w:r>
    </w:p>
    <w:p w:rsidR="00CE282F" w:rsidRPr="00424655" w:rsidRDefault="00CE282F" w:rsidP="004156CB">
      <w:r w:rsidRPr="00424655">
        <w:t xml:space="preserve">На территории СЗЗ от железной дороги расположено 59 жилых домов суммарной общей площадью 4,8 тыс. м² (26% от общего объема </w:t>
      </w:r>
      <w:r w:rsidRPr="00424655">
        <w:lastRenderedPageBreak/>
        <w:t xml:space="preserve">действующего жилищного фонда). Таким образом, в СЗЗ проживает порядка 240 человек (или 26% от общей численности постоянного населения п. Западный). </w:t>
      </w:r>
    </w:p>
    <w:p w:rsidR="00CE282F" w:rsidRPr="00424655" w:rsidRDefault="00CE282F" w:rsidP="004156CB"/>
    <w:p w:rsidR="00CE282F" w:rsidRPr="004156CB" w:rsidRDefault="00CE282F" w:rsidP="004156CB">
      <w:pPr>
        <w:rPr>
          <w:b/>
          <w:u w:val="single"/>
        </w:rPr>
      </w:pPr>
      <w:r w:rsidRPr="004156CB">
        <w:rPr>
          <w:b/>
          <w:u w:val="single"/>
        </w:rPr>
        <w:t>п. Зеленый</w:t>
      </w:r>
    </w:p>
    <w:p w:rsidR="00CE282F" w:rsidRPr="00424655" w:rsidRDefault="00CE282F" w:rsidP="004156CB">
      <w:r w:rsidRPr="00424655">
        <w:t>На территории населенного пункта расположено 173 жилых дома суммарной общей площадью 12 тыс. м². Средняя жилищная обеспеченность составляет 20,8 м²/чел, что выше нормативного значения на 4%.</w:t>
      </w:r>
    </w:p>
    <w:p w:rsidR="00CE282F" w:rsidRPr="00424655" w:rsidRDefault="00CE282F" w:rsidP="004156CB">
      <w:r w:rsidRPr="00424655">
        <w:t xml:space="preserve">Жилая застройка поселка характеризуется следующими параметрами: </w:t>
      </w:r>
    </w:p>
    <w:p w:rsidR="00CE282F" w:rsidRPr="00424655" w:rsidRDefault="00CE282F" w:rsidP="004156CB">
      <w:pPr>
        <w:numPr>
          <w:ilvl w:val="0"/>
          <w:numId w:val="37"/>
        </w:numPr>
        <w:tabs>
          <w:tab w:val="left" w:pos="851"/>
        </w:tabs>
        <w:ind w:left="567" w:firstLine="0"/>
      </w:pPr>
      <w:r w:rsidRPr="00424655">
        <w:t>площадь территории жилой застройки – 26,8 га;</w:t>
      </w:r>
    </w:p>
    <w:p w:rsidR="00CE282F" w:rsidRPr="00424655" w:rsidRDefault="00CE282F" w:rsidP="004156CB">
      <w:pPr>
        <w:numPr>
          <w:ilvl w:val="0"/>
          <w:numId w:val="37"/>
        </w:numPr>
        <w:tabs>
          <w:tab w:val="left" w:pos="851"/>
        </w:tabs>
        <w:ind w:left="567" w:firstLine="0"/>
      </w:pPr>
      <w:r w:rsidRPr="00424655">
        <w:t>плотность населения на территории жилой застройки - 21 чел./га;</w:t>
      </w:r>
    </w:p>
    <w:p w:rsidR="00CE282F" w:rsidRPr="00424655" w:rsidRDefault="00CE282F" w:rsidP="004156CB">
      <w:pPr>
        <w:numPr>
          <w:ilvl w:val="0"/>
          <w:numId w:val="37"/>
        </w:numPr>
        <w:tabs>
          <w:tab w:val="left" w:pos="851"/>
        </w:tabs>
        <w:ind w:left="567" w:firstLine="0"/>
      </w:pPr>
      <w:r w:rsidRPr="00424655">
        <w:t>плотность застройки – 448 м²/га.</w:t>
      </w:r>
    </w:p>
    <w:p w:rsidR="00CE282F" w:rsidRPr="00424655" w:rsidRDefault="00CE282F" w:rsidP="004156CB">
      <w:r w:rsidRPr="00424655">
        <w:t>На период разработки генерального плана (2009 г.) велось строительство двухквартирного жилого дома общей площадью 0,2 тыс. м² по пер. Степной.</w:t>
      </w:r>
    </w:p>
    <w:p w:rsidR="00CE282F" w:rsidRPr="00424655" w:rsidRDefault="00CE282F" w:rsidP="004156CB">
      <w:r w:rsidRPr="00424655">
        <w:t>Кроме действующего жилищного фонда на территории населенного пункта расположен разрушенный жилищный фонд в количестве двух домов.</w:t>
      </w:r>
    </w:p>
    <w:p w:rsidR="00CE282F" w:rsidRPr="00424655" w:rsidRDefault="00CE282F" w:rsidP="004156CB">
      <w:r w:rsidRPr="00424655">
        <w:t>По типу застройки действующий жилищный фонд распределяется на 2 типа:</w:t>
      </w:r>
    </w:p>
    <w:p w:rsidR="00CE282F" w:rsidRPr="00424655" w:rsidRDefault="00CE282F" w:rsidP="004156CB">
      <w:r w:rsidRPr="00424655">
        <w:t>- индивидуальная жилая застройка, 1-3 эт. - 10 тыс. м² общей площади (83%),</w:t>
      </w:r>
    </w:p>
    <w:p w:rsidR="00CE282F" w:rsidRPr="00424655" w:rsidRDefault="00CE282F" w:rsidP="004156CB">
      <w:r w:rsidRPr="00424655">
        <w:t>- малоэтажная жилая застройка, 1-3 эт. - 2 тыс. м² (17%).</w:t>
      </w:r>
    </w:p>
    <w:p w:rsidR="004156CB" w:rsidRDefault="00CE282F" w:rsidP="004156CB">
      <w:r w:rsidRPr="00424655">
        <w:t xml:space="preserve">Малоэтажная жилая застройка в свою очередь представлена многоквартирными одно и </w:t>
      </w:r>
      <w:r w:rsidR="005611B0" w:rsidRPr="00424655">
        <w:t>двухэтажными</w:t>
      </w:r>
      <w:r w:rsidRPr="00424655">
        <w:t xml:space="preserve"> жилыми домами, индивидуальная жилая застройка </w:t>
      </w:r>
      <w:r w:rsidR="00DE5B84">
        <w:t>–</w:t>
      </w:r>
      <w:r w:rsidRPr="00424655">
        <w:t xml:space="preserve"> одно</w:t>
      </w:r>
      <w:r w:rsidR="00DE5B84">
        <w:t>,</w:t>
      </w:r>
      <w:r w:rsidRPr="00424655">
        <w:t xml:space="preserve"> двух</w:t>
      </w:r>
      <w:r w:rsidR="00DE5B84">
        <w:t xml:space="preserve"> и четырех</w:t>
      </w:r>
      <w:r w:rsidRPr="00424655">
        <w:t xml:space="preserve"> квартирными жилыми домами этажностью до 2 этажей. </w:t>
      </w:r>
    </w:p>
    <w:p w:rsidR="00CE282F" w:rsidRPr="00424655" w:rsidRDefault="00CE282F" w:rsidP="004156CB">
      <w:r w:rsidRPr="00424655">
        <w:t>Распределение жилищного фонда по виду застройки отображено на рисунке 3.</w:t>
      </w:r>
    </w:p>
    <w:p w:rsidR="00CE282F" w:rsidRPr="00424655" w:rsidRDefault="00CE282F" w:rsidP="004156CB"/>
    <w:p w:rsidR="00CE282F" w:rsidRPr="00424655" w:rsidRDefault="00CE282F" w:rsidP="00CE282F">
      <w:pPr>
        <w:jc w:val="center"/>
      </w:pPr>
      <w:r w:rsidRPr="00424655">
        <w:rPr>
          <w:noProof/>
          <w:lang w:eastAsia="ru-RU"/>
        </w:rPr>
        <w:drawing>
          <wp:inline distT="0" distB="0" distL="0" distR="0">
            <wp:extent cx="5343525" cy="25908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3525" cy="2590800"/>
                    </a:xfrm>
                    <a:prstGeom prst="rect">
                      <a:avLst/>
                    </a:prstGeom>
                    <a:noFill/>
                    <a:ln>
                      <a:noFill/>
                    </a:ln>
                  </pic:spPr>
                </pic:pic>
              </a:graphicData>
            </a:graphic>
          </wp:inline>
        </w:drawing>
      </w:r>
    </w:p>
    <w:p w:rsidR="00CE282F" w:rsidRPr="00424655" w:rsidRDefault="00CE282F" w:rsidP="004156CB">
      <w:pPr>
        <w:pStyle w:val="S0"/>
      </w:pPr>
      <w:r w:rsidRPr="00424655">
        <w:lastRenderedPageBreak/>
        <w:t>Распределение жилищного фонда п. Зеленый по виду застройк</w:t>
      </w:r>
      <w:r>
        <w:t>и</w:t>
      </w:r>
    </w:p>
    <w:p w:rsidR="00CE282F" w:rsidRPr="00424655" w:rsidRDefault="00CE282F" w:rsidP="004156CB">
      <w:r w:rsidRPr="00424655">
        <w:t>На территории СЗЗ расположен 51 жилой дом суммарной обще</w:t>
      </w:r>
      <w:r w:rsidR="008C2700">
        <w:t>й</w:t>
      </w:r>
      <w:r w:rsidRPr="00424655">
        <w:t xml:space="preserve"> площадью 3,1 тыс. м² (26% от общего объема). Источниками СЗЗ в данном случае являются ремонтные мастерские, свиноводческая ферма ООО «Труд-3», зерноток, склады зерна, склады предприятия ООО «Золотая Нива». Таким образом, в СЗЗ проживает порядка 150 человек (или 26% от общей численности постоянного населения п. Зеленый). </w:t>
      </w:r>
    </w:p>
    <w:p w:rsidR="004156CB" w:rsidRDefault="004156CB" w:rsidP="004156CB">
      <w:pPr>
        <w:rPr>
          <w:b/>
        </w:rPr>
      </w:pPr>
    </w:p>
    <w:p w:rsidR="00CE282F" w:rsidRPr="004156CB" w:rsidRDefault="00CE282F" w:rsidP="004156CB">
      <w:pPr>
        <w:rPr>
          <w:b/>
          <w:u w:val="single"/>
        </w:rPr>
      </w:pPr>
      <w:r w:rsidRPr="004156CB">
        <w:rPr>
          <w:b/>
          <w:u w:val="single"/>
        </w:rPr>
        <w:t>п. Восточный</w:t>
      </w:r>
    </w:p>
    <w:p w:rsidR="00CE282F" w:rsidRPr="00424655" w:rsidRDefault="00CE282F" w:rsidP="004156CB">
      <w:r w:rsidRPr="00424655">
        <w:t>Общая площадь жилищного фонда поселка составляет 27,3 тыс. м² общей площади (329 домов). При численности населения 939 человек средняя жилищная обеспеченность составляет 27,4 м²/чел., что выше нормативного значения на 7,4 м² или 37%.</w:t>
      </w:r>
    </w:p>
    <w:p w:rsidR="00CE282F" w:rsidRPr="00424655" w:rsidRDefault="00CE282F" w:rsidP="004156CB">
      <w:r w:rsidRPr="00424655">
        <w:t xml:space="preserve">Жилая застройка поселка характеризуется следующими параметрами: </w:t>
      </w:r>
    </w:p>
    <w:p w:rsidR="00CE282F" w:rsidRPr="00424655" w:rsidRDefault="00CE282F" w:rsidP="004156CB">
      <w:pPr>
        <w:numPr>
          <w:ilvl w:val="0"/>
          <w:numId w:val="37"/>
        </w:numPr>
        <w:tabs>
          <w:tab w:val="left" w:pos="851"/>
        </w:tabs>
        <w:ind w:left="567" w:firstLine="0"/>
      </w:pPr>
      <w:r w:rsidRPr="00424655">
        <w:t>площадь территории индивидуальной жилой застройки – 58,2 га;</w:t>
      </w:r>
    </w:p>
    <w:p w:rsidR="00CE282F" w:rsidRPr="00424655" w:rsidRDefault="00CE282F" w:rsidP="004156CB">
      <w:pPr>
        <w:numPr>
          <w:ilvl w:val="0"/>
          <w:numId w:val="37"/>
        </w:numPr>
        <w:tabs>
          <w:tab w:val="left" w:pos="851"/>
        </w:tabs>
        <w:ind w:left="567" w:firstLine="0"/>
      </w:pPr>
      <w:r w:rsidRPr="00424655">
        <w:t>плотность населения на территории жилой застройки - 16 чел./га;</w:t>
      </w:r>
    </w:p>
    <w:p w:rsidR="00CE282F" w:rsidRPr="00424655" w:rsidRDefault="00CE282F" w:rsidP="004156CB">
      <w:pPr>
        <w:numPr>
          <w:ilvl w:val="0"/>
          <w:numId w:val="37"/>
        </w:numPr>
        <w:tabs>
          <w:tab w:val="left" w:pos="851"/>
        </w:tabs>
        <w:ind w:left="567" w:firstLine="0"/>
      </w:pPr>
      <w:r w:rsidRPr="00424655">
        <w:t>плотность застройки - 470 м²/га.</w:t>
      </w:r>
    </w:p>
    <w:p w:rsidR="00CE282F" w:rsidRPr="00424655" w:rsidRDefault="00CE282F" w:rsidP="004156CB">
      <w:r w:rsidRPr="00424655">
        <w:t xml:space="preserve">На период разработки генерального плана жилищного строительства в населенном пункте не велось. </w:t>
      </w:r>
    </w:p>
    <w:p w:rsidR="004156CB" w:rsidRDefault="00CE282F" w:rsidP="004156CB">
      <w:r w:rsidRPr="00424655">
        <w:t xml:space="preserve">Вся жилая застройка поселка представлена одно, двухэтажными одноквартирными и двухквартирными жилыми домами. </w:t>
      </w:r>
    </w:p>
    <w:p w:rsidR="00CE282F" w:rsidRPr="00424655" w:rsidRDefault="00CE282F" w:rsidP="004156CB">
      <w:r w:rsidRPr="00424655">
        <w:t xml:space="preserve">Распределение жилищного фонда по виду застройки отображено на рисунке </w:t>
      </w:r>
      <w:r w:rsidR="00FF67A2">
        <w:t>4</w:t>
      </w:r>
      <w:r w:rsidRPr="00424655">
        <w:t>.</w:t>
      </w:r>
    </w:p>
    <w:p w:rsidR="00CE282F" w:rsidRPr="00424655" w:rsidRDefault="00CE282F" w:rsidP="00CE282F">
      <w:pPr>
        <w:spacing w:line="240" w:lineRule="auto"/>
        <w:jc w:val="center"/>
      </w:pPr>
      <w:r w:rsidRPr="00424655">
        <w:rPr>
          <w:noProof/>
          <w:lang w:eastAsia="ru-RU"/>
        </w:rPr>
        <w:drawing>
          <wp:inline distT="0" distB="0" distL="0" distR="0">
            <wp:extent cx="5114925" cy="25050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14925" cy="2505075"/>
                    </a:xfrm>
                    <a:prstGeom prst="rect">
                      <a:avLst/>
                    </a:prstGeom>
                    <a:noFill/>
                    <a:ln>
                      <a:noFill/>
                    </a:ln>
                  </pic:spPr>
                </pic:pic>
              </a:graphicData>
            </a:graphic>
          </wp:inline>
        </w:drawing>
      </w:r>
    </w:p>
    <w:p w:rsidR="00CE282F" w:rsidRPr="00424655" w:rsidRDefault="00CE282F" w:rsidP="004156CB">
      <w:pPr>
        <w:pStyle w:val="S0"/>
      </w:pPr>
      <w:r w:rsidRPr="00424655">
        <w:t>Распределение жилищного фонда п. Восточный по виду застройки.</w:t>
      </w:r>
    </w:p>
    <w:p w:rsidR="00CE282F" w:rsidRPr="00424655" w:rsidRDefault="00CE282F" w:rsidP="004156CB">
      <w:r w:rsidRPr="00424655">
        <w:t>Данные о ветхости жилищного фонда отсутствуют.</w:t>
      </w:r>
    </w:p>
    <w:p w:rsidR="00CE282F" w:rsidRPr="00424655" w:rsidRDefault="00CE282F" w:rsidP="004156CB">
      <w:r w:rsidRPr="00424655">
        <w:t xml:space="preserve">На территории СЗЗ предприятий расположено 59 жилых домов суммарной общей площадью 6,4 тыс. м² (23%). Наибольшее количество жилых домов находится в СЗЗ таких объектов, как мебельная фирма «Дельта» - 3,6 тыс. м² общей площади, ОАО «Тихорецкое» по искусственному осеменению животных - 1,5 тыс. м². Таким образом, в СЗЗ проживает </w:t>
      </w:r>
      <w:r w:rsidRPr="00424655">
        <w:lastRenderedPageBreak/>
        <w:t xml:space="preserve">порядка 230 человек (или 23% от общей численности постоянного населения п. Восточный). </w:t>
      </w:r>
    </w:p>
    <w:p w:rsidR="004156CB" w:rsidRDefault="004156CB" w:rsidP="004156CB">
      <w:pPr>
        <w:keepNext/>
        <w:rPr>
          <w:b/>
          <w:u w:val="single"/>
        </w:rPr>
      </w:pPr>
    </w:p>
    <w:p w:rsidR="00CE282F" w:rsidRPr="004156CB" w:rsidRDefault="00CE282F" w:rsidP="004156CB">
      <w:pPr>
        <w:keepNext/>
        <w:rPr>
          <w:b/>
          <w:u w:val="single"/>
        </w:rPr>
      </w:pPr>
      <w:r w:rsidRPr="004156CB">
        <w:rPr>
          <w:b/>
          <w:u w:val="single"/>
        </w:rPr>
        <w:t>п. Садовый</w:t>
      </w:r>
    </w:p>
    <w:p w:rsidR="00CE282F" w:rsidRPr="00424655" w:rsidRDefault="00CE282F" w:rsidP="004156CB">
      <w:pPr>
        <w:keepNext/>
      </w:pPr>
      <w:r w:rsidRPr="00424655">
        <w:t>Общая площадь действующего жилищного фонда поселка составляет 7,7 тыс. м² (88 домов), средняя жилищная обеспеченность - 21,3 м²/чел, что выше нормативного значения на 1,3 м² или 7%.</w:t>
      </w:r>
    </w:p>
    <w:p w:rsidR="00CE282F" w:rsidRPr="00424655" w:rsidRDefault="00CE282F" w:rsidP="004156CB">
      <w:r w:rsidRPr="00424655">
        <w:t xml:space="preserve">Жилая застройка поселка характеризуется следующими параметрами: </w:t>
      </w:r>
    </w:p>
    <w:p w:rsidR="00CE282F" w:rsidRPr="00424655" w:rsidRDefault="00CE282F" w:rsidP="004156CB">
      <w:pPr>
        <w:numPr>
          <w:ilvl w:val="0"/>
          <w:numId w:val="37"/>
        </w:numPr>
        <w:tabs>
          <w:tab w:val="left" w:pos="851"/>
        </w:tabs>
        <w:ind w:left="0" w:firstLine="567"/>
      </w:pPr>
      <w:r w:rsidRPr="00424655">
        <w:t>площадь территории жилой застройки – 11 га, в том числе: индивидуальной – 8,6 га, малоэтажной – 2,4 га;</w:t>
      </w:r>
    </w:p>
    <w:p w:rsidR="00CE282F" w:rsidRPr="00424655" w:rsidRDefault="00CE282F" w:rsidP="004156CB">
      <w:pPr>
        <w:numPr>
          <w:ilvl w:val="0"/>
          <w:numId w:val="37"/>
        </w:numPr>
        <w:tabs>
          <w:tab w:val="left" w:pos="851"/>
        </w:tabs>
        <w:ind w:left="567" w:firstLine="0"/>
      </w:pPr>
      <w:r w:rsidRPr="00424655">
        <w:t>плотность населения на территории жилой застройки - 29 чел./га;</w:t>
      </w:r>
    </w:p>
    <w:p w:rsidR="00CE282F" w:rsidRPr="00424655" w:rsidRDefault="00CE282F" w:rsidP="004156CB">
      <w:pPr>
        <w:numPr>
          <w:ilvl w:val="0"/>
          <w:numId w:val="37"/>
        </w:numPr>
        <w:tabs>
          <w:tab w:val="left" w:pos="851"/>
        </w:tabs>
        <w:ind w:left="567" w:firstLine="0"/>
      </w:pPr>
      <w:r w:rsidRPr="00424655">
        <w:t>плотность застройки - 700 м²/га.</w:t>
      </w:r>
    </w:p>
    <w:p w:rsidR="00CE282F" w:rsidRPr="00424655" w:rsidRDefault="00CE282F" w:rsidP="004156CB">
      <w:r w:rsidRPr="00424655">
        <w:t>В общем объеме действующего жилищного фонда доля индивидуальной жилой застройки составляет 73% (5,6 тыс. м²), на долю малоэтажной жилой застройки приходится 27% (2,1 тыс. м²).</w:t>
      </w:r>
    </w:p>
    <w:p w:rsidR="00CE282F" w:rsidRPr="00424655" w:rsidRDefault="00CE282F" w:rsidP="004156CB">
      <w:r w:rsidRPr="00424655">
        <w:t>Индивидуальная жилая застройка представлена одно</w:t>
      </w:r>
      <w:r w:rsidR="00DE5B84">
        <w:t>,</w:t>
      </w:r>
      <w:r w:rsidRPr="00424655">
        <w:t xml:space="preserve"> двух</w:t>
      </w:r>
      <w:r w:rsidR="00DE5B84">
        <w:t xml:space="preserve"> и четырех</w:t>
      </w:r>
      <w:r w:rsidRPr="00424655">
        <w:t>квартирными жилыми домами. Весь жилищный фонд в поселке одноэтажный.</w:t>
      </w:r>
    </w:p>
    <w:p w:rsidR="00CE282F" w:rsidRPr="00424655" w:rsidRDefault="00CE282F" w:rsidP="004156CB">
      <w:r w:rsidRPr="00424655">
        <w:t>На момент разработки проекта на территории поселка велось строительство одноквартирного жилого дома по ул. Азина.</w:t>
      </w:r>
    </w:p>
    <w:p w:rsidR="00CE282F" w:rsidRPr="00424655" w:rsidRDefault="00CE282F" w:rsidP="004156CB">
      <w:bookmarkStart w:id="17" w:name="OLE_LINK1"/>
      <w:r w:rsidRPr="00424655">
        <w:t xml:space="preserve">Распределение жилищного фонда по виду застройки отображено на рисунке </w:t>
      </w:r>
      <w:r w:rsidR="00FF67A2">
        <w:t>5</w:t>
      </w:r>
      <w:r w:rsidRPr="00424655">
        <w:t>.</w:t>
      </w:r>
    </w:p>
    <w:bookmarkEnd w:id="17"/>
    <w:p w:rsidR="00CE282F" w:rsidRPr="00424655" w:rsidRDefault="00CE282F" w:rsidP="00CE282F">
      <w:pPr>
        <w:jc w:val="center"/>
      </w:pPr>
      <w:r w:rsidRPr="00424655">
        <w:rPr>
          <w:noProof/>
          <w:lang w:eastAsia="ru-RU"/>
        </w:rPr>
        <w:drawing>
          <wp:inline distT="0" distB="0" distL="0" distR="0">
            <wp:extent cx="5543550" cy="25908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3550" cy="2590800"/>
                    </a:xfrm>
                    <a:prstGeom prst="rect">
                      <a:avLst/>
                    </a:prstGeom>
                    <a:noFill/>
                    <a:ln>
                      <a:noFill/>
                    </a:ln>
                  </pic:spPr>
                </pic:pic>
              </a:graphicData>
            </a:graphic>
          </wp:inline>
        </w:drawing>
      </w:r>
    </w:p>
    <w:p w:rsidR="00CE282F" w:rsidRPr="00424655" w:rsidRDefault="00CE282F" w:rsidP="004156CB">
      <w:pPr>
        <w:pStyle w:val="S0"/>
      </w:pPr>
      <w:r w:rsidRPr="00424655">
        <w:t>Распределение жилищного фонда п. Садовый по виду застройки.</w:t>
      </w:r>
    </w:p>
    <w:p w:rsidR="00CE282F" w:rsidRPr="00424655" w:rsidRDefault="00CE282F" w:rsidP="004156CB">
      <w:r w:rsidRPr="00424655">
        <w:t xml:space="preserve">Данные о ветхости жилищного фонда отсутствуют. </w:t>
      </w:r>
    </w:p>
    <w:p w:rsidR="004156CB" w:rsidRDefault="004156CB" w:rsidP="004156CB">
      <w:pPr>
        <w:rPr>
          <w:b/>
        </w:rPr>
      </w:pPr>
    </w:p>
    <w:p w:rsidR="00CE282F" w:rsidRPr="004156CB" w:rsidRDefault="00CE282F" w:rsidP="004156CB">
      <w:pPr>
        <w:rPr>
          <w:b/>
          <w:u w:val="single"/>
        </w:rPr>
      </w:pPr>
      <w:r w:rsidRPr="004156CB">
        <w:rPr>
          <w:b/>
          <w:u w:val="single"/>
        </w:rPr>
        <w:t>п. Шоссейный</w:t>
      </w:r>
    </w:p>
    <w:p w:rsidR="00CE282F" w:rsidRPr="00424655" w:rsidRDefault="00CE282F" w:rsidP="004156CB">
      <w:r w:rsidRPr="00424655">
        <w:t xml:space="preserve">Общий объем жилищного фонда поселка составляет 4,9 тыс. м² общей площади (65 домов). Средняя жилищная обеспеченность 16,6 м²/чел (ниже нормативного уровня на 3,4  м² или 17%). </w:t>
      </w:r>
    </w:p>
    <w:p w:rsidR="00CE282F" w:rsidRPr="00424655" w:rsidRDefault="00CE282F" w:rsidP="004156CB">
      <w:r w:rsidRPr="00424655">
        <w:lastRenderedPageBreak/>
        <w:t>На территории населенного пункта расположен жилищный фонд двух типов застройки:</w:t>
      </w:r>
    </w:p>
    <w:p w:rsidR="00CE282F" w:rsidRPr="00424655" w:rsidRDefault="00CE282F" w:rsidP="004156CB">
      <w:r w:rsidRPr="00424655">
        <w:t>- индивидуальной жилой застройки, 1-3 эт. - 3,3 тыс. м² (67%),</w:t>
      </w:r>
    </w:p>
    <w:p w:rsidR="00CE282F" w:rsidRPr="00424655" w:rsidRDefault="00CE282F" w:rsidP="004156CB">
      <w:r w:rsidRPr="00424655">
        <w:t>- малоэтажной жилой застройки, 1-3 эт. - 1,6 тыс. м² (33%).</w:t>
      </w:r>
    </w:p>
    <w:p w:rsidR="00CE282F" w:rsidRPr="00424655" w:rsidRDefault="00CE282F" w:rsidP="004156CB">
      <w:r w:rsidRPr="00424655">
        <w:t xml:space="preserve">Жилая застройка поселка характеризуется следующими параметрами: </w:t>
      </w:r>
    </w:p>
    <w:p w:rsidR="00CE282F" w:rsidRPr="00424655" w:rsidRDefault="00CE282F" w:rsidP="004156CB">
      <w:pPr>
        <w:numPr>
          <w:ilvl w:val="0"/>
          <w:numId w:val="37"/>
        </w:numPr>
        <w:tabs>
          <w:tab w:val="left" w:pos="851"/>
        </w:tabs>
        <w:ind w:left="0" w:firstLine="567"/>
      </w:pPr>
      <w:r w:rsidRPr="00424655">
        <w:t>площадь территории жилой застройки – 6,5 га, в том числе: индивидуальной - 4,6 га, малоэтажной - 1,9 га;</w:t>
      </w:r>
    </w:p>
    <w:p w:rsidR="00CE282F" w:rsidRPr="00424655" w:rsidRDefault="00CE282F" w:rsidP="004156CB">
      <w:pPr>
        <w:numPr>
          <w:ilvl w:val="0"/>
          <w:numId w:val="37"/>
        </w:numPr>
        <w:tabs>
          <w:tab w:val="left" w:pos="851"/>
        </w:tabs>
        <w:ind w:left="567" w:firstLine="0"/>
      </w:pPr>
      <w:r w:rsidRPr="00424655">
        <w:t>плотность населения на территории жилой застройки - 44 чел./га;</w:t>
      </w:r>
    </w:p>
    <w:p w:rsidR="00CE282F" w:rsidRPr="00424655" w:rsidRDefault="00CE282F" w:rsidP="004156CB">
      <w:pPr>
        <w:numPr>
          <w:ilvl w:val="0"/>
          <w:numId w:val="37"/>
        </w:numPr>
        <w:tabs>
          <w:tab w:val="left" w:pos="851"/>
        </w:tabs>
        <w:ind w:left="567" w:firstLine="0"/>
      </w:pPr>
      <w:r w:rsidRPr="00424655">
        <w:t>плотность застройки - 754 м²/га.</w:t>
      </w:r>
    </w:p>
    <w:p w:rsidR="00B701CB" w:rsidRPr="00424655" w:rsidRDefault="00B701CB" w:rsidP="004156CB">
      <w:r w:rsidRPr="00424655">
        <w:t>Индивидуальная жилая застройка представлена одно</w:t>
      </w:r>
      <w:r>
        <w:t>,</w:t>
      </w:r>
      <w:r w:rsidRPr="00424655">
        <w:t xml:space="preserve"> двух</w:t>
      </w:r>
      <w:r>
        <w:t xml:space="preserve"> и четырех</w:t>
      </w:r>
      <w:r w:rsidRPr="00424655">
        <w:t>квартирными жилыми домами. Весь жилищный фонд в поселке одноэтажный.</w:t>
      </w:r>
    </w:p>
    <w:p w:rsidR="00CE282F" w:rsidRPr="00424655" w:rsidRDefault="00CE282F" w:rsidP="004156CB">
      <w:r w:rsidRPr="00424655">
        <w:t xml:space="preserve">Распределение жилищного фонда по виду застройки отображено на рисунке </w:t>
      </w:r>
      <w:r w:rsidR="00FF67A2">
        <w:t>6</w:t>
      </w:r>
      <w:r w:rsidRPr="00424655">
        <w:t>.</w:t>
      </w:r>
    </w:p>
    <w:p w:rsidR="00CE282F" w:rsidRPr="00424655" w:rsidRDefault="00CE282F" w:rsidP="00CE282F"/>
    <w:p w:rsidR="00CE282F" w:rsidRPr="00424655" w:rsidRDefault="00CE282F" w:rsidP="00CE282F">
      <w:pPr>
        <w:keepNext/>
        <w:keepLines/>
        <w:jc w:val="center"/>
      </w:pPr>
      <w:r w:rsidRPr="00424655">
        <w:rPr>
          <w:noProof/>
          <w:lang w:eastAsia="ru-RU"/>
        </w:rPr>
        <w:drawing>
          <wp:inline distT="0" distB="0" distL="0" distR="0">
            <wp:extent cx="5124450" cy="24955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24450" cy="2495550"/>
                    </a:xfrm>
                    <a:prstGeom prst="rect">
                      <a:avLst/>
                    </a:prstGeom>
                    <a:noFill/>
                    <a:ln>
                      <a:noFill/>
                    </a:ln>
                  </pic:spPr>
                </pic:pic>
              </a:graphicData>
            </a:graphic>
          </wp:inline>
        </w:drawing>
      </w:r>
    </w:p>
    <w:p w:rsidR="00CE282F" w:rsidRPr="00424655" w:rsidRDefault="00CE282F" w:rsidP="004156CB">
      <w:pPr>
        <w:pStyle w:val="S0"/>
      </w:pPr>
      <w:r w:rsidRPr="00424655">
        <w:t>Распределение жилищного фонда п. Шоссейный по виду застройки</w:t>
      </w:r>
    </w:p>
    <w:p w:rsidR="00CE282F" w:rsidRPr="00424655" w:rsidRDefault="00CE282F" w:rsidP="004156CB">
      <w:r w:rsidRPr="00424655">
        <w:t>На территории СЗЗ молочно-товарной фермы предприятия ООО «Труд-3» расположено 50 жилых домов общей площадью 3,9 тыс. м², что составляет 80% от общего объема жилищного фонда поселка. Таким образом, в СЗЗ проживает порядка 235 человек (или 80% от общей численности постоянного населения п. Шоссейный).</w:t>
      </w:r>
    </w:p>
    <w:p w:rsidR="004156CB" w:rsidRDefault="004156CB" w:rsidP="004156CB">
      <w:pPr>
        <w:rPr>
          <w:b/>
        </w:rPr>
      </w:pPr>
    </w:p>
    <w:p w:rsidR="00CE282F" w:rsidRPr="004156CB" w:rsidRDefault="00CE282F" w:rsidP="004156CB">
      <w:pPr>
        <w:rPr>
          <w:b/>
          <w:u w:val="single"/>
        </w:rPr>
      </w:pPr>
      <w:r w:rsidRPr="004156CB">
        <w:rPr>
          <w:b/>
          <w:u w:val="single"/>
        </w:rPr>
        <w:t>п. железнодорожного разъезда Ачкасово</w:t>
      </w:r>
    </w:p>
    <w:p w:rsidR="00CE282F" w:rsidRPr="00424655" w:rsidRDefault="00CE282F" w:rsidP="004156CB">
      <w:r w:rsidRPr="00424655">
        <w:t>На территории населенного пункта расположено 18 жилых домов суммарной общей площадью 1,1 тыс. м². При численности постоянного населения 50 человек средняя жилищная обеспеченность составляет 21 м²/чел., что выше нормативного значения на 1 м²/чел. или на 5%.</w:t>
      </w:r>
    </w:p>
    <w:p w:rsidR="00CE282F" w:rsidRPr="00424655" w:rsidRDefault="00CE282F" w:rsidP="004156CB">
      <w:r w:rsidRPr="00424655">
        <w:t xml:space="preserve">Жилая застройка поселка характеризуется следующими параметрами: </w:t>
      </w:r>
    </w:p>
    <w:p w:rsidR="00CE282F" w:rsidRPr="00424655" w:rsidRDefault="00CE282F" w:rsidP="004156CB">
      <w:pPr>
        <w:numPr>
          <w:ilvl w:val="0"/>
          <w:numId w:val="37"/>
        </w:numPr>
        <w:tabs>
          <w:tab w:val="left" w:pos="851"/>
        </w:tabs>
        <w:ind w:left="0" w:firstLine="567"/>
      </w:pPr>
      <w:r w:rsidRPr="00424655">
        <w:t>площадь территории жилой застройки - 3 га;</w:t>
      </w:r>
    </w:p>
    <w:p w:rsidR="00CE282F" w:rsidRPr="00424655" w:rsidRDefault="00CE282F" w:rsidP="004156CB">
      <w:pPr>
        <w:numPr>
          <w:ilvl w:val="0"/>
          <w:numId w:val="37"/>
        </w:numPr>
        <w:tabs>
          <w:tab w:val="left" w:pos="851"/>
        </w:tabs>
        <w:ind w:left="567" w:firstLine="0"/>
      </w:pPr>
      <w:r w:rsidRPr="00424655">
        <w:t>плотность населения на территории жилой застройки - 17 чел./га;</w:t>
      </w:r>
    </w:p>
    <w:p w:rsidR="00CE282F" w:rsidRPr="00424655" w:rsidRDefault="00CE282F" w:rsidP="004156CB">
      <w:pPr>
        <w:numPr>
          <w:ilvl w:val="0"/>
          <w:numId w:val="37"/>
        </w:numPr>
        <w:tabs>
          <w:tab w:val="left" w:pos="851"/>
        </w:tabs>
        <w:ind w:left="567" w:firstLine="0"/>
      </w:pPr>
      <w:r w:rsidRPr="00424655">
        <w:lastRenderedPageBreak/>
        <w:t>плотность застройки - 367 м²/га.</w:t>
      </w:r>
    </w:p>
    <w:p w:rsidR="004156CB" w:rsidRDefault="00CE282F" w:rsidP="004156CB">
      <w:r w:rsidRPr="00424655">
        <w:t xml:space="preserve">Жилищный фонд населенного пункта представлен одно и двухквартирными жилыми одноэтажными домами. </w:t>
      </w:r>
    </w:p>
    <w:p w:rsidR="00CE282F" w:rsidRPr="00424655" w:rsidRDefault="00CE282F" w:rsidP="004156CB">
      <w:r w:rsidRPr="00424655">
        <w:t xml:space="preserve">Распределение жилищного фонда по виду застройки отображено на рисунке </w:t>
      </w:r>
      <w:r w:rsidR="00FF67A2">
        <w:t>7</w:t>
      </w:r>
      <w:r w:rsidRPr="00424655">
        <w:t>.</w:t>
      </w:r>
    </w:p>
    <w:p w:rsidR="00CE282F" w:rsidRPr="00424655" w:rsidRDefault="00CE282F" w:rsidP="00CE282F">
      <w:pPr>
        <w:jc w:val="center"/>
      </w:pPr>
      <w:r w:rsidRPr="00424655">
        <w:rPr>
          <w:noProof/>
          <w:lang w:eastAsia="ru-RU"/>
        </w:rPr>
        <w:drawing>
          <wp:inline distT="0" distB="0" distL="0" distR="0">
            <wp:extent cx="4724400" cy="25527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24400" cy="2552700"/>
                    </a:xfrm>
                    <a:prstGeom prst="rect">
                      <a:avLst/>
                    </a:prstGeom>
                    <a:noFill/>
                    <a:ln>
                      <a:noFill/>
                    </a:ln>
                  </pic:spPr>
                </pic:pic>
              </a:graphicData>
            </a:graphic>
          </wp:inline>
        </w:drawing>
      </w:r>
    </w:p>
    <w:p w:rsidR="00CE282F" w:rsidRPr="00424655" w:rsidRDefault="00CE282F" w:rsidP="004156CB">
      <w:pPr>
        <w:pStyle w:val="S0"/>
      </w:pPr>
      <w:r w:rsidRPr="00424655">
        <w:t>Распределение жилищного фонда п. железнодорожного разъезда Ачкасово по виду застройки.</w:t>
      </w:r>
    </w:p>
    <w:p w:rsidR="00CE282F" w:rsidRPr="00424655" w:rsidRDefault="00CE282F" w:rsidP="004156CB">
      <w:r w:rsidRPr="00424655">
        <w:t xml:space="preserve">Семь домов суммарной общей площадью 0,5 тыс. м² общей площади расположены на территории СЗЗ от железной дороги. Таким образом, в СЗЗ проживает порядка 25 человек (или 48% от общей численности постоянного населения поселка). </w:t>
      </w:r>
    </w:p>
    <w:p w:rsidR="004156CB" w:rsidRDefault="004156CB" w:rsidP="004156CB"/>
    <w:p w:rsidR="004156CB" w:rsidRDefault="00CE282F" w:rsidP="004156CB">
      <w:r w:rsidRPr="00424655">
        <w:t xml:space="preserve">Уровень обеспеченности жилищного фонда населенных пунктов сельского поселения инженерной инфраструктурой составляет: </w:t>
      </w:r>
    </w:p>
    <w:p w:rsidR="004156CB" w:rsidRDefault="004156CB" w:rsidP="004156CB">
      <w:r>
        <w:t xml:space="preserve">- </w:t>
      </w:r>
      <w:r w:rsidR="00CE282F" w:rsidRPr="00424655">
        <w:t xml:space="preserve">водоснабжением - 100%; </w:t>
      </w:r>
    </w:p>
    <w:p w:rsidR="004156CB" w:rsidRDefault="004156CB" w:rsidP="004156CB">
      <w:r>
        <w:t xml:space="preserve">- </w:t>
      </w:r>
      <w:r w:rsidR="00CE282F" w:rsidRPr="00424655">
        <w:t xml:space="preserve">водоотведением - 40%; </w:t>
      </w:r>
    </w:p>
    <w:p w:rsidR="004156CB" w:rsidRDefault="004156CB" w:rsidP="004156CB">
      <w:r>
        <w:t xml:space="preserve">- </w:t>
      </w:r>
      <w:r w:rsidR="00CE282F" w:rsidRPr="00424655">
        <w:t xml:space="preserve">теплоснабжением - 20%; </w:t>
      </w:r>
    </w:p>
    <w:p w:rsidR="004156CB" w:rsidRDefault="004156CB" w:rsidP="004156CB">
      <w:r>
        <w:t xml:space="preserve">- </w:t>
      </w:r>
      <w:r w:rsidR="00CE282F" w:rsidRPr="00424655">
        <w:t xml:space="preserve">электроснабжением - 100%; </w:t>
      </w:r>
    </w:p>
    <w:p w:rsidR="004156CB" w:rsidRDefault="004156CB" w:rsidP="004156CB">
      <w:r>
        <w:t xml:space="preserve">- </w:t>
      </w:r>
      <w:r w:rsidR="00CE282F" w:rsidRPr="00424655">
        <w:t xml:space="preserve">газоснабжением - 10%; </w:t>
      </w:r>
    </w:p>
    <w:p w:rsidR="00CE282F" w:rsidRPr="00424655" w:rsidRDefault="004156CB" w:rsidP="004156CB">
      <w:r>
        <w:t xml:space="preserve">- </w:t>
      </w:r>
      <w:r w:rsidR="00CE282F" w:rsidRPr="00424655">
        <w:t>связью - 100%.</w:t>
      </w:r>
    </w:p>
    <w:p w:rsidR="00CE282F" w:rsidRPr="00424655" w:rsidRDefault="00CE282F" w:rsidP="004156CB">
      <w:r w:rsidRPr="00424655">
        <w:t>Анализ состояния жилищной сферы показал, что существует ряд проблем, которые требуют мероприятий по их решению:</w:t>
      </w:r>
    </w:p>
    <w:p w:rsidR="00CE282F" w:rsidRPr="00424655" w:rsidRDefault="00CE282F" w:rsidP="004156CB">
      <w:r w:rsidRPr="00424655">
        <w:t>- в п. Шоссейный обеспеченность населения общей площадью жилищного фонда ниже нормативного значения на 17%;</w:t>
      </w:r>
    </w:p>
    <w:p w:rsidR="00CE282F" w:rsidRPr="00424655" w:rsidRDefault="00CE282F" w:rsidP="004156CB">
      <w:r w:rsidRPr="00424655">
        <w:t>- расположение жилищного фонда в СЗЗ предприятий во всех населенных пунктах, за исключением п. Садовый;</w:t>
      </w:r>
    </w:p>
    <w:p w:rsidR="00CE282F" w:rsidRPr="00424655" w:rsidRDefault="00CE282F" w:rsidP="004156CB">
      <w:r w:rsidRPr="00424655">
        <w:t xml:space="preserve">- уровень обеспеченности жилищного фонда менее 100% такими показателями инженерной инфраструктуры, как водоотведение (40%) и теплоснабжение (20%). </w:t>
      </w:r>
    </w:p>
    <w:p w:rsidR="00CE282F" w:rsidRPr="00424655" w:rsidRDefault="00CE282F" w:rsidP="004156CB">
      <w:r w:rsidRPr="00424655">
        <w:t>Таким образом, для населенных пунктов необходимыми мероприятиями в жилищной сфере являются:</w:t>
      </w:r>
    </w:p>
    <w:p w:rsidR="00CE282F" w:rsidRPr="00424655" w:rsidRDefault="00CE282F" w:rsidP="004156CB">
      <w:r w:rsidRPr="00424655">
        <w:lastRenderedPageBreak/>
        <w:t>- проведение реконструктивных мероприятий жилых кварталов и упорядочение селитебной территории;</w:t>
      </w:r>
    </w:p>
    <w:p w:rsidR="00CE282F" w:rsidRPr="00424655" w:rsidRDefault="00CE282F" w:rsidP="004156CB">
      <w:r w:rsidRPr="00424655">
        <w:t>- осуществление мероприятий по ликвидации жилищного фонда из санитарно-защитных зон, либо вынос вредных объектов из жилой застройки;</w:t>
      </w:r>
    </w:p>
    <w:p w:rsidR="00CE282F" w:rsidRPr="00424655" w:rsidRDefault="00CE282F" w:rsidP="004156CB">
      <w:r w:rsidRPr="00424655">
        <w:t>- увеличение темпов жилищного строительства в п. Шоссейный для достижения средней жилищной обеспеченности на человека не менее регионального стандарта (20 кв. м общей площади жилья на 1 человека).</w:t>
      </w:r>
    </w:p>
    <w:p w:rsidR="00B7550D" w:rsidRPr="009E4235" w:rsidRDefault="00B7550D" w:rsidP="004156CB">
      <w:pPr>
        <w:rPr>
          <w:highlight w:val="yellow"/>
        </w:rPr>
      </w:pPr>
    </w:p>
    <w:p w:rsidR="00133B44" w:rsidRPr="004156CB" w:rsidRDefault="00CE282F" w:rsidP="004156CB">
      <w:pPr>
        <w:rPr>
          <w:b/>
          <w:i/>
          <w:u w:val="single"/>
        </w:rPr>
      </w:pPr>
      <w:r w:rsidRPr="004156CB">
        <w:rPr>
          <w:b/>
          <w:i/>
          <w:u w:val="single"/>
        </w:rPr>
        <w:t>Социальная сфера</w:t>
      </w:r>
    </w:p>
    <w:p w:rsidR="00CE282F" w:rsidRPr="00CE282F" w:rsidRDefault="00CE282F" w:rsidP="004156CB">
      <w:pPr>
        <w:pStyle w:val="af4"/>
        <w:spacing w:before="0" w:after="0" w:line="276" w:lineRule="auto"/>
        <w:rPr>
          <w:rFonts w:ascii="Bookman Old Style" w:hAnsi="Bookman Old Style"/>
        </w:rPr>
      </w:pPr>
      <w:r w:rsidRPr="00CE282F">
        <w:rPr>
          <w:rFonts w:ascii="Bookman Old Style" w:hAnsi="Bookman Old Style"/>
        </w:rPr>
        <w:t xml:space="preserve">Социальная инфраструктура – </w:t>
      </w:r>
      <w:r w:rsidRPr="00CE282F">
        <w:rPr>
          <w:rFonts w:ascii="Bookman Old Style" w:eastAsia="Calibri" w:hAnsi="Bookman Old Style"/>
        </w:rPr>
        <w:t>совокупность</w:t>
      </w:r>
      <w:r w:rsidRPr="00CE282F">
        <w:rPr>
          <w:rFonts w:ascii="Bookman Old Style" w:hAnsi="Bookman Old Style"/>
        </w:rPr>
        <w:t xml:space="preserve"> необходимых для нормальной жизнедеятельности населения материальных объектов (зданий, сооружений), </w:t>
      </w:r>
      <w:r w:rsidRPr="00CE282F">
        <w:rPr>
          <w:rFonts w:ascii="Bookman Old Style" w:eastAsia="Calibri" w:hAnsi="Bookman Old Style"/>
        </w:rPr>
        <w:t xml:space="preserve">различных городских инженерных сооружений и коммуникаций населенного пункта (территории), а также </w:t>
      </w:r>
      <w:r w:rsidRPr="00CE282F">
        <w:rPr>
          <w:rFonts w:ascii="Bookman Old Style" w:hAnsi="Bookman Old Style"/>
        </w:rPr>
        <w:t xml:space="preserve">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 </w:t>
      </w:r>
    </w:p>
    <w:p w:rsidR="00CE282F" w:rsidRPr="00CE282F" w:rsidRDefault="00CE282F" w:rsidP="004156CB">
      <w:pPr>
        <w:pStyle w:val="a"/>
        <w:numPr>
          <w:ilvl w:val="0"/>
          <w:numId w:val="0"/>
        </w:numPr>
        <w:tabs>
          <w:tab w:val="left" w:pos="993"/>
        </w:tabs>
        <w:spacing w:before="0" w:after="0" w:line="276" w:lineRule="auto"/>
        <w:ind w:firstLine="567"/>
        <w:rPr>
          <w:rFonts w:ascii="Bookman Old Style" w:hAnsi="Bookman Old Style"/>
        </w:rPr>
      </w:pPr>
      <w:r w:rsidRPr="00CE282F">
        <w:rPr>
          <w:rFonts w:ascii="Bookman Old Style" w:hAnsi="Bookman Old Style"/>
        </w:rPr>
        <w:t xml:space="preserve">Социальные нормативы должны модернизироваться соответственно возрастанию ресурсов и изменениям структуры и масштабов социальных  потребностей населения. </w:t>
      </w:r>
    </w:p>
    <w:p w:rsidR="00CE282F" w:rsidRPr="00CE282F" w:rsidRDefault="00CE282F" w:rsidP="004156CB">
      <w:pPr>
        <w:pStyle w:val="S1"/>
        <w:spacing w:line="276" w:lineRule="auto"/>
        <w:ind w:firstLine="567"/>
        <w:rPr>
          <w:rFonts w:ascii="Bookman Old Style" w:hAnsi="Bookman Old Style"/>
        </w:rPr>
      </w:pPr>
      <w:r w:rsidRPr="00CE282F">
        <w:rPr>
          <w:rFonts w:ascii="Bookman Old Style" w:hAnsi="Bookman Old Style"/>
        </w:rPr>
        <w:t xml:space="preserve">Оценка существующей организации системы обслуживания и размещения объектов социальной инфраструктуры проведена в соответствии со СНиП 2.07.01-89* «Градостроительство. Планировка и застройка городских и сельских поселений». </w:t>
      </w:r>
    </w:p>
    <w:p w:rsidR="004156CB" w:rsidRDefault="00CE282F" w:rsidP="004156CB">
      <w:pPr>
        <w:pStyle w:val="a"/>
        <w:numPr>
          <w:ilvl w:val="0"/>
          <w:numId w:val="0"/>
        </w:numPr>
        <w:tabs>
          <w:tab w:val="left" w:pos="993"/>
        </w:tabs>
        <w:spacing w:before="0" w:after="0" w:line="276" w:lineRule="auto"/>
        <w:ind w:firstLine="567"/>
        <w:rPr>
          <w:rFonts w:ascii="Bookman Old Style" w:hAnsi="Bookman Old Style"/>
        </w:rPr>
      </w:pPr>
      <w:r w:rsidRPr="00CE282F">
        <w:rPr>
          <w:rFonts w:ascii="Bookman Old Style" w:hAnsi="Bookman Old Style"/>
        </w:rPr>
        <w:t xml:space="preserve">Поселок Парковый является административным центром одноименного поселения и имеет наиболее развитую систему социально-бытового обслуживания населения. На территории поселка расположены учреждения образования, здравоохранения, физической культуры и спорта, торговли и общественного питания, учреждения культурно-досугового назначения и прочие. </w:t>
      </w:r>
    </w:p>
    <w:p w:rsidR="00CE282F" w:rsidRPr="00CE282F" w:rsidRDefault="00CE282F" w:rsidP="004156CB">
      <w:pPr>
        <w:pStyle w:val="a"/>
        <w:numPr>
          <w:ilvl w:val="0"/>
          <w:numId w:val="0"/>
        </w:numPr>
        <w:tabs>
          <w:tab w:val="left" w:pos="993"/>
        </w:tabs>
        <w:spacing w:before="0" w:after="0" w:line="276" w:lineRule="auto"/>
        <w:ind w:firstLine="567"/>
        <w:rPr>
          <w:rFonts w:ascii="Bookman Old Style" w:hAnsi="Bookman Old Style"/>
        </w:rPr>
      </w:pPr>
      <w:r w:rsidRPr="00CE282F">
        <w:rPr>
          <w:rFonts w:ascii="Bookman Old Style" w:hAnsi="Bookman Old Style"/>
        </w:rPr>
        <w:t xml:space="preserve">Остальные шесть населенных пунктов обладают минимальным количеством объектов социальной инфраструктуры, другими словами, на их территории расположены лишь объекты повседневного спроса, такие как магазины, спортивные игровые площадки. Исключение составляет п. Зеленый, в котором помимо перечисленных объектов имеется фельдшерско-акушерский пункт (ФАП) и библиотека с книжным фондом 13,9 тыс. ед. хранения. </w:t>
      </w:r>
    </w:p>
    <w:p w:rsidR="002D437B" w:rsidRPr="002D437B" w:rsidRDefault="002D437B" w:rsidP="004156CB">
      <w:pPr>
        <w:pStyle w:val="a"/>
        <w:keepNext/>
        <w:numPr>
          <w:ilvl w:val="0"/>
          <w:numId w:val="0"/>
        </w:numPr>
        <w:spacing w:before="0" w:after="0" w:line="276" w:lineRule="auto"/>
        <w:ind w:firstLine="567"/>
        <w:rPr>
          <w:rFonts w:ascii="Bookman Old Style" w:hAnsi="Bookman Old Style"/>
          <w:u w:val="single"/>
        </w:rPr>
      </w:pPr>
      <w:r w:rsidRPr="002D437B">
        <w:rPr>
          <w:rFonts w:ascii="Bookman Old Style" w:hAnsi="Bookman Old Style"/>
          <w:b/>
        </w:rPr>
        <w:lastRenderedPageBreak/>
        <w:t>п. Парковый</w:t>
      </w:r>
    </w:p>
    <w:p w:rsidR="002D437B" w:rsidRPr="004156CB" w:rsidRDefault="002D437B" w:rsidP="004156CB">
      <w:pPr>
        <w:pStyle w:val="a"/>
        <w:keepNext/>
        <w:numPr>
          <w:ilvl w:val="0"/>
          <w:numId w:val="0"/>
        </w:numPr>
        <w:spacing w:before="0" w:after="0" w:line="276" w:lineRule="auto"/>
        <w:ind w:firstLine="567"/>
        <w:rPr>
          <w:rFonts w:ascii="Bookman Old Style" w:hAnsi="Bookman Old Style"/>
          <w:u w:val="single"/>
        </w:rPr>
      </w:pPr>
      <w:r w:rsidRPr="004156CB">
        <w:rPr>
          <w:rFonts w:ascii="Bookman Old Style" w:hAnsi="Bookman Old Style"/>
          <w:u w:val="single"/>
        </w:rPr>
        <w:t>Учреждения народного образования</w:t>
      </w:r>
    </w:p>
    <w:p w:rsidR="002D437B" w:rsidRDefault="002D437B" w:rsidP="004156CB">
      <w:pPr>
        <w:pStyle w:val="a"/>
        <w:keepNext/>
        <w:numPr>
          <w:ilvl w:val="0"/>
          <w:numId w:val="0"/>
        </w:numPr>
        <w:spacing w:before="0" w:after="0" w:line="276" w:lineRule="auto"/>
        <w:ind w:firstLine="567"/>
        <w:rPr>
          <w:rFonts w:ascii="Bookman Old Style" w:hAnsi="Bookman Old Style"/>
        </w:rPr>
      </w:pPr>
      <w:r w:rsidRPr="002D437B">
        <w:rPr>
          <w:rFonts w:ascii="Bookman Old Style" w:hAnsi="Bookman Old Style"/>
        </w:rPr>
        <w:t>Система образования в поселке представлена дошкольными образовательными учреждениями, общеобразовательными учреждениями, учреждениями дополнительного и среднего профессионального образования.</w:t>
      </w:r>
    </w:p>
    <w:p w:rsidR="00706C7A" w:rsidRPr="00706C7A" w:rsidRDefault="00706C7A" w:rsidP="004156CB">
      <w:pPr>
        <w:rPr>
          <w:i/>
        </w:rPr>
      </w:pPr>
      <w:r w:rsidRPr="00706C7A">
        <w:rPr>
          <w:i/>
        </w:rPr>
        <w:t>Наименование учреждений народного образования:</w:t>
      </w:r>
    </w:p>
    <w:p w:rsidR="00706C7A" w:rsidRDefault="00706C7A" w:rsidP="004156CB">
      <w:pPr>
        <w:pStyle w:val="a8"/>
        <w:numPr>
          <w:ilvl w:val="0"/>
          <w:numId w:val="45"/>
        </w:numPr>
        <w:ind w:left="0" w:firstLine="284"/>
      </w:pPr>
      <w:r>
        <w:t xml:space="preserve">МБОУ СОШ № 18 пос. </w:t>
      </w:r>
      <w:proofErr w:type="gramStart"/>
      <w:r>
        <w:t>Паркового</w:t>
      </w:r>
      <w:proofErr w:type="gramEnd"/>
      <w:r>
        <w:t xml:space="preserve"> – муниципальное бюджетное общеобразовательное учреждение средняя общеобразовательная школа № 18 посел</w:t>
      </w:r>
      <w:r w:rsidR="004156CB">
        <w:t>о</w:t>
      </w:r>
      <w:r>
        <w:t>к Парков</w:t>
      </w:r>
      <w:r w:rsidR="004156CB">
        <w:t>ый</w:t>
      </w:r>
      <w:r>
        <w:t>;</w:t>
      </w:r>
    </w:p>
    <w:p w:rsidR="00706C7A" w:rsidRDefault="00706C7A" w:rsidP="004156CB">
      <w:pPr>
        <w:pStyle w:val="a8"/>
        <w:numPr>
          <w:ilvl w:val="0"/>
          <w:numId w:val="45"/>
        </w:numPr>
        <w:ind w:left="0" w:firstLine="284"/>
      </w:pPr>
      <w:r>
        <w:t xml:space="preserve">МБДОУ № 39 «Березка» пос. </w:t>
      </w:r>
      <w:proofErr w:type="gramStart"/>
      <w:r>
        <w:t>Парков</w:t>
      </w:r>
      <w:r w:rsidR="004156CB">
        <w:t>ый</w:t>
      </w:r>
      <w:proofErr w:type="gramEnd"/>
      <w:r>
        <w:t>;</w:t>
      </w:r>
    </w:p>
    <w:p w:rsidR="00706C7A" w:rsidRDefault="00706C7A" w:rsidP="004156CB">
      <w:pPr>
        <w:pStyle w:val="a8"/>
        <w:numPr>
          <w:ilvl w:val="0"/>
          <w:numId w:val="45"/>
        </w:numPr>
        <w:ind w:left="0" w:firstLine="284"/>
      </w:pPr>
      <w:r>
        <w:t xml:space="preserve">МБДОУ № 9 «Солнышко» пос. </w:t>
      </w:r>
      <w:proofErr w:type="gramStart"/>
      <w:r>
        <w:t>Парков</w:t>
      </w:r>
      <w:r w:rsidR="004156CB">
        <w:t>ый</w:t>
      </w:r>
      <w:proofErr w:type="gramEnd"/>
      <w:r>
        <w:t>;</w:t>
      </w:r>
    </w:p>
    <w:p w:rsidR="00706C7A" w:rsidRDefault="00706C7A" w:rsidP="004156CB">
      <w:pPr>
        <w:pStyle w:val="a8"/>
        <w:numPr>
          <w:ilvl w:val="0"/>
          <w:numId w:val="45"/>
        </w:numPr>
        <w:ind w:left="0" w:firstLine="284"/>
      </w:pPr>
      <w:r>
        <w:t>ГБ</w:t>
      </w:r>
      <w:proofErr w:type="gramStart"/>
      <w:r>
        <w:t>С(</w:t>
      </w:r>
      <w:proofErr w:type="gramEnd"/>
      <w:r>
        <w:t xml:space="preserve">К)ОУ школа – интернат </w:t>
      </w:r>
      <w:r w:rsidRPr="00706C7A">
        <w:rPr>
          <w:lang w:val="en-US"/>
        </w:rPr>
        <w:t>VIII</w:t>
      </w:r>
      <w:r w:rsidRPr="008B6247">
        <w:t xml:space="preserve"> </w:t>
      </w:r>
      <w:r>
        <w:t>вида пос. Парков</w:t>
      </w:r>
      <w:r w:rsidR="004156CB">
        <w:t>ый</w:t>
      </w:r>
      <w:r>
        <w:t xml:space="preserve"> Краснодарского края;</w:t>
      </w:r>
    </w:p>
    <w:p w:rsidR="00706C7A" w:rsidRDefault="00706C7A" w:rsidP="004156CB">
      <w:pPr>
        <w:pStyle w:val="a8"/>
        <w:numPr>
          <w:ilvl w:val="0"/>
          <w:numId w:val="45"/>
        </w:numPr>
        <w:ind w:left="0" w:firstLine="284"/>
      </w:pPr>
      <w:r>
        <w:t>Филиал в городе Тихорецке НЧОУ ВПО Армавирский лингвистический социальный институт;</w:t>
      </w:r>
    </w:p>
    <w:p w:rsidR="00706C7A" w:rsidRDefault="00706C7A" w:rsidP="004156CB">
      <w:pPr>
        <w:pStyle w:val="a8"/>
        <w:numPr>
          <w:ilvl w:val="0"/>
          <w:numId w:val="45"/>
        </w:numPr>
        <w:ind w:left="0" w:firstLine="284"/>
      </w:pPr>
      <w:r>
        <w:t>ГБПОУ ТИТ КК – государственное бюджетное профессиональное образовательное учреждение Краснодарского края «Тихорецкий индустриальный техникум»;</w:t>
      </w:r>
    </w:p>
    <w:p w:rsidR="00706C7A" w:rsidRPr="008B6247" w:rsidRDefault="00706C7A" w:rsidP="004156CB">
      <w:pPr>
        <w:pStyle w:val="a8"/>
        <w:numPr>
          <w:ilvl w:val="0"/>
          <w:numId w:val="45"/>
        </w:numPr>
        <w:ind w:left="0" w:firstLine="284"/>
      </w:pPr>
      <w:r>
        <w:t>МБУДО «Центр внешкольной работы» пос. Парков</w:t>
      </w:r>
      <w:r w:rsidR="004156CB">
        <w:t>ый</w:t>
      </w:r>
      <w:r>
        <w:t>.</w:t>
      </w:r>
    </w:p>
    <w:p w:rsidR="002D437B" w:rsidRPr="002D437B" w:rsidRDefault="002D437B" w:rsidP="004156CB">
      <w:pPr>
        <w:pStyle w:val="a"/>
        <w:numPr>
          <w:ilvl w:val="0"/>
          <w:numId w:val="0"/>
        </w:numPr>
        <w:spacing w:before="0" w:after="0" w:line="276" w:lineRule="auto"/>
        <w:ind w:firstLine="567"/>
        <w:rPr>
          <w:rFonts w:ascii="Bookman Old Style" w:hAnsi="Bookman Old Style"/>
          <w:u w:val="single"/>
        </w:rPr>
      </w:pPr>
      <w:r w:rsidRPr="002D437B">
        <w:rPr>
          <w:rFonts w:ascii="Bookman Old Style" w:hAnsi="Bookman Old Style"/>
          <w:u w:val="single"/>
        </w:rPr>
        <w:t>Учреждения здравоохранения</w:t>
      </w:r>
    </w:p>
    <w:p w:rsidR="002D437B" w:rsidRPr="002D437B" w:rsidRDefault="002D437B" w:rsidP="004156CB">
      <w:pPr>
        <w:pStyle w:val="a"/>
        <w:numPr>
          <w:ilvl w:val="0"/>
          <w:numId w:val="0"/>
        </w:numPr>
        <w:spacing w:before="0" w:after="0" w:line="276" w:lineRule="auto"/>
        <w:ind w:firstLine="567"/>
        <w:rPr>
          <w:rFonts w:ascii="Bookman Old Style" w:hAnsi="Bookman Old Style"/>
        </w:rPr>
      </w:pPr>
      <w:r w:rsidRPr="002D437B">
        <w:rPr>
          <w:rFonts w:ascii="Bookman Old Style" w:hAnsi="Bookman Old Style"/>
        </w:rPr>
        <w:t xml:space="preserve">Единственными учреждениями здравоохранения являются в п. Парковый амбулатория и стоматологическое отделение. Стоматологическое отделение находится в отдельно стоящем здании 1938 года ввода, степень износа 100%. Амбулатория расположена </w:t>
      </w:r>
      <w:r w:rsidR="006D0170">
        <w:rPr>
          <w:rFonts w:ascii="Bookman Old Style" w:hAnsi="Bookman Old Style"/>
        </w:rPr>
        <w:t xml:space="preserve">на </w:t>
      </w:r>
      <w:r w:rsidRPr="002D437B">
        <w:rPr>
          <w:rFonts w:ascii="Bookman Old Style" w:hAnsi="Bookman Old Style"/>
        </w:rPr>
        <w:t xml:space="preserve">первом этаже многоквартирного жилого дома 1991 года ввода, имеет степень износа 46,7%. </w:t>
      </w:r>
    </w:p>
    <w:p w:rsidR="002D437B" w:rsidRPr="002D437B" w:rsidRDefault="002D437B" w:rsidP="004156CB">
      <w:pPr>
        <w:pStyle w:val="a"/>
        <w:numPr>
          <w:ilvl w:val="0"/>
          <w:numId w:val="0"/>
        </w:numPr>
        <w:spacing w:before="0" w:after="0" w:line="276" w:lineRule="auto"/>
        <w:ind w:firstLine="567"/>
        <w:rPr>
          <w:rFonts w:ascii="Bookman Old Style" w:hAnsi="Bookman Old Style"/>
        </w:rPr>
      </w:pPr>
      <w:r w:rsidRPr="002D437B">
        <w:rPr>
          <w:rFonts w:ascii="Bookman Old Style" w:hAnsi="Bookman Old Style"/>
        </w:rPr>
        <w:t>Потребность в амбулаторно-поликлинических учреждениях и стационарах определена в соответствии с Постановлением РФ №913 от 05.12.2008 «О программе государственных гарантий оказания гражданам РФ бесплатной медицинской помощи на 2009 год», на основании которого норма на 1 тыс. чел. составляет 104 койки и 179,6 посещений в смену.</w:t>
      </w:r>
    </w:p>
    <w:p w:rsidR="002D437B" w:rsidRPr="002D437B" w:rsidRDefault="002D437B" w:rsidP="004156CB">
      <w:pPr>
        <w:pStyle w:val="a"/>
        <w:numPr>
          <w:ilvl w:val="0"/>
          <w:numId w:val="0"/>
        </w:numPr>
        <w:spacing w:before="0" w:after="0" w:line="276" w:lineRule="auto"/>
        <w:ind w:firstLine="567"/>
        <w:rPr>
          <w:rFonts w:ascii="Bookman Old Style" w:hAnsi="Bookman Old Style"/>
        </w:rPr>
      </w:pPr>
      <w:r w:rsidRPr="002D437B">
        <w:rPr>
          <w:rFonts w:ascii="Bookman Old Style" w:hAnsi="Bookman Old Style"/>
        </w:rPr>
        <w:t xml:space="preserve">Суммарная проектная мощность объектов составляет 50 посещений в смену. Требуемое количество посещений в смену на число жителей п. Парковый составляет 83, соответственно, наблюдается дефицит в количестве 33 посещений в смену.  </w:t>
      </w:r>
    </w:p>
    <w:p w:rsidR="002D437B" w:rsidRPr="002D437B" w:rsidRDefault="002D437B" w:rsidP="004156CB">
      <w:pPr>
        <w:pStyle w:val="a"/>
        <w:keepNext/>
        <w:keepLines/>
        <w:numPr>
          <w:ilvl w:val="0"/>
          <w:numId w:val="0"/>
        </w:numPr>
        <w:spacing w:before="0" w:after="0" w:line="276" w:lineRule="auto"/>
        <w:ind w:firstLine="567"/>
        <w:rPr>
          <w:rFonts w:ascii="Bookman Old Style" w:hAnsi="Bookman Old Style"/>
          <w:u w:val="single"/>
        </w:rPr>
      </w:pPr>
      <w:r w:rsidRPr="002D437B">
        <w:rPr>
          <w:rFonts w:ascii="Bookman Old Style" w:hAnsi="Bookman Old Style"/>
          <w:u w:val="single"/>
        </w:rPr>
        <w:t>Спортивные и физкультурно-оздоровительные сооружения</w:t>
      </w:r>
    </w:p>
    <w:p w:rsidR="00B55218" w:rsidRDefault="00B55218" w:rsidP="004156CB">
      <w:r w:rsidRPr="0033052F">
        <w:t>Спортивные объекты</w:t>
      </w:r>
      <w:r>
        <w:t>:</w:t>
      </w:r>
      <w:r w:rsidRPr="0033052F">
        <w:t xml:space="preserve"> </w:t>
      </w:r>
    </w:p>
    <w:p w:rsidR="00B55218" w:rsidRPr="005D592B" w:rsidRDefault="00B55218" w:rsidP="004156CB">
      <w:pPr>
        <w:pStyle w:val="a8"/>
        <w:numPr>
          <w:ilvl w:val="0"/>
          <w:numId w:val="44"/>
        </w:numPr>
        <w:ind w:left="0" w:firstLine="426"/>
      </w:pPr>
      <w:r w:rsidRPr="005D592B">
        <w:t>спортзал (малый), площадь залов – 252 кв.м.</w:t>
      </w:r>
    </w:p>
    <w:p w:rsidR="00B55218" w:rsidRPr="005D592B" w:rsidRDefault="00B55218" w:rsidP="004156CB">
      <w:pPr>
        <w:pStyle w:val="a8"/>
        <w:numPr>
          <w:ilvl w:val="0"/>
          <w:numId w:val="44"/>
        </w:numPr>
        <w:ind w:left="0" w:firstLine="426"/>
      </w:pPr>
      <w:r w:rsidRPr="005D592B">
        <w:t>спортзал (большой)</w:t>
      </w:r>
      <w:r>
        <w:t>, площадь зала – 871,7 кв.м.</w:t>
      </w:r>
    </w:p>
    <w:p w:rsidR="00B55218" w:rsidRPr="005D592B" w:rsidRDefault="00B55218" w:rsidP="004156CB">
      <w:pPr>
        <w:pStyle w:val="a8"/>
        <w:numPr>
          <w:ilvl w:val="0"/>
          <w:numId w:val="44"/>
        </w:numPr>
        <w:ind w:left="0" w:firstLine="426"/>
      </w:pPr>
      <w:r w:rsidRPr="005D592B">
        <w:t>стадион, общей площадью – 1,4245 га.</w:t>
      </w:r>
    </w:p>
    <w:p w:rsidR="00B55218" w:rsidRPr="005D592B" w:rsidRDefault="00B55218" w:rsidP="004156CB">
      <w:pPr>
        <w:pStyle w:val="a8"/>
        <w:numPr>
          <w:ilvl w:val="0"/>
          <w:numId w:val="44"/>
        </w:numPr>
        <w:ind w:left="0" w:firstLine="426"/>
      </w:pPr>
      <w:r w:rsidRPr="005D592B">
        <w:t>спортивная площадка, общей площадью – 1000 кв.м.</w:t>
      </w:r>
    </w:p>
    <w:p w:rsidR="002D437B" w:rsidRPr="002D437B" w:rsidRDefault="00B55218" w:rsidP="004156CB">
      <w:pPr>
        <w:pStyle w:val="a8"/>
        <w:numPr>
          <w:ilvl w:val="0"/>
          <w:numId w:val="44"/>
        </w:numPr>
        <w:ind w:left="0" w:firstLine="426"/>
      </w:pPr>
      <w:r w:rsidRPr="005D592B">
        <w:t xml:space="preserve">Фитнес-клуб «Грация» общей площадью </w:t>
      </w:r>
      <w:r>
        <w:t xml:space="preserve">- </w:t>
      </w:r>
      <w:r w:rsidRPr="005D592B">
        <w:t>367,9 кв.м</w:t>
      </w:r>
      <w:r w:rsidR="002D437B" w:rsidRPr="002D437B">
        <w:t>.</w:t>
      </w:r>
    </w:p>
    <w:p w:rsidR="002D437B" w:rsidRPr="002D437B" w:rsidRDefault="002D437B" w:rsidP="004156CB">
      <w:pPr>
        <w:pStyle w:val="a"/>
        <w:numPr>
          <w:ilvl w:val="0"/>
          <w:numId w:val="0"/>
        </w:numPr>
        <w:spacing w:before="0" w:after="0" w:line="276" w:lineRule="auto"/>
        <w:ind w:firstLine="567"/>
        <w:rPr>
          <w:rFonts w:ascii="Bookman Old Style" w:hAnsi="Bookman Old Style"/>
          <w:u w:val="single"/>
        </w:rPr>
      </w:pPr>
      <w:r w:rsidRPr="002D437B">
        <w:rPr>
          <w:rFonts w:ascii="Bookman Old Style" w:hAnsi="Bookman Old Style"/>
          <w:u w:val="single"/>
        </w:rPr>
        <w:t>Учреждения культуры и искусства</w:t>
      </w:r>
    </w:p>
    <w:p w:rsidR="002D437B" w:rsidRPr="002D437B" w:rsidRDefault="002D437B" w:rsidP="006D0170">
      <w:pPr>
        <w:pStyle w:val="a"/>
        <w:numPr>
          <w:ilvl w:val="0"/>
          <w:numId w:val="0"/>
        </w:numPr>
        <w:spacing w:before="0" w:after="0" w:line="276" w:lineRule="auto"/>
        <w:ind w:firstLine="567"/>
        <w:rPr>
          <w:rFonts w:ascii="Bookman Old Style" w:hAnsi="Bookman Old Style"/>
        </w:rPr>
      </w:pPr>
      <w:r w:rsidRPr="002D437B">
        <w:rPr>
          <w:rFonts w:ascii="Bookman Old Style" w:hAnsi="Bookman Old Style"/>
        </w:rPr>
        <w:lastRenderedPageBreak/>
        <w:t>Дом культуры находится по ул. Гагарина, 22. Здание 1960 года ввода в эксплуатацию, проектная мощность 350 мест. Степень загрузки объекта составляет 71%. Согласно СНиП 2.07.01-89*  требуемое количество посетительских мест в клубах составляет 870 мест, соответственно фактическая обеспеченность населения данным видом услуг - 40%.</w:t>
      </w:r>
    </w:p>
    <w:p w:rsidR="002D437B" w:rsidRPr="002D437B" w:rsidRDefault="009F1D3D" w:rsidP="006D0170">
      <w:pPr>
        <w:pStyle w:val="a"/>
        <w:numPr>
          <w:ilvl w:val="0"/>
          <w:numId w:val="0"/>
        </w:numPr>
        <w:spacing w:before="0" w:after="0" w:line="276" w:lineRule="auto"/>
        <w:ind w:firstLine="567"/>
        <w:rPr>
          <w:rFonts w:ascii="Bookman Old Style" w:hAnsi="Bookman Old Style"/>
        </w:rPr>
      </w:pPr>
      <w:r>
        <w:rPr>
          <w:rFonts w:ascii="Bookman Old Style" w:hAnsi="Bookman Old Style"/>
        </w:rPr>
        <w:t>Сельская</w:t>
      </w:r>
      <w:r w:rsidR="002D437B" w:rsidRPr="002D437B">
        <w:rPr>
          <w:rFonts w:ascii="Bookman Old Style" w:hAnsi="Bookman Old Style"/>
        </w:rPr>
        <w:t xml:space="preserve"> библиот</w:t>
      </w:r>
      <w:r w:rsidR="002D437B">
        <w:rPr>
          <w:rFonts w:ascii="Bookman Old Style" w:hAnsi="Bookman Old Style"/>
        </w:rPr>
        <w:t xml:space="preserve">ека расположена по ул. Гагарина </w:t>
      </w:r>
      <w:r w:rsidR="005A1496">
        <w:rPr>
          <w:rFonts w:ascii="Bookman Old Style" w:hAnsi="Bookman Old Style"/>
        </w:rPr>
        <w:t>2</w:t>
      </w:r>
      <w:r>
        <w:rPr>
          <w:rFonts w:ascii="Bookman Old Style" w:hAnsi="Bookman Old Style"/>
        </w:rPr>
        <w:t>4</w:t>
      </w:r>
      <w:r w:rsidR="002D437B" w:rsidRPr="002D437B">
        <w:rPr>
          <w:rFonts w:ascii="Bookman Old Style" w:hAnsi="Bookman Old Style"/>
        </w:rPr>
        <w:t xml:space="preserve"> в здании </w:t>
      </w:r>
      <w:r w:rsidR="006D0170">
        <w:rPr>
          <w:rFonts w:ascii="Bookman Old Style" w:hAnsi="Bookman Old Style"/>
        </w:rPr>
        <w:t>А</w:t>
      </w:r>
      <w:r w:rsidR="002D437B" w:rsidRPr="002D437B">
        <w:rPr>
          <w:rFonts w:ascii="Bookman Old Style" w:hAnsi="Bookman Old Style"/>
        </w:rPr>
        <w:t xml:space="preserve">дминистрации Парковского сельского поселения. Книжный фонд библиотеки составляет </w:t>
      </w:r>
      <w:r>
        <w:rPr>
          <w:rFonts w:ascii="Bookman Old Style" w:hAnsi="Bookman Old Style"/>
        </w:rPr>
        <w:t xml:space="preserve">63 </w:t>
      </w:r>
      <w:r w:rsidR="002D437B" w:rsidRPr="002D437B">
        <w:rPr>
          <w:rFonts w:ascii="Bookman Old Style" w:hAnsi="Bookman Old Style"/>
        </w:rPr>
        <w:t xml:space="preserve">тыс. ед. хранения. Книжный фонд детской </w:t>
      </w:r>
      <w:r>
        <w:rPr>
          <w:rFonts w:ascii="Bookman Old Style" w:hAnsi="Bookman Old Style"/>
        </w:rPr>
        <w:t xml:space="preserve">сельской </w:t>
      </w:r>
      <w:r w:rsidR="002D437B" w:rsidRPr="002D437B">
        <w:rPr>
          <w:rFonts w:ascii="Bookman Old Style" w:hAnsi="Bookman Old Style"/>
        </w:rPr>
        <w:t>библиотеки, расположенной по адресу ул. Гагарина</w:t>
      </w:r>
      <w:r>
        <w:rPr>
          <w:rFonts w:ascii="Bookman Old Style" w:hAnsi="Bookman Old Style"/>
        </w:rPr>
        <w:t xml:space="preserve"> 22</w:t>
      </w:r>
      <w:r w:rsidR="002D437B" w:rsidRPr="002D437B">
        <w:rPr>
          <w:rFonts w:ascii="Bookman Old Style" w:hAnsi="Bookman Old Style"/>
        </w:rPr>
        <w:t>, насчитывает 2</w:t>
      </w:r>
      <w:r>
        <w:rPr>
          <w:rFonts w:ascii="Bookman Old Style" w:hAnsi="Bookman Old Style"/>
        </w:rPr>
        <w:t>1</w:t>
      </w:r>
      <w:r w:rsidR="002D437B" w:rsidRPr="002D437B">
        <w:rPr>
          <w:rFonts w:ascii="Bookman Old Style" w:hAnsi="Bookman Old Style"/>
        </w:rPr>
        <w:t xml:space="preserve"> тыс.</w:t>
      </w:r>
      <w:r w:rsidR="00454E4D">
        <w:rPr>
          <w:rFonts w:ascii="Bookman Old Style" w:hAnsi="Bookman Old Style"/>
        </w:rPr>
        <w:t xml:space="preserve"> </w:t>
      </w:r>
      <w:r w:rsidR="002D437B" w:rsidRPr="002D437B">
        <w:rPr>
          <w:rFonts w:ascii="Bookman Old Style" w:hAnsi="Bookman Old Style"/>
        </w:rPr>
        <w:t xml:space="preserve">ед. хранения. Суммарный книжный фонд двух библиотек </w:t>
      </w:r>
      <w:r>
        <w:rPr>
          <w:rFonts w:ascii="Bookman Old Style" w:hAnsi="Bookman Old Style"/>
        </w:rPr>
        <w:t>84</w:t>
      </w:r>
      <w:r w:rsidR="002D437B" w:rsidRPr="002D437B">
        <w:rPr>
          <w:rFonts w:ascii="Bookman Old Style" w:hAnsi="Bookman Old Style"/>
        </w:rPr>
        <w:t xml:space="preserve"> тыс. ед. хранения, что в </w:t>
      </w:r>
      <w:r>
        <w:rPr>
          <w:rFonts w:ascii="Bookman Old Style" w:hAnsi="Bookman Old Style"/>
        </w:rPr>
        <w:t>4</w:t>
      </w:r>
      <w:r w:rsidR="002D437B" w:rsidRPr="002D437B">
        <w:rPr>
          <w:rFonts w:ascii="Bookman Old Style" w:hAnsi="Bookman Old Style"/>
        </w:rPr>
        <w:t xml:space="preserve"> раз</w:t>
      </w:r>
      <w:r>
        <w:rPr>
          <w:rFonts w:ascii="Bookman Old Style" w:hAnsi="Bookman Old Style"/>
        </w:rPr>
        <w:t>а</w:t>
      </w:r>
      <w:r w:rsidR="002D437B" w:rsidRPr="002D437B">
        <w:rPr>
          <w:rFonts w:ascii="Bookman Old Style" w:hAnsi="Bookman Old Style"/>
        </w:rPr>
        <w:t xml:space="preserve"> больше требуемого значения при численности населения п. Парковый 4,4 тыс. человек.</w:t>
      </w:r>
    </w:p>
    <w:p w:rsidR="002D437B" w:rsidRPr="002D437B" w:rsidRDefault="002D437B" w:rsidP="006D0170">
      <w:pPr>
        <w:pStyle w:val="a"/>
        <w:numPr>
          <w:ilvl w:val="0"/>
          <w:numId w:val="0"/>
        </w:numPr>
        <w:spacing w:before="0" w:after="0" w:line="276" w:lineRule="auto"/>
        <w:ind w:firstLine="567"/>
        <w:rPr>
          <w:rFonts w:ascii="Bookman Old Style" w:hAnsi="Bookman Old Style"/>
          <w:u w:val="single"/>
        </w:rPr>
      </w:pPr>
      <w:r w:rsidRPr="002D437B">
        <w:rPr>
          <w:rFonts w:ascii="Bookman Old Style" w:hAnsi="Bookman Old Style"/>
          <w:u w:val="single"/>
        </w:rPr>
        <w:t>Предприятия торговли, общественного питания, бытового обслуживания</w:t>
      </w:r>
    </w:p>
    <w:p w:rsidR="00B55218" w:rsidRDefault="002D437B" w:rsidP="006D0170">
      <w:pPr>
        <w:pStyle w:val="a"/>
        <w:numPr>
          <w:ilvl w:val="0"/>
          <w:numId w:val="0"/>
        </w:numPr>
        <w:spacing w:before="0" w:after="0" w:line="276" w:lineRule="auto"/>
        <w:ind w:firstLine="567"/>
        <w:rPr>
          <w:rFonts w:ascii="Bookman Old Style" w:hAnsi="Bookman Old Style"/>
        </w:rPr>
      </w:pPr>
      <w:r w:rsidRPr="002D437B">
        <w:rPr>
          <w:rFonts w:ascii="Bookman Old Style" w:hAnsi="Bookman Old Style"/>
        </w:rPr>
        <w:t>На территории населенного пункта функционирует</w:t>
      </w:r>
      <w:r w:rsidR="00B55218">
        <w:rPr>
          <w:rFonts w:ascii="Bookman Old Style" w:hAnsi="Bookman Old Style"/>
        </w:rPr>
        <w:t>:</w:t>
      </w:r>
    </w:p>
    <w:p w:rsidR="00B55218" w:rsidRDefault="00B55218" w:rsidP="006D0170">
      <w:r w:rsidRPr="006D0170">
        <w:t>Объекты бытового обслуживания</w:t>
      </w:r>
      <w:r w:rsidR="006D0170">
        <w:t xml:space="preserve"> -</w:t>
      </w:r>
      <w:r w:rsidRPr="006D0170">
        <w:t xml:space="preserve"> 27 единиц,</w:t>
      </w:r>
      <w:r w:rsidRPr="0096147C">
        <w:t xml:space="preserve"> </w:t>
      </w:r>
      <w:r>
        <w:t>в том числе: мастерские по ремонту обуви, СТО, парикмахерские, мастерские по пошиву и ремонту одежды и прочие услуги бытового характера.</w:t>
      </w:r>
    </w:p>
    <w:p w:rsidR="00B55218" w:rsidRPr="00BA111E" w:rsidRDefault="00B55218" w:rsidP="006D0170">
      <w:r w:rsidRPr="006D0170">
        <w:t>Объекты розничной торговли</w:t>
      </w:r>
      <w:r w:rsidR="006D0170">
        <w:t xml:space="preserve"> -</w:t>
      </w:r>
      <w:r w:rsidRPr="006D0170">
        <w:t xml:space="preserve"> 37 единиц, в том числе:</w:t>
      </w:r>
      <w:r>
        <w:rPr>
          <w:b/>
        </w:rPr>
        <w:t xml:space="preserve"> </w:t>
      </w:r>
      <w:r w:rsidRPr="00BA111E">
        <w:t>2 аптеки</w:t>
      </w:r>
      <w:r>
        <w:t>,</w:t>
      </w:r>
      <w:r w:rsidRPr="00BA111E">
        <w:t xml:space="preserve"> площадь торговых залов 114,5 кв.м.</w:t>
      </w:r>
      <w:r>
        <w:t>, 4 павильона торговая площадь 129 кв.м., 33 магазина торговой площадью 6,6 тыс. кв.м.</w:t>
      </w:r>
    </w:p>
    <w:p w:rsidR="00B55218" w:rsidRDefault="00B55218" w:rsidP="006D0170">
      <w:r w:rsidRPr="006D0170">
        <w:t>Объекты общественного питания</w:t>
      </w:r>
      <w:r w:rsidR="006D0170">
        <w:t xml:space="preserve"> -</w:t>
      </w:r>
      <w:r w:rsidRPr="006D0170">
        <w:t xml:space="preserve"> 11 единиц, </w:t>
      </w:r>
      <w:r w:rsidRPr="00A87662">
        <w:t>в том числе: столовые учебных заведений, организаций, промышленных предприятий – 6  на 545 мест и 5 – кафе на 345 мест.</w:t>
      </w:r>
    </w:p>
    <w:p w:rsidR="006D0170" w:rsidRDefault="006D0170" w:rsidP="007338C3">
      <w:pPr>
        <w:pStyle w:val="S5"/>
      </w:pPr>
    </w:p>
    <w:p w:rsidR="007338C3" w:rsidRPr="006D0170" w:rsidRDefault="007338C3" w:rsidP="007338C3">
      <w:pPr>
        <w:pStyle w:val="S5"/>
        <w:rPr>
          <w:rFonts w:ascii="Bookman Old Style" w:hAnsi="Bookman Old Style"/>
          <w:u w:val="none"/>
        </w:rPr>
      </w:pPr>
      <w:r w:rsidRPr="006D0170">
        <w:rPr>
          <w:rFonts w:ascii="Bookman Old Style" w:hAnsi="Bookman Old Style"/>
          <w:u w:val="none"/>
        </w:rPr>
        <w:t xml:space="preserve">Объекты социальной сферы, расположенные на территории </w:t>
      </w:r>
    </w:p>
    <w:p w:rsidR="007338C3" w:rsidRPr="006D0170" w:rsidRDefault="007338C3" w:rsidP="007338C3">
      <w:pPr>
        <w:pStyle w:val="S5"/>
        <w:rPr>
          <w:rFonts w:ascii="Bookman Old Style" w:hAnsi="Bookman Old Style"/>
          <w:u w:val="none"/>
        </w:rPr>
      </w:pPr>
      <w:r w:rsidRPr="006D0170">
        <w:rPr>
          <w:rFonts w:ascii="Bookman Old Style" w:hAnsi="Bookman Old Style"/>
          <w:u w:val="none"/>
        </w:rPr>
        <w:t>Парковского сельского поселения (за исключением п. Парковый).</w:t>
      </w:r>
    </w:p>
    <w:tbl>
      <w:tblPr>
        <w:tblStyle w:val="af"/>
        <w:tblW w:w="9747" w:type="dxa"/>
        <w:tblLook w:val="04A0" w:firstRow="1" w:lastRow="0" w:firstColumn="1" w:lastColumn="0" w:noHBand="0" w:noVBand="1"/>
      </w:tblPr>
      <w:tblGrid>
        <w:gridCol w:w="5240"/>
        <w:gridCol w:w="1418"/>
        <w:gridCol w:w="3089"/>
      </w:tblGrid>
      <w:tr w:rsidR="007338C3" w:rsidRPr="006D0170" w:rsidTr="006D0170">
        <w:tc>
          <w:tcPr>
            <w:tcW w:w="5240" w:type="dxa"/>
            <w:vAlign w:val="center"/>
          </w:tcPr>
          <w:p w:rsidR="007338C3" w:rsidRPr="006D0170" w:rsidRDefault="007338C3" w:rsidP="00083E1B">
            <w:pPr>
              <w:pStyle w:val="af2"/>
              <w:rPr>
                <w:rFonts w:ascii="Bookman Old Style" w:hAnsi="Bookman Old Style"/>
                <w:b/>
              </w:rPr>
            </w:pPr>
            <w:r w:rsidRPr="006D0170">
              <w:rPr>
                <w:rFonts w:ascii="Bookman Old Style" w:hAnsi="Bookman Old Style"/>
                <w:b/>
              </w:rPr>
              <w:t>Наименование объекта</w:t>
            </w:r>
          </w:p>
        </w:tc>
        <w:tc>
          <w:tcPr>
            <w:tcW w:w="1418" w:type="dxa"/>
            <w:vAlign w:val="center"/>
          </w:tcPr>
          <w:p w:rsidR="007338C3" w:rsidRPr="006D0170" w:rsidRDefault="007338C3" w:rsidP="00083E1B">
            <w:pPr>
              <w:pStyle w:val="af2"/>
              <w:rPr>
                <w:rFonts w:ascii="Bookman Old Style" w:hAnsi="Bookman Old Style"/>
                <w:b/>
              </w:rPr>
            </w:pPr>
            <w:r w:rsidRPr="006D0170">
              <w:rPr>
                <w:rFonts w:ascii="Bookman Old Style" w:hAnsi="Bookman Old Style"/>
                <w:b/>
              </w:rPr>
              <w:t>Мощность объекта</w:t>
            </w:r>
          </w:p>
        </w:tc>
        <w:tc>
          <w:tcPr>
            <w:tcW w:w="3089" w:type="dxa"/>
            <w:vAlign w:val="center"/>
          </w:tcPr>
          <w:p w:rsidR="007338C3" w:rsidRPr="006D0170" w:rsidRDefault="007338C3" w:rsidP="00083E1B">
            <w:pPr>
              <w:pStyle w:val="af2"/>
              <w:rPr>
                <w:rFonts w:ascii="Bookman Old Style" w:hAnsi="Bookman Old Style"/>
                <w:b/>
              </w:rPr>
            </w:pPr>
            <w:r w:rsidRPr="006D0170">
              <w:rPr>
                <w:rFonts w:ascii="Bookman Old Style" w:hAnsi="Bookman Old Style"/>
                <w:b/>
              </w:rPr>
              <w:t>Ед. измерения</w:t>
            </w:r>
          </w:p>
        </w:tc>
      </w:tr>
      <w:tr w:rsidR="007338C3" w:rsidRPr="006D0170" w:rsidTr="006D0170">
        <w:trPr>
          <w:trHeight w:val="70"/>
        </w:trPr>
        <w:tc>
          <w:tcPr>
            <w:tcW w:w="5240" w:type="dxa"/>
          </w:tcPr>
          <w:p w:rsidR="007338C3" w:rsidRPr="006D0170" w:rsidRDefault="007338C3" w:rsidP="00083E1B">
            <w:pPr>
              <w:pStyle w:val="af2"/>
              <w:rPr>
                <w:rFonts w:ascii="Bookman Old Style" w:hAnsi="Bookman Old Style"/>
                <w:b/>
                <w:i/>
              </w:rPr>
            </w:pPr>
            <w:r w:rsidRPr="006D0170">
              <w:rPr>
                <w:rFonts w:ascii="Bookman Old Style" w:hAnsi="Bookman Old Style"/>
                <w:b/>
                <w:i/>
              </w:rPr>
              <w:t>п. Шоссейный</w:t>
            </w:r>
          </w:p>
        </w:tc>
        <w:tc>
          <w:tcPr>
            <w:tcW w:w="1418" w:type="dxa"/>
          </w:tcPr>
          <w:p w:rsidR="007338C3" w:rsidRPr="006D0170" w:rsidRDefault="007338C3" w:rsidP="00083E1B">
            <w:pPr>
              <w:pStyle w:val="af2"/>
              <w:rPr>
                <w:rFonts w:ascii="Bookman Old Style" w:hAnsi="Bookman Old Style"/>
              </w:rPr>
            </w:pPr>
          </w:p>
        </w:tc>
        <w:tc>
          <w:tcPr>
            <w:tcW w:w="3089" w:type="dxa"/>
          </w:tcPr>
          <w:p w:rsidR="007338C3" w:rsidRPr="006D0170" w:rsidRDefault="007338C3" w:rsidP="00083E1B">
            <w:pPr>
              <w:pStyle w:val="af2"/>
              <w:rPr>
                <w:rFonts w:ascii="Bookman Old Style" w:hAnsi="Bookman Old Style"/>
              </w:rPr>
            </w:pP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Магазин-клуб</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93</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кв.м. торговой пл.</w:t>
            </w:r>
          </w:p>
        </w:tc>
      </w:tr>
      <w:tr w:rsidR="007338C3" w:rsidRPr="006D0170" w:rsidTr="006D0170">
        <w:tc>
          <w:tcPr>
            <w:tcW w:w="5240" w:type="dxa"/>
          </w:tcPr>
          <w:p w:rsidR="007338C3" w:rsidRPr="006D0170" w:rsidRDefault="007338C3" w:rsidP="00083E1B">
            <w:pPr>
              <w:pStyle w:val="af2"/>
              <w:rPr>
                <w:rFonts w:ascii="Bookman Old Style" w:hAnsi="Bookman Old Style"/>
                <w:b/>
                <w:i/>
              </w:rPr>
            </w:pPr>
            <w:r w:rsidRPr="006D0170">
              <w:rPr>
                <w:rFonts w:ascii="Bookman Old Style" w:hAnsi="Bookman Old Style"/>
                <w:b/>
                <w:i/>
              </w:rPr>
              <w:t>п. Садовый</w:t>
            </w:r>
          </w:p>
        </w:tc>
        <w:tc>
          <w:tcPr>
            <w:tcW w:w="1418" w:type="dxa"/>
          </w:tcPr>
          <w:p w:rsidR="007338C3" w:rsidRPr="006D0170" w:rsidRDefault="007338C3" w:rsidP="00083E1B">
            <w:pPr>
              <w:pStyle w:val="af2"/>
              <w:rPr>
                <w:rFonts w:ascii="Bookman Old Style" w:hAnsi="Bookman Old Style"/>
              </w:rPr>
            </w:pPr>
          </w:p>
        </w:tc>
        <w:tc>
          <w:tcPr>
            <w:tcW w:w="3089" w:type="dxa"/>
          </w:tcPr>
          <w:p w:rsidR="007338C3" w:rsidRPr="006D0170" w:rsidRDefault="007338C3" w:rsidP="00083E1B">
            <w:pPr>
              <w:pStyle w:val="af2"/>
              <w:rPr>
                <w:rFonts w:ascii="Bookman Old Style" w:hAnsi="Bookman Old Style"/>
              </w:rPr>
            </w:pP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Торговый павильон «Садовый»</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20</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кв.м. торговой пл.</w:t>
            </w: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Магазин «Оазис»</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20</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кв.м. торговой пл.</w:t>
            </w: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Торговый павильон «Жемчужина»</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16</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кв.м. торговой пл.</w:t>
            </w: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Магазин</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55,4</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кв.м. торговой пл.</w:t>
            </w: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Спортивные площадки</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1</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объект</w:t>
            </w: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Стадион</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1</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объект</w:t>
            </w:r>
          </w:p>
        </w:tc>
      </w:tr>
      <w:tr w:rsidR="007338C3" w:rsidRPr="006D0170" w:rsidTr="006D0170">
        <w:tc>
          <w:tcPr>
            <w:tcW w:w="5240" w:type="dxa"/>
          </w:tcPr>
          <w:p w:rsidR="007338C3" w:rsidRPr="006D0170" w:rsidRDefault="007338C3" w:rsidP="00083E1B">
            <w:pPr>
              <w:pStyle w:val="af2"/>
              <w:rPr>
                <w:rFonts w:ascii="Bookman Old Style" w:hAnsi="Bookman Old Style"/>
                <w:b/>
                <w:i/>
              </w:rPr>
            </w:pPr>
            <w:r w:rsidRPr="006D0170">
              <w:rPr>
                <w:rFonts w:ascii="Bookman Old Style" w:hAnsi="Bookman Old Style"/>
                <w:b/>
                <w:i/>
              </w:rPr>
              <w:t>п. Зеленый</w:t>
            </w:r>
          </w:p>
        </w:tc>
        <w:tc>
          <w:tcPr>
            <w:tcW w:w="1418" w:type="dxa"/>
          </w:tcPr>
          <w:p w:rsidR="007338C3" w:rsidRPr="006D0170" w:rsidRDefault="007338C3" w:rsidP="00083E1B">
            <w:pPr>
              <w:pStyle w:val="af2"/>
              <w:rPr>
                <w:rFonts w:ascii="Bookman Old Style" w:hAnsi="Bookman Old Style"/>
              </w:rPr>
            </w:pPr>
          </w:p>
        </w:tc>
        <w:tc>
          <w:tcPr>
            <w:tcW w:w="3089" w:type="dxa"/>
          </w:tcPr>
          <w:p w:rsidR="007338C3" w:rsidRPr="006D0170" w:rsidRDefault="007338C3" w:rsidP="00083E1B">
            <w:pPr>
              <w:pStyle w:val="af2"/>
              <w:rPr>
                <w:rFonts w:ascii="Bookman Old Style" w:hAnsi="Bookman Old Style"/>
              </w:rPr>
            </w:pP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Магазин</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27</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кв.м. торговой пл.</w:t>
            </w: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Торговый павильон «Алла»</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27</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кв.м. торговой пл.</w:t>
            </w: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Торговый павильон</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8</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кв.м. торговой пл.</w:t>
            </w: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Торговый павильон</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20</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кв.м. торговой пл.</w:t>
            </w: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Библиотека</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13,0</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тыс. ед. хранения</w:t>
            </w: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Футбольное поле</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1</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объект</w:t>
            </w: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Спортивные площадки</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1</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объект</w:t>
            </w: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Административное здание ООО «Труд-З», ФАП</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1/ н/д</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 xml:space="preserve">объект/ </w:t>
            </w:r>
          </w:p>
          <w:p w:rsidR="007338C3" w:rsidRPr="006D0170" w:rsidRDefault="007338C3" w:rsidP="00083E1B">
            <w:pPr>
              <w:pStyle w:val="af2"/>
              <w:rPr>
                <w:rFonts w:ascii="Bookman Old Style" w:hAnsi="Bookman Old Style"/>
              </w:rPr>
            </w:pPr>
            <w:r w:rsidRPr="006D0170">
              <w:rPr>
                <w:rFonts w:ascii="Bookman Old Style" w:hAnsi="Bookman Old Style"/>
              </w:rPr>
              <w:t>посещений в смену</w:t>
            </w:r>
          </w:p>
        </w:tc>
      </w:tr>
      <w:tr w:rsidR="007338C3" w:rsidRPr="006D0170" w:rsidTr="006D0170">
        <w:tc>
          <w:tcPr>
            <w:tcW w:w="5240" w:type="dxa"/>
          </w:tcPr>
          <w:p w:rsidR="007338C3" w:rsidRPr="006D0170" w:rsidRDefault="007338C3" w:rsidP="00083E1B">
            <w:pPr>
              <w:pStyle w:val="af2"/>
              <w:rPr>
                <w:rFonts w:ascii="Bookman Old Style" w:hAnsi="Bookman Old Style"/>
                <w:b/>
                <w:i/>
              </w:rPr>
            </w:pPr>
            <w:r w:rsidRPr="006D0170">
              <w:rPr>
                <w:rFonts w:ascii="Bookman Old Style" w:hAnsi="Bookman Old Style"/>
                <w:b/>
                <w:i/>
              </w:rPr>
              <w:t>п. Западный</w:t>
            </w:r>
          </w:p>
        </w:tc>
        <w:tc>
          <w:tcPr>
            <w:tcW w:w="1418" w:type="dxa"/>
          </w:tcPr>
          <w:p w:rsidR="007338C3" w:rsidRPr="006D0170" w:rsidRDefault="007338C3" w:rsidP="00083E1B">
            <w:pPr>
              <w:pStyle w:val="af2"/>
              <w:rPr>
                <w:rFonts w:ascii="Bookman Old Style" w:hAnsi="Bookman Old Style"/>
              </w:rPr>
            </w:pPr>
          </w:p>
        </w:tc>
        <w:tc>
          <w:tcPr>
            <w:tcW w:w="3089" w:type="dxa"/>
          </w:tcPr>
          <w:p w:rsidR="007338C3" w:rsidRPr="006D0170" w:rsidRDefault="007338C3" w:rsidP="00083E1B">
            <w:pPr>
              <w:pStyle w:val="af2"/>
              <w:rPr>
                <w:rFonts w:ascii="Bookman Old Style" w:hAnsi="Bookman Old Style"/>
              </w:rPr>
            </w:pP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Магазин «Бермуд»</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30</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кв.м. торговой пл.</w:t>
            </w: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lastRenderedPageBreak/>
              <w:t>Магазин</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30</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кв.м. торговой пл.</w:t>
            </w: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Магазин «Элар»</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200</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кв.м. торговой пл.</w:t>
            </w: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Магазин «Сударушка»</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20,8</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кв.м. торговой пл.</w:t>
            </w: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Спортивные площадки</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3</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объект</w:t>
            </w:r>
          </w:p>
        </w:tc>
      </w:tr>
      <w:tr w:rsidR="007338C3" w:rsidRPr="006D0170" w:rsidTr="006D0170">
        <w:tc>
          <w:tcPr>
            <w:tcW w:w="5240" w:type="dxa"/>
          </w:tcPr>
          <w:p w:rsidR="007338C3" w:rsidRPr="006D0170" w:rsidRDefault="007338C3" w:rsidP="00083E1B">
            <w:pPr>
              <w:pStyle w:val="af2"/>
              <w:rPr>
                <w:rFonts w:ascii="Bookman Old Style" w:hAnsi="Bookman Old Style"/>
                <w:b/>
                <w:i/>
              </w:rPr>
            </w:pPr>
            <w:r w:rsidRPr="006D0170">
              <w:rPr>
                <w:rFonts w:ascii="Bookman Old Style" w:hAnsi="Bookman Old Style"/>
                <w:b/>
                <w:i/>
              </w:rPr>
              <w:t>п. Восточный</w:t>
            </w:r>
          </w:p>
        </w:tc>
        <w:tc>
          <w:tcPr>
            <w:tcW w:w="1418" w:type="dxa"/>
          </w:tcPr>
          <w:p w:rsidR="007338C3" w:rsidRPr="006D0170" w:rsidRDefault="007338C3" w:rsidP="00083E1B">
            <w:pPr>
              <w:pStyle w:val="af2"/>
              <w:rPr>
                <w:rFonts w:ascii="Bookman Old Style" w:hAnsi="Bookman Old Style"/>
              </w:rPr>
            </w:pPr>
          </w:p>
        </w:tc>
        <w:tc>
          <w:tcPr>
            <w:tcW w:w="3089" w:type="dxa"/>
          </w:tcPr>
          <w:p w:rsidR="007338C3" w:rsidRPr="006D0170" w:rsidRDefault="007338C3" w:rsidP="00083E1B">
            <w:pPr>
              <w:pStyle w:val="af2"/>
              <w:rPr>
                <w:rFonts w:ascii="Bookman Old Style" w:hAnsi="Bookman Old Style"/>
              </w:rPr>
            </w:pP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Торговый павильон «Солнышко»</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42</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кв.м. торговой пл.</w:t>
            </w: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Баня</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60</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мест</w:t>
            </w: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Административное здание районных распределительных сетей</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1</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объект</w:t>
            </w:r>
          </w:p>
        </w:tc>
      </w:tr>
      <w:tr w:rsidR="007338C3" w:rsidRPr="006D0170" w:rsidTr="006D0170">
        <w:tc>
          <w:tcPr>
            <w:tcW w:w="5240" w:type="dxa"/>
          </w:tcPr>
          <w:p w:rsidR="007338C3" w:rsidRPr="006D0170" w:rsidRDefault="007338C3" w:rsidP="00083E1B">
            <w:pPr>
              <w:pStyle w:val="af2"/>
              <w:jc w:val="left"/>
              <w:rPr>
                <w:rFonts w:ascii="Bookman Old Style" w:hAnsi="Bookman Old Style"/>
              </w:rPr>
            </w:pPr>
            <w:r w:rsidRPr="006D0170">
              <w:rPr>
                <w:rFonts w:ascii="Bookman Old Style" w:hAnsi="Bookman Old Style"/>
              </w:rPr>
              <w:t>Спортивные площадки</w:t>
            </w:r>
          </w:p>
        </w:tc>
        <w:tc>
          <w:tcPr>
            <w:tcW w:w="1418" w:type="dxa"/>
          </w:tcPr>
          <w:p w:rsidR="007338C3" w:rsidRPr="006D0170" w:rsidRDefault="007338C3" w:rsidP="00083E1B">
            <w:pPr>
              <w:pStyle w:val="af2"/>
              <w:rPr>
                <w:rFonts w:ascii="Bookman Old Style" w:hAnsi="Bookman Old Style"/>
              </w:rPr>
            </w:pPr>
            <w:r w:rsidRPr="006D0170">
              <w:rPr>
                <w:rFonts w:ascii="Bookman Old Style" w:hAnsi="Bookman Old Style"/>
              </w:rPr>
              <w:t>1</w:t>
            </w:r>
          </w:p>
        </w:tc>
        <w:tc>
          <w:tcPr>
            <w:tcW w:w="3089" w:type="dxa"/>
          </w:tcPr>
          <w:p w:rsidR="007338C3" w:rsidRPr="006D0170" w:rsidRDefault="007338C3" w:rsidP="00083E1B">
            <w:pPr>
              <w:pStyle w:val="af2"/>
              <w:rPr>
                <w:rFonts w:ascii="Bookman Old Style" w:hAnsi="Bookman Old Style"/>
              </w:rPr>
            </w:pPr>
            <w:r w:rsidRPr="006D0170">
              <w:rPr>
                <w:rFonts w:ascii="Bookman Old Style" w:hAnsi="Bookman Old Style"/>
              </w:rPr>
              <w:t>объект</w:t>
            </w:r>
          </w:p>
        </w:tc>
      </w:tr>
    </w:tbl>
    <w:p w:rsidR="006D0170" w:rsidRDefault="006D0170" w:rsidP="005B49FF">
      <w:pPr>
        <w:rPr>
          <w:u w:val="single"/>
        </w:rPr>
      </w:pPr>
    </w:p>
    <w:p w:rsidR="00133B44" w:rsidRPr="00F6435A" w:rsidRDefault="00133B44" w:rsidP="006D0170">
      <w:pPr>
        <w:rPr>
          <w:u w:val="single"/>
        </w:rPr>
      </w:pPr>
      <w:r w:rsidRPr="00F6435A">
        <w:rPr>
          <w:u w:val="single"/>
        </w:rPr>
        <w:t xml:space="preserve">Производственные </w:t>
      </w:r>
      <w:r w:rsidR="003F7D11">
        <w:rPr>
          <w:u w:val="single"/>
        </w:rPr>
        <w:t>предприятия</w:t>
      </w:r>
    </w:p>
    <w:bookmarkEnd w:id="13"/>
    <w:p w:rsidR="00F6435A" w:rsidRPr="00424655" w:rsidRDefault="009F1D3D" w:rsidP="006D0170">
      <w:r>
        <w:t>Н</w:t>
      </w:r>
      <w:r w:rsidR="00F6435A" w:rsidRPr="00F6435A">
        <w:t xml:space="preserve">а территории Парковского сельского поселения по данным за </w:t>
      </w:r>
      <w:r w:rsidR="00F6435A" w:rsidRPr="004D548B">
        <w:t>20</w:t>
      </w:r>
      <w:r w:rsidR="003F7D11" w:rsidRPr="004D548B">
        <w:t>15</w:t>
      </w:r>
      <w:r w:rsidR="00F6435A" w:rsidRPr="004D548B">
        <w:t xml:space="preserve"> г. </w:t>
      </w:r>
      <w:r>
        <w:t>зарегистрировано 2 организации государственной формы собственности, муниципальной формы собственности -</w:t>
      </w:r>
      <w:r w:rsidR="006D0170">
        <w:t xml:space="preserve"> </w:t>
      </w:r>
      <w:r>
        <w:t>15, организаций частной формы собственности – 117, индивидуальных предпринимателей – 303.</w:t>
      </w:r>
      <w:r w:rsidR="00F6435A" w:rsidRPr="00424655">
        <w:t xml:space="preserve"> </w:t>
      </w:r>
    </w:p>
    <w:p w:rsidR="00F6435A" w:rsidRPr="00424655" w:rsidRDefault="00F6435A" w:rsidP="006D0170">
      <w:r w:rsidRPr="00424655">
        <w:t xml:space="preserve">Основными предприятиями в Парковском сельском поселении являются Тихорецкое районное управление магистральными нефтепроводами ОАО «Черномортранснефть», ЗАО </w:t>
      </w:r>
      <w:r w:rsidR="003F7D11">
        <w:t>«Ф</w:t>
      </w:r>
      <w:r w:rsidRPr="00424655">
        <w:t>ирма</w:t>
      </w:r>
      <w:r w:rsidR="003F7D11">
        <w:t xml:space="preserve"> </w:t>
      </w:r>
      <w:r w:rsidRPr="00424655">
        <w:t xml:space="preserve">Автогрейд», </w:t>
      </w:r>
      <w:r w:rsidR="003F7D11">
        <w:t>ОО</w:t>
      </w:r>
      <w:r w:rsidRPr="00424655">
        <w:t>О «Тихорецкгазсервис», ООО «Труд-3», ООО «Дорожная фирма «Агат»</w:t>
      </w:r>
      <w:r w:rsidR="003F7D11">
        <w:t>, ООО «Бетон-Мастер ЖБИ», ООО «Управляющая компания «Жилье», ООО «Коммунальник района»</w:t>
      </w:r>
      <w:r w:rsidRPr="00424655">
        <w:t>.</w:t>
      </w:r>
    </w:p>
    <w:p w:rsidR="00F6435A" w:rsidRPr="00424655" w:rsidRDefault="00F6435A" w:rsidP="006D0170">
      <w:proofErr w:type="gramStart"/>
      <w:r w:rsidRPr="00424655">
        <w:t>Из объектов производственной сферы на территории поселения расположены следующие объекты: нефтебаза (ОАО «Черномортранснефть»), нефтеналивной комплекс (ООО «Тихорецк-Нафта»), ангары для хранения и ремонта техники (ОАО «Агротехсервис»), цех сортировки пластиковых бутылок (ООО «Полифлэкс»), цех по переработке кукурузы на крупу и зерносушительный комплекс на 100 тыс. тонн хранения зерна (ООО Агропромышленная компания «Возрождение»), асфальтобетонный завод (ООО «Дорожная фирма «Агат») и ряд других производственных</w:t>
      </w:r>
      <w:proofErr w:type="gramEnd"/>
      <w:r w:rsidRPr="00424655">
        <w:t xml:space="preserve"> баз предприятий.</w:t>
      </w:r>
    </w:p>
    <w:p w:rsidR="00F6435A" w:rsidRPr="007338C3" w:rsidRDefault="00F6435A" w:rsidP="006D0170">
      <w:r w:rsidRPr="007338C3">
        <w:t>Объем производства валовой продукции сельского хозяйства во всех категориях хозяйств</w:t>
      </w:r>
      <w:r w:rsidR="007338C3" w:rsidRPr="007338C3">
        <w:t>:</w:t>
      </w:r>
      <w:r w:rsidRPr="007338C3">
        <w:t xml:space="preserve"> </w:t>
      </w:r>
    </w:p>
    <w:p w:rsidR="00F6435A" w:rsidRPr="006D0170" w:rsidRDefault="00F6435A" w:rsidP="00F6435A">
      <w:pPr>
        <w:pStyle w:val="S5"/>
        <w:rPr>
          <w:rFonts w:ascii="Bookman Old Style" w:hAnsi="Bookman Old Style"/>
          <w:u w:val="none"/>
        </w:rPr>
      </w:pPr>
      <w:r w:rsidRPr="006D0170">
        <w:rPr>
          <w:rFonts w:ascii="Bookman Old Style" w:hAnsi="Bookman Old Style"/>
          <w:u w:val="none"/>
        </w:rPr>
        <w:t>Основные виды сельскохозяйственной продукции</w:t>
      </w:r>
    </w:p>
    <w:tbl>
      <w:tblPr>
        <w:tblStyle w:val="af"/>
        <w:tblW w:w="0" w:type="auto"/>
        <w:tblLook w:val="04A0" w:firstRow="1" w:lastRow="0" w:firstColumn="1" w:lastColumn="0" w:noHBand="0" w:noVBand="1"/>
      </w:tblPr>
      <w:tblGrid>
        <w:gridCol w:w="3936"/>
        <w:gridCol w:w="1984"/>
        <w:gridCol w:w="1843"/>
        <w:gridCol w:w="1808"/>
      </w:tblGrid>
      <w:tr w:rsidR="007338C3" w:rsidRPr="006D0170" w:rsidTr="00083E1B">
        <w:tc>
          <w:tcPr>
            <w:tcW w:w="3936" w:type="dxa"/>
          </w:tcPr>
          <w:p w:rsidR="007338C3" w:rsidRPr="006D0170" w:rsidRDefault="007338C3" w:rsidP="007338C3">
            <w:pPr>
              <w:pStyle w:val="af2"/>
              <w:rPr>
                <w:rFonts w:ascii="Bookman Old Style" w:hAnsi="Bookman Old Style"/>
                <w:b/>
              </w:rPr>
            </w:pPr>
            <w:r w:rsidRPr="006D0170">
              <w:rPr>
                <w:rFonts w:ascii="Bookman Old Style" w:hAnsi="Bookman Old Style"/>
                <w:b/>
              </w:rPr>
              <w:t>Наименование</w:t>
            </w:r>
          </w:p>
          <w:p w:rsidR="007338C3" w:rsidRPr="006D0170" w:rsidRDefault="007338C3" w:rsidP="007338C3">
            <w:pPr>
              <w:pStyle w:val="af2"/>
              <w:rPr>
                <w:rFonts w:ascii="Bookman Old Style" w:hAnsi="Bookman Old Style"/>
                <w:b/>
              </w:rPr>
            </w:pPr>
            <w:r w:rsidRPr="006D0170">
              <w:rPr>
                <w:rFonts w:ascii="Bookman Old Style" w:hAnsi="Bookman Old Style"/>
                <w:b/>
              </w:rPr>
              <w:t>показателей</w:t>
            </w:r>
          </w:p>
        </w:tc>
        <w:tc>
          <w:tcPr>
            <w:tcW w:w="1984" w:type="dxa"/>
          </w:tcPr>
          <w:p w:rsidR="007338C3" w:rsidRPr="006D0170" w:rsidRDefault="007338C3" w:rsidP="007338C3">
            <w:pPr>
              <w:pStyle w:val="af2"/>
              <w:rPr>
                <w:rFonts w:ascii="Bookman Old Style" w:hAnsi="Bookman Old Style"/>
                <w:b/>
              </w:rPr>
            </w:pPr>
            <w:r w:rsidRPr="006D0170">
              <w:rPr>
                <w:rFonts w:ascii="Bookman Old Style" w:hAnsi="Bookman Old Style"/>
                <w:b/>
              </w:rPr>
              <w:t>Ед. измерения</w:t>
            </w:r>
          </w:p>
        </w:tc>
        <w:tc>
          <w:tcPr>
            <w:tcW w:w="1843" w:type="dxa"/>
          </w:tcPr>
          <w:p w:rsidR="007338C3" w:rsidRPr="006D0170" w:rsidRDefault="007338C3" w:rsidP="007338C3">
            <w:pPr>
              <w:pStyle w:val="af2"/>
              <w:rPr>
                <w:rFonts w:ascii="Bookman Old Style" w:hAnsi="Bookman Old Style"/>
                <w:b/>
              </w:rPr>
            </w:pPr>
            <w:r w:rsidRPr="006D0170">
              <w:rPr>
                <w:rFonts w:ascii="Bookman Old Style" w:hAnsi="Bookman Old Style"/>
                <w:b/>
              </w:rPr>
              <w:t>2014 год</w:t>
            </w:r>
          </w:p>
          <w:p w:rsidR="007338C3" w:rsidRPr="006D0170" w:rsidRDefault="007338C3" w:rsidP="007338C3">
            <w:pPr>
              <w:pStyle w:val="af2"/>
              <w:rPr>
                <w:rFonts w:ascii="Bookman Old Style" w:hAnsi="Bookman Old Style"/>
                <w:b/>
              </w:rPr>
            </w:pPr>
            <w:r w:rsidRPr="006D0170">
              <w:rPr>
                <w:rFonts w:ascii="Bookman Old Style" w:hAnsi="Bookman Old Style"/>
                <w:b/>
              </w:rPr>
              <w:t>всего</w:t>
            </w:r>
          </w:p>
        </w:tc>
        <w:tc>
          <w:tcPr>
            <w:tcW w:w="1808" w:type="dxa"/>
          </w:tcPr>
          <w:p w:rsidR="007338C3" w:rsidRPr="006D0170" w:rsidRDefault="007338C3" w:rsidP="007338C3">
            <w:pPr>
              <w:pStyle w:val="af2"/>
              <w:rPr>
                <w:rFonts w:ascii="Bookman Old Style" w:hAnsi="Bookman Old Style"/>
                <w:b/>
              </w:rPr>
            </w:pPr>
            <w:r w:rsidRPr="006D0170">
              <w:rPr>
                <w:rFonts w:ascii="Bookman Old Style" w:hAnsi="Bookman Old Style"/>
                <w:b/>
              </w:rPr>
              <w:t>2015 год</w:t>
            </w:r>
          </w:p>
          <w:p w:rsidR="007338C3" w:rsidRPr="006D0170" w:rsidRDefault="007338C3" w:rsidP="007338C3">
            <w:pPr>
              <w:pStyle w:val="af2"/>
              <w:rPr>
                <w:rFonts w:ascii="Bookman Old Style" w:hAnsi="Bookman Old Style"/>
                <w:b/>
              </w:rPr>
            </w:pPr>
            <w:r w:rsidRPr="006D0170">
              <w:rPr>
                <w:rFonts w:ascii="Bookman Old Style" w:hAnsi="Bookman Old Style"/>
                <w:b/>
              </w:rPr>
              <w:t>всего</w:t>
            </w:r>
          </w:p>
        </w:tc>
      </w:tr>
      <w:tr w:rsidR="007338C3" w:rsidRPr="006D0170" w:rsidTr="00083E1B">
        <w:tc>
          <w:tcPr>
            <w:tcW w:w="3936" w:type="dxa"/>
          </w:tcPr>
          <w:p w:rsidR="007338C3" w:rsidRPr="006D0170" w:rsidRDefault="007338C3" w:rsidP="007338C3">
            <w:pPr>
              <w:pStyle w:val="af2"/>
              <w:rPr>
                <w:rFonts w:ascii="Bookman Old Style" w:hAnsi="Bookman Old Style"/>
              </w:rPr>
            </w:pPr>
            <w:r w:rsidRPr="006D0170">
              <w:rPr>
                <w:rFonts w:ascii="Bookman Old Style" w:hAnsi="Bookman Old Style"/>
              </w:rPr>
              <w:t>Зерно</w:t>
            </w:r>
          </w:p>
        </w:tc>
        <w:tc>
          <w:tcPr>
            <w:tcW w:w="1984" w:type="dxa"/>
          </w:tcPr>
          <w:p w:rsidR="007338C3" w:rsidRPr="006D0170" w:rsidRDefault="007338C3" w:rsidP="007338C3">
            <w:pPr>
              <w:pStyle w:val="af2"/>
              <w:rPr>
                <w:rFonts w:ascii="Bookman Old Style" w:hAnsi="Bookman Old Style"/>
              </w:rPr>
            </w:pPr>
            <w:r w:rsidRPr="006D0170">
              <w:rPr>
                <w:rFonts w:ascii="Bookman Old Style" w:hAnsi="Bookman Old Style"/>
              </w:rPr>
              <w:t>тыс. тонн</w:t>
            </w:r>
          </w:p>
        </w:tc>
        <w:tc>
          <w:tcPr>
            <w:tcW w:w="1843" w:type="dxa"/>
          </w:tcPr>
          <w:p w:rsidR="007338C3" w:rsidRPr="006D0170" w:rsidRDefault="007338C3" w:rsidP="007338C3">
            <w:pPr>
              <w:pStyle w:val="af2"/>
              <w:rPr>
                <w:rFonts w:ascii="Bookman Old Style" w:hAnsi="Bookman Old Style"/>
              </w:rPr>
            </w:pPr>
            <w:r w:rsidRPr="006D0170">
              <w:rPr>
                <w:rFonts w:ascii="Bookman Old Style" w:hAnsi="Bookman Old Style"/>
              </w:rPr>
              <w:t>34,9</w:t>
            </w:r>
          </w:p>
        </w:tc>
        <w:tc>
          <w:tcPr>
            <w:tcW w:w="1808" w:type="dxa"/>
          </w:tcPr>
          <w:p w:rsidR="007338C3" w:rsidRPr="006D0170" w:rsidRDefault="007338C3" w:rsidP="007338C3">
            <w:pPr>
              <w:pStyle w:val="af2"/>
              <w:rPr>
                <w:rFonts w:ascii="Bookman Old Style" w:hAnsi="Bookman Old Style"/>
              </w:rPr>
            </w:pPr>
            <w:r w:rsidRPr="006D0170">
              <w:rPr>
                <w:rFonts w:ascii="Bookman Old Style" w:hAnsi="Bookman Old Style"/>
              </w:rPr>
              <w:t>34,9</w:t>
            </w:r>
          </w:p>
        </w:tc>
      </w:tr>
      <w:tr w:rsidR="007338C3" w:rsidRPr="006D0170" w:rsidTr="00083E1B">
        <w:tc>
          <w:tcPr>
            <w:tcW w:w="3936" w:type="dxa"/>
          </w:tcPr>
          <w:p w:rsidR="007338C3" w:rsidRPr="006D0170" w:rsidRDefault="007338C3" w:rsidP="007338C3">
            <w:pPr>
              <w:pStyle w:val="af2"/>
              <w:rPr>
                <w:rFonts w:ascii="Bookman Old Style" w:hAnsi="Bookman Old Style"/>
              </w:rPr>
            </w:pPr>
            <w:r w:rsidRPr="006D0170">
              <w:rPr>
                <w:rFonts w:ascii="Bookman Old Style" w:hAnsi="Bookman Old Style"/>
              </w:rPr>
              <w:t>Сахарная свекла</w:t>
            </w:r>
          </w:p>
        </w:tc>
        <w:tc>
          <w:tcPr>
            <w:tcW w:w="1984" w:type="dxa"/>
          </w:tcPr>
          <w:p w:rsidR="007338C3" w:rsidRPr="006D0170" w:rsidRDefault="007338C3" w:rsidP="007338C3">
            <w:pPr>
              <w:pStyle w:val="af2"/>
              <w:rPr>
                <w:rFonts w:ascii="Bookman Old Style" w:hAnsi="Bookman Old Style"/>
              </w:rPr>
            </w:pPr>
            <w:r w:rsidRPr="006D0170">
              <w:rPr>
                <w:rFonts w:ascii="Bookman Old Style" w:hAnsi="Bookman Old Style"/>
              </w:rPr>
              <w:t>тыс. тонн</w:t>
            </w:r>
          </w:p>
        </w:tc>
        <w:tc>
          <w:tcPr>
            <w:tcW w:w="1843" w:type="dxa"/>
          </w:tcPr>
          <w:p w:rsidR="007338C3" w:rsidRPr="006D0170" w:rsidRDefault="007338C3" w:rsidP="007338C3">
            <w:pPr>
              <w:pStyle w:val="af2"/>
              <w:rPr>
                <w:rFonts w:ascii="Bookman Old Style" w:hAnsi="Bookman Old Style"/>
              </w:rPr>
            </w:pPr>
            <w:r w:rsidRPr="006D0170">
              <w:rPr>
                <w:rFonts w:ascii="Bookman Old Style" w:hAnsi="Bookman Old Style"/>
              </w:rPr>
              <w:t>7,8</w:t>
            </w:r>
          </w:p>
        </w:tc>
        <w:tc>
          <w:tcPr>
            <w:tcW w:w="1808" w:type="dxa"/>
          </w:tcPr>
          <w:p w:rsidR="007338C3" w:rsidRPr="006D0170" w:rsidRDefault="007338C3" w:rsidP="007338C3">
            <w:pPr>
              <w:pStyle w:val="af2"/>
              <w:rPr>
                <w:rFonts w:ascii="Bookman Old Style" w:hAnsi="Bookman Old Style"/>
              </w:rPr>
            </w:pPr>
            <w:r w:rsidRPr="006D0170">
              <w:rPr>
                <w:rFonts w:ascii="Bookman Old Style" w:hAnsi="Bookman Old Style"/>
              </w:rPr>
              <w:t>7,8</w:t>
            </w:r>
          </w:p>
        </w:tc>
      </w:tr>
      <w:tr w:rsidR="007338C3" w:rsidRPr="006D0170" w:rsidTr="00083E1B">
        <w:tc>
          <w:tcPr>
            <w:tcW w:w="3936" w:type="dxa"/>
          </w:tcPr>
          <w:p w:rsidR="007338C3" w:rsidRPr="006D0170" w:rsidRDefault="007338C3" w:rsidP="007338C3">
            <w:pPr>
              <w:pStyle w:val="af2"/>
              <w:rPr>
                <w:rFonts w:ascii="Bookman Old Style" w:hAnsi="Bookman Old Style"/>
              </w:rPr>
            </w:pPr>
            <w:r w:rsidRPr="006D0170">
              <w:rPr>
                <w:rFonts w:ascii="Bookman Old Style" w:hAnsi="Bookman Old Style"/>
              </w:rPr>
              <w:t>Подсолнечник</w:t>
            </w:r>
          </w:p>
        </w:tc>
        <w:tc>
          <w:tcPr>
            <w:tcW w:w="1984" w:type="dxa"/>
          </w:tcPr>
          <w:p w:rsidR="007338C3" w:rsidRPr="006D0170" w:rsidRDefault="007338C3" w:rsidP="007338C3">
            <w:pPr>
              <w:pStyle w:val="af2"/>
              <w:rPr>
                <w:rFonts w:ascii="Bookman Old Style" w:hAnsi="Bookman Old Style"/>
              </w:rPr>
            </w:pPr>
            <w:r w:rsidRPr="006D0170">
              <w:rPr>
                <w:rFonts w:ascii="Bookman Old Style" w:hAnsi="Bookman Old Style"/>
              </w:rPr>
              <w:t>тыс. тонн</w:t>
            </w:r>
          </w:p>
        </w:tc>
        <w:tc>
          <w:tcPr>
            <w:tcW w:w="1843" w:type="dxa"/>
          </w:tcPr>
          <w:p w:rsidR="007338C3" w:rsidRPr="006D0170" w:rsidRDefault="007338C3" w:rsidP="007338C3">
            <w:pPr>
              <w:pStyle w:val="af2"/>
              <w:rPr>
                <w:rFonts w:ascii="Bookman Old Style" w:hAnsi="Bookman Old Style"/>
              </w:rPr>
            </w:pPr>
            <w:r w:rsidRPr="006D0170">
              <w:rPr>
                <w:rFonts w:ascii="Bookman Old Style" w:hAnsi="Bookman Old Style"/>
              </w:rPr>
              <w:t>2,9</w:t>
            </w:r>
          </w:p>
        </w:tc>
        <w:tc>
          <w:tcPr>
            <w:tcW w:w="1808" w:type="dxa"/>
          </w:tcPr>
          <w:p w:rsidR="007338C3" w:rsidRPr="006D0170" w:rsidRDefault="007338C3" w:rsidP="007338C3">
            <w:pPr>
              <w:pStyle w:val="af2"/>
              <w:rPr>
                <w:rFonts w:ascii="Bookman Old Style" w:hAnsi="Bookman Old Style"/>
              </w:rPr>
            </w:pPr>
            <w:r w:rsidRPr="006D0170">
              <w:rPr>
                <w:rFonts w:ascii="Bookman Old Style" w:hAnsi="Bookman Old Style"/>
              </w:rPr>
              <w:t>2,9</w:t>
            </w:r>
          </w:p>
        </w:tc>
      </w:tr>
      <w:tr w:rsidR="007338C3" w:rsidRPr="006D0170" w:rsidTr="00083E1B">
        <w:tc>
          <w:tcPr>
            <w:tcW w:w="3936" w:type="dxa"/>
          </w:tcPr>
          <w:p w:rsidR="007338C3" w:rsidRPr="006D0170" w:rsidRDefault="007338C3" w:rsidP="007338C3">
            <w:pPr>
              <w:pStyle w:val="af2"/>
              <w:rPr>
                <w:rFonts w:ascii="Bookman Old Style" w:hAnsi="Bookman Old Style"/>
              </w:rPr>
            </w:pPr>
            <w:r w:rsidRPr="006D0170">
              <w:rPr>
                <w:rFonts w:ascii="Bookman Old Style" w:hAnsi="Bookman Old Style"/>
              </w:rPr>
              <w:t>Скот и птица в живом весе</w:t>
            </w:r>
          </w:p>
        </w:tc>
        <w:tc>
          <w:tcPr>
            <w:tcW w:w="1984" w:type="dxa"/>
          </w:tcPr>
          <w:p w:rsidR="007338C3" w:rsidRPr="006D0170" w:rsidRDefault="007338C3" w:rsidP="007338C3">
            <w:pPr>
              <w:pStyle w:val="af2"/>
              <w:rPr>
                <w:rFonts w:ascii="Bookman Old Style" w:hAnsi="Bookman Old Style"/>
              </w:rPr>
            </w:pPr>
            <w:r w:rsidRPr="006D0170">
              <w:rPr>
                <w:rFonts w:ascii="Bookman Old Style" w:hAnsi="Bookman Old Style"/>
              </w:rPr>
              <w:t>тыс. тонн</w:t>
            </w:r>
          </w:p>
        </w:tc>
        <w:tc>
          <w:tcPr>
            <w:tcW w:w="1843" w:type="dxa"/>
          </w:tcPr>
          <w:p w:rsidR="007338C3" w:rsidRPr="006D0170" w:rsidRDefault="007338C3" w:rsidP="007338C3">
            <w:pPr>
              <w:pStyle w:val="af2"/>
              <w:rPr>
                <w:rFonts w:ascii="Bookman Old Style" w:hAnsi="Bookman Old Style"/>
              </w:rPr>
            </w:pPr>
            <w:r w:rsidRPr="006D0170">
              <w:rPr>
                <w:rFonts w:ascii="Bookman Old Style" w:hAnsi="Bookman Old Style"/>
              </w:rPr>
              <w:t>0,10</w:t>
            </w:r>
          </w:p>
        </w:tc>
        <w:tc>
          <w:tcPr>
            <w:tcW w:w="1808" w:type="dxa"/>
          </w:tcPr>
          <w:p w:rsidR="007338C3" w:rsidRPr="006D0170" w:rsidRDefault="007338C3" w:rsidP="007338C3">
            <w:pPr>
              <w:pStyle w:val="af2"/>
              <w:rPr>
                <w:rFonts w:ascii="Bookman Old Style" w:hAnsi="Bookman Old Style"/>
              </w:rPr>
            </w:pPr>
            <w:r w:rsidRPr="006D0170">
              <w:rPr>
                <w:rFonts w:ascii="Bookman Old Style" w:hAnsi="Bookman Old Style"/>
              </w:rPr>
              <w:t>0,11</w:t>
            </w:r>
          </w:p>
        </w:tc>
      </w:tr>
      <w:tr w:rsidR="007338C3" w:rsidRPr="006D0170" w:rsidTr="00083E1B">
        <w:tc>
          <w:tcPr>
            <w:tcW w:w="3936" w:type="dxa"/>
          </w:tcPr>
          <w:p w:rsidR="007338C3" w:rsidRPr="006D0170" w:rsidRDefault="007338C3" w:rsidP="007338C3">
            <w:pPr>
              <w:pStyle w:val="af2"/>
              <w:rPr>
                <w:rFonts w:ascii="Bookman Old Style" w:hAnsi="Bookman Old Style"/>
              </w:rPr>
            </w:pPr>
            <w:r w:rsidRPr="006D0170">
              <w:rPr>
                <w:rFonts w:ascii="Bookman Old Style" w:hAnsi="Bookman Old Style"/>
              </w:rPr>
              <w:t xml:space="preserve">Молоко </w:t>
            </w:r>
          </w:p>
        </w:tc>
        <w:tc>
          <w:tcPr>
            <w:tcW w:w="1984" w:type="dxa"/>
          </w:tcPr>
          <w:p w:rsidR="007338C3" w:rsidRPr="006D0170" w:rsidRDefault="007338C3" w:rsidP="007338C3">
            <w:pPr>
              <w:pStyle w:val="af2"/>
              <w:rPr>
                <w:rFonts w:ascii="Bookman Old Style" w:hAnsi="Bookman Old Style"/>
              </w:rPr>
            </w:pPr>
            <w:r w:rsidRPr="006D0170">
              <w:rPr>
                <w:rFonts w:ascii="Bookman Old Style" w:hAnsi="Bookman Old Style"/>
              </w:rPr>
              <w:t>тыс. тонн</w:t>
            </w:r>
          </w:p>
        </w:tc>
        <w:tc>
          <w:tcPr>
            <w:tcW w:w="1843" w:type="dxa"/>
          </w:tcPr>
          <w:p w:rsidR="007338C3" w:rsidRPr="006D0170" w:rsidRDefault="007338C3" w:rsidP="007338C3">
            <w:pPr>
              <w:pStyle w:val="af2"/>
              <w:rPr>
                <w:rFonts w:ascii="Bookman Old Style" w:hAnsi="Bookman Old Style"/>
              </w:rPr>
            </w:pPr>
            <w:r w:rsidRPr="006D0170">
              <w:rPr>
                <w:rFonts w:ascii="Bookman Old Style" w:hAnsi="Bookman Old Style"/>
              </w:rPr>
              <w:t>0,27</w:t>
            </w:r>
          </w:p>
        </w:tc>
        <w:tc>
          <w:tcPr>
            <w:tcW w:w="1808" w:type="dxa"/>
          </w:tcPr>
          <w:p w:rsidR="007338C3" w:rsidRPr="006D0170" w:rsidRDefault="007338C3" w:rsidP="007338C3">
            <w:pPr>
              <w:pStyle w:val="af2"/>
              <w:rPr>
                <w:rFonts w:ascii="Bookman Old Style" w:hAnsi="Bookman Old Style"/>
              </w:rPr>
            </w:pPr>
            <w:r w:rsidRPr="006D0170">
              <w:rPr>
                <w:rFonts w:ascii="Bookman Old Style" w:hAnsi="Bookman Old Style"/>
              </w:rPr>
              <w:t>0,27</w:t>
            </w:r>
          </w:p>
        </w:tc>
      </w:tr>
      <w:tr w:rsidR="007338C3" w:rsidRPr="006D0170" w:rsidTr="00083E1B">
        <w:tc>
          <w:tcPr>
            <w:tcW w:w="3936" w:type="dxa"/>
          </w:tcPr>
          <w:p w:rsidR="007338C3" w:rsidRPr="006D0170" w:rsidRDefault="007338C3" w:rsidP="007338C3">
            <w:pPr>
              <w:pStyle w:val="af2"/>
              <w:rPr>
                <w:rFonts w:ascii="Bookman Old Style" w:hAnsi="Bookman Old Style"/>
              </w:rPr>
            </w:pPr>
            <w:r w:rsidRPr="006D0170">
              <w:rPr>
                <w:rFonts w:ascii="Bookman Old Style" w:hAnsi="Bookman Old Style"/>
              </w:rPr>
              <w:t xml:space="preserve">Яйцо </w:t>
            </w:r>
          </w:p>
        </w:tc>
        <w:tc>
          <w:tcPr>
            <w:tcW w:w="1984" w:type="dxa"/>
          </w:tcPr>
          <w:p w:rsidR="007338C3" w:rsidRPr="006D0170" w:rsidRDefault="007338C3" w:rsidP="007338C3">
            <w:pPr>
              <w:pStyle w:val="af2"/>
              <w:rPr>
                <w:rFonts w:ascii="Bookman Old Style" w:hAnsi="Bookman Old Style"/>
              </w:rPr>
            </w:pPr>
            <w:r w:rsidRPr="006D0170">
              <w:rPr>
                <w:rFonts w:ascii="Bookman Old Style" w:hAnsi="Bookman Old Style"/>
              </w:rPr>
              <w:t>тыс. штук</w:t>
            </w:r>
          </w:p>
        </w:tc>
        <w:tc>
          <w:tcPr>
            <w:tcW w:w="1843" w:type="dxa"/>
          </w:tcPr>
          <w:p w:rsidR="007338C3" w:rsidRPr="006D0170" w:rsidRDefault="007338C3" w:rsidP="007338C3">
            <w:pPr>
              <w:pStyle w:val="af2"/>
              <w:rPr>
                <w:rFonts w:ascii="Bookman Old Style" w:hAnsi="Bookman Old Style"/>
              </w:rPr>
            </w:pPr>
            <w:r w:rsidRPr="006D0170">
              <w:rPr>
                <w:rFonts w:ascii="Bookman Old Style" w:hAnsi="Bookman Old Style"/>
              </w:rPr>
              <w:t>776,1</w:t>
            </w:r>
          </w:p>
        </w:tc>
        <w:tc>
          <w:tcPr>
            <w:tcW w:w="1808" w:type="dxa"/>
          </w:tcPr>
          <w:p w:rsidR="007338C3" w:rsidRPr="006D0170" w:rsidRDefault="007338C3" w:rsidP="007338C3">
            <w:pPr>
              <w:pStyle w:val="af2"/>
              <w:rPr>
                <w:rFonts w:ascii="Bookman Old Style" w:hAnsi="Bookman Old Style"/>
              </w:rPr>
            </w:pPr>
            <w:r w:rsidRPr="006D0170">
              <w:rPr>
                <w:rFonts w:ascii="Bookman Old Style" w:hAnsi="Bookman Old Style"/>
              </w:rPr>
              <w:t>790,8</w:t>
            </w:r>
          </w:p>
        </w:tc>
      </w:tr>
    </w:tbl>
    <w:p w:rsidR="007338C3" w:rsidRPr="007338C3" w:rsidRDefault="007338C3" w:rsidP="00F6435A">
      <w:pPr>
        <w:pStyle w:val="S5"/>
      </w:pPr>
    </w:p>
    <w:p w:rsidR="00F6435A" w:rsidRPr="006D0170" w:rsidRDefault="00F6435A" w:rsidP="00F6435A">
      <w:pPr>
        <w:pStyle w:val="S5"/>
        <w:rPr>
          <w:rFonts w:ascii="Bookman Old Style" w:hAnsi="Bookman Old Style"/>
          <w:u w:val="none"/>
        </w:rPr>
      </w:pPr>
      <w:r w:rsidRPr="006D0170">
        <w:rPr>
          <w:rFonts w:ascii="Bookman Old Style" w:hAnsi="Bookman Old Style"/>
          <w:u w:val="none"/>
        </w:rPr>
        <w:t xml:space="preserve">Информация о </w:t>
      </w:r>
      <w:r w:rsidR="009F1D3D" w:rsidRPr="006D0170">
        <w:rPr>
          <w:rFonts w:ascii="Bookman Old Style" w:hAnsi="Bookman Old Style"/>
          <w:u w:val="none"/>
        </w:rPr>
        <w:t xml:space="preserve">малых формах </w:t>
      </w:r>
      <w:r w:rsidRPr="006D0170">
        <w:rPr>
          <w:rFonts w:ascii="Bookman Old Style" w:hAnsi="Bookman Old Style"/>
          <w:u w:val="none"/>
        </w:rPr>
        <w:t>хозяйств</w:t>
      </w:r>
      <w:r w:rsidR="009F1D3D" w:rsidRPr="006D0170">
        <w:rPr>
          <w:rFonts w:ascii="Bookman Old Style" w:hAnsi="Bookman Old Style"/>
          <w:u w:val="none"/>
        </w:rPr>
        <w:t>ования</w:t>
      </w:r>
    </w:p>
    <w:tbl>
      <w:tblPr>
        <w:tblStyle w:val="af"/>
        <w:tblW w:w="9889" w:type="dxa"/>
        <w:tblLayout w:type="fixed"/>
        <w:tblLook w:val="04A0" w:firstRow="1" w:lastRow="0" w:firstColumn="1" w:lastColumn="0" w:noHBand="0" w:noVBand="1"/>
      </w:tblPr>
      <w:tblGrid>
        <w:gridCol w:w="1384"/>
        <w:gridCol w:w="851"/>
        <w:gridCol w:w="850"/>
        <w:gridCol w:w="851"/>
        <w:gridCol w:w="850"/>
        <w:gridCol w:w="851"/>
        <w:gridCol w:w="850"/>
        <w:gridCol w:w="851"/>
        <w:gridCol w:w="850"/>
        <w:gridCol w:w="851"/>
        <w:gridCol w:w="850"/>
      </w:tblGrid>
      <w:tr w:rsidR="007338C3" w:rsidRPr="006D0170" w:rsidTr="006D0170">
        <w:tc>
          <w:tcPr>
            <w:tcW w:w="1384" w:type="dxa"/>
            <w:vMerge w:val="restart"/>
          </w:tcPr>
          <w:p w:rsidR="007338C3" w:rsidRPr="006D0170" w:rsidRDefault="007338C3" w:rsidP="007338C3">
            <w:pPr>
              <w:pStyle w:val="af2"/>
              <w:rPr>
                <w:rFonts w:ascii="Bookman Old Style" w:hAnsi="Bookman Old Style"/>
                <w:b/>
              </w:rPr>
            </w:pPr>
            <w:r w:rsidRPr="006D0170">
              <w:rPr>
                <w:rFonts w:ascii="Bookman Old Style" w:hAnsi="Bookman Old Style"/>
                <w:b/>
              </w:rPr>
              <w:t>Наименование МФХ</w:t>
            </w:r>
          </w:p>
        </w:tc>
        <w:tc>
          <w:tcPr>
            <w:tcW w:w="1701" w:type="dxa"/>
            <w:gridSpan w:val="2"/>
          </w:tcPr>
          <w:p w:rsidR="007338C3" w:rsidRPr="006D0170" w:rsidRDefault="007338C3" w:rsidP="007338C3">
            <w:pPr>
              <w:pStyle w:val="af2"/>
              <w:rPr>
                <w:rFonts w:ascii="Bookman Old Style" w:hAnsi="Bookman Old Style"/>
                <w:b/>
              </w:rPr>
            </w:pPr>
            <w:r w:rsidRPr="006D0170">
              <w:rPr>
                <w:rFonts w:ascii="Bookman Old Style" w:hAnsi="Bookman Old Style"/>
                <w:b/>
              </w:rPr>
              <w:t>Кол-во МФХ</w:t>
            </w:r>
          </w:p>
        </w:tc>
        <w:tc>
          <w:tcPr>
            <w:tcW w:w="1701" w:type="dxa"/>
            <w:gridSpan w:val="2"/>
          </w:tcPr>
          <w:p w:rsidR="007338C3" w:rsidRPr="006D0170" w:rsidRDefault="007338C3" w:rsidP="007338C3">
            <w:pPr>
              <w:pStyle w:val="af2"/>
              <w:rPr>
                <w:rFonts w:ascii="Bookman Old Style" w:hAnsi="Bookman Old Style"/>
                <w:b/>
              </w:rPr>
            </w:pPr>
            <w:r w:rsidRPr="006D0170">
              <w:rPr>
                <w:rFonts w:ascii="Bookman Old Style" w:hAnsi="Bookman Old Style"/>
                <w:b/>
              </w:rPr>
              <w:t>Численность поголовья КРС</w:t>
            </w:r>
          </w:p>
        </w:tc>
        <w:tc>
          <w:tcPr>
            <w:tcW w:w="1701" w:type="dxa"/>
            <w:gridSpan w:val="2"/>
          </w:tcPr>
          <w:p w:rsidR="007338C3" w:rsidRPr="006D0170" w:rsidRDefault="007338C3" w:rsidP="007338C3">
            <w:pPr>
              <w:pStyle w:val="af2"/>
              <w:rPr>
                <w:rFonts w:ascii="Bookman Old Style" w:hAnsi="Bookman Old Style"/>
                <w:b/>
              </w:rPr>
            </w:pPr>
            <w:r w:rsidRPr="006D0170">
              <w:rPr>
                <w:rFonts w:ascii="Bookman Old Style" w:hAnsi="Bookman Old Style"/>
                <w:b/>
              </w:rPr>
              <w:t>Козы (овцы)</w:t>
            </w:r>
          </w:p>
        </w:tc>
        <w:tc>
          <w:tcPr>
            <w:tcW w:w="1701" w:type="dxa"/>
            <w:gridSpan w:val="2"/>
          </w:tcPr>
          <w:p w:rsidR="007338C3" w:rsidRPr="006D0170" w:rsidRDefault="007338C3" w:rsidP="007338C3">
            <w:pPr>
              <w:pStyle w:val="af2"/>
              <w:rPr>
                <w:rFonts w:ascii="Bookman Old Style" w:hAnsi="Bookman Old Style"/>
                <w:b/>
              </w:rPr>
            </w:pPr>
            <w:r w:rsidRPr="006D0170">
              <w:rPr>
                <w:rFonts w:ascii="Bookman Old Style" w:hAnsi="Bookman Old Style"/>
                <w:b/>
              </w:rPr>
              <w:t>Птица</w:t>
            </w:r>
          </w:p>
        </w:tc>
        <w:tc>
          <w:tcPr>
            <w:tcW w:w="1701" w:type="dxa"/>
            <w:gridSpan w:val="2"/>
          </w:tcPr>
          <w:p w:rsidR="007338C3" w:rsidRPr="006D0170" w:rsidRDefault="007338C3" w:rsidP="007338C3">
            <w:pPr>
              <w:pStyle w:val="af2"/>
              <w:rPr>
                <w:rFonts w:ascii="Bookman Old Style" w:hAnsi="Bookman Old Style"/>
                <w:b/>
              </w:rPr>
            </w:pPr>
            <w:r w:rsidRPr="006D0170">
              <w:rPr>
                <w:rFonts w:ascii="Bookman Old Style" w:hAnsi="Bookman Old Style"/>
                <w:b/>
              </w:rPr>
              <w:t>Кролики</w:t>
            </w:r>
          </w:p>
        </w:tc>
      </w:tr>
      <w:tr w:rsidR="007338C3" w:rsidRPr="006D0170" w:rsidTr="006D0170">
        <w:tc>
          <w:tcPr>
            <w:tcW w:w="1384" w:type="dxa"/>
            <w:vMerge/>
          </w:tcPr>
          <w:p w:rsidR="007338C3" w:rsidRPr="006D0170" w:rsidRDefault="007338C3" w:rsidP="007338C3">
            <w:pPr>
              <w:pStyle w:val="af2"/>
              <w:rPr>
                <w:rFonts w:ascii="Bookman Old Style" w:hAnsi="Bookman Old Style"/>
              </w:rPr>
            </w:pPr>
          </w:p>
        </w:tc>
        <w:tc>
          <w:tcPr>
            <w:tcW w:w="851" w:type="dxa"/>
          </w:tcPr>
          <w:p w:rsidR="007338C3" w:rsidRPr="006D0170" w:rsidRDefault="007338C3" w:rsidP="007338C3">
            <w:pPr>
              <w:pStyle w:val="af2"/>
              <w:rPr>
                <w:rFonts w:ascii="Bookman Old Style" w:hAnsi="Bookman Old Style"/>
                <w:b/>
              </w:rPr>
            </w:pPr>
            <w:r w:rsidRPr="006D0170">
              <w:rPr>
                <w:rFonts w:ascii="Bookman Old Style" w:hAnsi="Bookman Old Style"/>
                <w:b/>
              </w:rPr>
              <w:t>2014</w:t>
            </w:r>
          </w:p>
        </w:tc>
        <w:tc>
          <w:tcPr>
            <w:tcW w:w="850" w:type="dxa"/>
          </w:tcPr>
          <w:p w:rsidR="007338C3" w:rsidRPr="006D0170" w:rsidRDefault="007338C3" w:rsidP="007338C3">
            <w:pPr>
              <w:pStyle w:val="af2"/>
              <w:rPr>
                <w:rFonts w:ascii="Bookman Old Style" w:hAnsi="Bookman Old Style"/>
                <w:b/>
              </w:rPr>
            </w:pPr>
            <w:r w:rsidRPr="006D0170">
              <w:rPr>
                <w:rFonts w:ascii="Bookman Old Style" w:hAnsi="Bookman Old Style"/>
                <w:b/>
              </w:rPr>
              <w:t>2015</w:t>
            </w:r>
          </w:p>
        </w:tc>
        <w:tc>
          <w:tcPr>
            <w:tcW w:w="851" w:type="dxa"/>
          </w:tcPr>
          <w:p w:rsidR="007338C3" w:rsidRPr="006D0170" w:rsidRDefault="007338C3" w:rsidP="007338C3">
            <w:pPr>
              <w:pStyle w:val="af2"/>
              <w:rPr>
                <w:rFonts w:ascii="Bookman Old Style" w:hAnsi="Bookman Old Style"/>
                <w:b/>
              </w:rPr>
            </w:pPr>
            <w:r w:rsidRPr="006D0170">
              <w:rPr>
                <w:rFonts w:ascii="Bookman Old Style" w:hAnsi="Bookman Old Style"/>
                <w:b/>
              </w:rPr>
              <w:t>2014</w:t>
            </w:r>
          </w:p>
        </w:tc>
        <w:tc>
          <w:tcPr>
            <w:tcW w:w="850" w:type="dxa"/>
          </w:tcPr>
          <w:p w:rsidR="007338C3" w:rsidRPr="006D0170" w:rsidRDefault="007338C3" w:rsidP="007338C3">
            <w:pPr>
              <w:pStyle w:val="af2"/>
              <w:rPr>
                <w:rFonts w:ascii="Bookman Old Style" w:hAnsi="Bookman Old Style"/>
                <w:b/>
              </w:rPr>
            </w:pPr>
            <w:r w:rsidRPr="006D0170">
              <w:rPr>
                <w:rFonts w:ascii="Bookman Old Style" w:hAnsi="Bookman Old Style"/>
                <w:b/>
              </w:rPr>
              <w:t>2015</w:t>
            </w:r>
          </w:p>
        </w:tc>
        <w:tc>
          <w:tcPr>
            <w:tcW w:w="851" w:type="dxa"/>
          </w:tcPr>
          <w:p w:rsidR="007338C3" w:rsidRPr="006D0170" w:rsidRDefault="007338C3" w:rsidP="007338C3">
            <w:pPr>
              <w:pStyle w:val="af2"/>
              <w:rPr>
                <w:rFonts w:ascii="Bookman Old Style" w:hAnsi="Bookman Old Style"/>
                <w:b/>
              </w:rPr>
            </w:pPr>
            <w:r w:rsidRPr="006D0170">
              <w:rPr>
                <w:rFonts w:ascii="Bookman Old Style" w:hAnsi="Bookman Old Style"/>
                <w:b/>
              </w:rPr>
              <w:t>2014</w:t>
            </w:r>
          </w:p>
        </w:tc>
        <w:tc>
          <w:tcPr>
            <w:tcW w:w="850" w:type="dxa"/>
          </w:tcPr>
          <w:p w:rsidR="007338C3" w:rsidRPr="006D0170" w:rsidRDefault="007338C3" w:rsidP="007338C3">
            <w:pPr>
              <w:pStyle w:val="af2"/>
              <w:rPr>
                <w:rFonts w:ascii="Bookman Old Style" w:hAnsi="Bookman Old Style"/>
                <w:b/>
              </w:rPr>
            </w:pPr>
            <w:r w:rsidRPr="006D0170">
              <w:rPr>
                <w:rFonts w:ascii="Bookman Old Style" w:hAnsi="Bookman Old Style"/>
                <w:b/>
              </w:rPr>
              <w:t>2015</w:t>
            </w:r>
          </w:p>
        </w:tc>
        <w:tc>
          <w:tcPr>
            <w:tcW w:w="851" w:type="dxa"/>
          </w:tcPr>
          <w:p w:rsidR="007338C3" w:rsidRPr="006D0170" w:rsidRDefault="007338C3" w:rsidP="007338C3">
            <w:pPr>
              <w:pStyle w:val="af2"/>
              <w:rPr>
                <w:rFonts w:ascii="Bookman Old Style" w:hAnsi="Bookman Old Style"/>
                <w:b/>
              </w:rPr>
            </w:pPr>
            <w:r w:rsidRPr="006D0170">
              <w:rPr>
                <w:rFonts w:ascii="Bookman Old Style" w:hAnsi="Bookman Old Style"/>
                <w:b/>
              </w:rPr>
              <w:t>2014</w:t>
            </w:r>
          </w:p>
        </w:tc>
        <w:tc>
          <w:tcPr>
            <w:tcW w:w="850" w:type="dxa"/>
          </w:tcPr>
          <w:p w:rsidR="007338C3" w:rsidRPr="006D0170" w:rsidRDefault="007338C3" w:rsidP="007338C3">
            <w:pPr>
              <w:pStyle w:val="af2"/>
              <w:rPr>
                <w:rFonts w:ascii="Bookman Old Style" w:hAnsi="Bookman Old Style"/>
                <w:b/>
              </w:rPr>
            </w:pPr>
            <w:r w:rsidRPr="006D0170">
              <w:rPr>
                <w:rFonts w:ascii="Bookman Old Style" w:hAnsi="Bookman Old Style"/>
                <w:b/>
              </w:rPr>
              <w:t>2015</w:t>
            </w:r>
          </w:p>
        </w:tc>
        <w:tc>
          <w:tcPr>
            <w:tcW w:w="851" w:type="dxa"/>
          </w:tcPr>
          <w:p w:rsidR="007338C3" w:rsidRPr="006D0170" w:rsidRDefault="007338C3" w:rsidP="007338C3">
            <w:pPr>
              <w:pStyle w:val="af2"/>
              <w:rPr>
                <w:rFonts w:ascii="Bookman Old Style" w:hAnsi="Bookman Old Style"/>
                <w:b/>
              </w:rPr>
            </w:pPr>
            <w:r w:rsidRPr="006D0170">
              <w:rPr>
                <w:rFonts w:ascii="Bookman Old Style" w:hAnsi="Bookman Old Style"/>
                <w:b/>
              </w:rPr>
              <w:t>2014</w:t>
            </w:r>
          </w:p>
        </w:tc>
        <w:tc>
          <w:tcPr>
            <w:tcW w:w="850" w:type="dxa"/>
          </w:tcPr>
          <w:p w:rsidR="007338C3" w:rsidRPr="006D0170" w:rsidRDefault="007338C3" w:rsidP="007338C3">
            <w:pPr>
              <w:pStyle w:val="af2"/>
              <w:rPr>
                <w:rFonts w:ascii="Bookman Old Style" w:hAnsi="Bookman Old Style"/>
                <w:b/>
              </w:rPr>
            </w:pPr>
            <w:r w:rsidRPr="006D0170">
              <w:rPr>
                <w:rFonts w:ascii="Bookman Old Style" w:hAnsi="Bookman Old Style"/>
                <w:b/>
              </w:rPr>
              <w:t>2015</w:t>
            </w:r>
          </w:p>
        </w:tc>
      </w:tr>
      <w:tr w:rsidR="007338C3" w:rsidRPr="006D0170" w:rsidTr="006D0170">
        <w:tc>
          <w:tcPr>
            <w:tcW w:w="1384" w:type="dxa"/>
          </w:tcPr>
          <w:p w:rsidR="007338C3" w:rsidRPr="006D0170" w:rsidRDefault="007338C3" w:rsidP="007338C3">
            <w:pPr>
              <w:pStyle w:val="af2"/>
              <w:rPr>
                <w:rFonts w:ascii="Bookman Old Style" w:hAnsi="Bookman Old Style"/>
              </w:rPr>
            </w:pPr>
            <w:r w:rsidRPr="006D0170">
              <w:rPr>
                <w:rFonts w:ascii="Bookman Old Style" w:hAnsi="Bookman Old Style"/>
              </w:rPr>
              <w:t>ЛПХ</w:t>
            </w:r>
          </w:p>
        </w:tc>
        <w:tc>
          <w:tcPr>
            <w:tcW w:w="851" w:type="dxa"/>
          </w:tcPr>
          <w:p w:rsidR="007338C3" w:rsidRPr="006D0170" w:rsidRDefault="007338C3" w:rsidP="007338C3">
            <w:pPr>
              <w:pStyle w:val="af2"/>
              <w:rPr>
                <w:rFonts w:ascii="Bookman Old Style" w:hAnsi="Bookman Old Style"/>
              </w:rPr>
            </w:pPr>
            <w:r w:rsidRPr="006D0170">
              <w:rPr>
                <w:rFonts w:ascii="Bookman Old Style" w:hAnsi="Bookman Old Style"/>
              </w:rPr>
              <w:t>1274</w:t>
            </w:r>
          </w:p>
        </w:tc>
        <w:tc>
          <w:tcPr>
            <w:tcW w:w="850" w:type="dxa"/>
          </w:tcPr>
          <w:p w:rsidR="007338C3" w:rsidRPr="006D0170" w:rsidRDefault="007338C3" w:rsidP="007338C3">
            <w:pPr>
              <w:pStyle w:val="af2"/>
              <w:rPr>
                <w:rFonts w:ascii="Bookman Old Style" w:hAnsi="Bookman Old Style"/>
              </w:rPr>
            </w:pPr>
            <w:r w:rsidRPr="006D0170">
              <w:rPr>
                <w:rFonts w:ascii="Bookman Old Style" w:hAnsi="Bookman Old Style"/>
              </w:rPr>
              <w:t>1274</w:t>
            </w:r>
          </w:p>
        </w:tc>
        <w:tc>
          <w:tcPr>
            <w:tcW w:w="851" w:type="dxa"/>
          </w:tcPr>
          <w:p w:rsidR="007338C3" w:rsidRPr="006D0170" w:rsidRDefault="007338C3" w:rsidP="007338C3">
            <w:pPr>
              <w:pStyle w:val="af2"/>
              <w:rPr>
                <w:rFonts w:ascii="Bookman Old Style" w:hAnsi="Bookman Old Style"/>
              </w:rPr>
            </w:pPr>
            <w:r w:rsidRPr="006D0170">
              <w:rPr>
                <w:rFonts w:ascii="Bookman Old Style" w:hAnsi="Bookman Old Style"/>
              </w:rPr>
              <w:t>58</w:t>
            </w:r>
          </w:p>
        </w:tc>
        <w:tc>
          <w:tcPr>
            <w:tcW w:w="850" w:type="dxa"/>
          </w:tcPr>
          <w:p w:rsidR="007338C3" w:rsidRPr="006D0170" w:rsidRDefault="007338C3" w:rsidP="007338C3">
            <w:pPr>
              <w:pStyle w:val="af2"/>
              <w:rPr>
                <w:rFonts w:ascii="Bookman Old Style" w:hAnsi="Bookman Old Style"/>
              </w:rPr>
            </w:pPr>
            <w:r w:rsidRPr="006D0170">
              <w:rPr>
                <w:rFonts w:ascii="Bookman Old Style" w:hAnsi="Bookman Old Style"/>
              </w:rPr>
              <w:t>68</w:t>
            </w:r>
          </w:p>
        </w:tc>
        <w:tc>
          <w:tcPr>
            <w:tcW w:w="851" w:type="dxa"/>
          </w:tcPr>
          <w:p w:rsidR="007338C3" w:rsidRPr="006D0170" w:rsidRDefault="007338C3" w:rsidP="007338C3">
            <w:pPr>
              <w:pStyle w:val="af2"/>
              <w:rPr>
                <w:rFonts w:ascii="Bookman Old Style" w:hAnsi="Bookman Old Style"/>
              </w:rPr>
            </w:pPr>
            <w:r w:rsidRPr="006D0170">
              <w:rPr>
                <w:rFonts w:ascii="Bookman Old Style" w:hAnsi="Bookman Old Style"/>
              </w:rPr>
              <w:t>263</w:t>
            </w:r>
          </w:p>
        </w:tc>
        <w:tc>
          <w:tcPr>
            <w:tcW w:w="850" w:type="dxa"/>
          </w:tcPr>
          <w:p w:rsidR="007338C3" w:rsidRPr="006D0170" w:rsidRDefault="007338C3" w:rsidP="007338C3">
            <w:pPr>
              <w:pStyle w:val="af2"/>
              <w:rPr>
                <w:rFonts w:ascii="Bookman Old Style" w:hAnsi="Bookman Old Style"/>
              </w:rPr>
            </w:pPr>
            <w:r w:rsidRPr="006D0170">
              <w:rPr>
                <w:rFonts w:ascii="Bookman Old Style" w:hAnsi="Bookman Old Style"/>
              </w:rPr>
              <w:t>301</w:t>
            </w:r>
          </w:p>
        </w:tc>
        <w:tc>
          <w:tcPr>
            <w:tcW w:w="851" w:type="dxa"/>
          </w:tcPr>
          <w:p w:rsidR="007338C3" w:rsidRPr="006D0170" w:rsidRDefault="007338C3" w:rsidP="007338C3">
            <w:pPr>
              <w:pStyle w:val="af2"/>
              <w:rPr>
                <w:rFonts w:ascii="Bookman Old Style" w:hAnsi="Bookman Old Style"/>
              </w:rPr>
            </w:pPr>
            <w:r w:rsidRPr="006D0170">
              <w:rPr>
                <w:rFonts w:ascii="Bookman Old Style" w:hAnsi="Bookman Old Style"/>
              </w:rPr>
              <w:t>8130</w:t>
            </w:r>
          </w:p>
        </w:tc>
        <w:tc>
          <w:tcPr>
            <w:tcW w:w="850" w:type="dxa"/>
          </w:tcPr>
          <w:p w:rsidR="007338C3" w:rsidRPr="006D0170" w:rsidRDefault="007338C3" w:rsidP="007338C3">
            <w:pPr>
              <w:pStyle w:val="af2"/>
              <w:rPr>
                <w:rFonts w:ascii="Bookman Old Style" w:hAnsi="Bookman Old Style"/>
              </w:rPr>
            </w:pPr>
            <w:r w:rsidRPr="006D0170">
              <w:rPr>
                <w:rFonts w:ascii="Bookman Old Style" w:hAnsi="Bookman Old Style"/>
              </w:rPr>
              <w:t>7953</w:t>
            </w:r>
          </w:p>
        </w:tc>
        <w:tc>
          <w:tcPr>
            <w:tcW w:w="851" w:type="dxa"/>
          </w:tcPr>
          <w:p w:rsidR="007338C3" w:rsidRPr="006D0170" w:rsidRDefault="007338C3" w:rsidP="007338C3">
            <w:pPr>
              <w:pStyle w:val="af2"/>
              <w:rPr>
                <w:rFonts w:ascii="Bookman Old Style" w:hAnsi="Bookman Old Style"/>
              </w:rPr>
            </w:pPr>
            <w:r w:rsidRPr="006D0170">
              <w:rPr>
                <w:rFonts w:ascii="Bookman Old Style" w:hAnsi="Bookman Old Style"/>
              </w:rPr>
              <w:t>86</w:t>
            </w:r>
          </w:p>
        </w:tc>
        <w:tc>
          <w:tcPr>
            <w:tcW w:w="850" w:type="dxa"/>
          </w:tcPr>
          <w:p w:rsidR="007338C3" w:rsidRPr="006D0170" w:rsidRDefault="007338C3" w:rsidP="007338C3">
            <w:pPr>
              <w:pStyle w:val="af2"/>
              <w:rPr>
                <w:rFonts w:ascii="Bookman Old Style" w:hAnsi="Bookman Old Style"/>
              </w:rPr>
            </w:pPr>
            <w:r w:rsidRPr="006D0170">
              <w:rPr>
                <w:rFonts w:ascii="Bookman Old Style" w:hAnsi="Bookman Old Style"/>
              </w:rPr>
              <w:t>100</w:t>
            </w:r>
          </w:p>
        </w:tc>
      </w:tr>
      <w:tr w:rsidR="007338C3" w:rsidRPr="006D0170" w:rsidTr="006D0170">
        <w:tc>
          <w:tcPr>
            <w:tcW w:w="1384" w:type="dxa"/>
          </w:tcPr>
          <w:p w:rsidR="007338C3" w:rsidRPr="006D0170" w:rsidRDefault="007338C3" w:rsidP="007338C3">
            <w:pPr>
              <w:pStyle w:val="af2"/>
              <w:rPr>
                <w:rFonts w:ascii="Bookman Old Style" w:hAnsi="Bookman Old Style"/>
              </w:rPr>
            </w:pPr>
            <w:r w:rsidRPr="006D0170">
              <w:rPr>
                <w:rFonts w:ascii="Bookman Old Style" w:hAnsi="Bookman Old Style"/>
              </w:rPr>
              <w:t>КФХ</w:t>
            </w:r>
          </w:p>
        </w:tc>
        <w:tc>
          <w:tcPr>
            <w:tcW w:w="851" w:type="dxa"/>
          </w:tcPr>
          <w:p w:rsidR="007338C3" w:rsidRPr="006D0170" w:rsidRDefault="007338C3" w:rsidP="007338C3">
            <w:pPr>
              <w:pStyle w:val="af2"/>
              <w:rPr>
                <w:rFonts w:ascii="Bookman Old Style" w:hAnsi="Bookman Old Style"/>
              </w:rPr>
            </w:pPr>
            <w:r w:rsidRPr="006D0170">
              <w:rPr>
                <w:rFonts w:ascii="Bookman Old Style" w:hAnsi="Bookman Old Style"/>
              </w:rPr>
              <w:t>20</w:t>
            </w:r>
          </w:p>
        </w:tc>
        <w:tc>
          <w:tcPr>
            <w:tcW w:w="850" w:type="dxa"/>
          </w:tcPr>
          <w:p w:rsidR="007338C3" w:rsidRPr="006D0170" w:rsidRDefault="007338C3" w:rsidP="007338C3">
            <w:pPr>
              <w:pStyle w:val="af2"/>
              <w:rPr>
                <w:rFonts w:ascii="Bookman Old Style" w:hAnsi="Bookman Old Style"/>
              </w:rPr>
            </w:pPr>
            <w:r w:rsidRPr="006D0170">
              <w:rPr>
                <w:rFonts w:ascii="Bookman Old Style" w:hAnsi="Bookman Old Style"/>
              </w:rPr>
              <w:t>20</w:t>
            </w:r>
          </w:p>
        </w:tc>
        <w:tc>
          <w:tcPr>
            <w:tcW w:w="851" w:type="dxa"/>
          </w:tcPr>
          <w:p w:rsidR="007338C3" w:rsidRPr="006D0170" w:rsidRDefault="007338C3" w:rsidP="007338C3">
            <w:pPr>
              <w:pStyle w:val="af2"/>
              <w:rPr>
                <w:rFonts w:ascii="Bookman Old Style" w:hAnsi="Bookman Old Style"/>
              </w:rPr>
            </w:pPr>
            <w:r w:rsidRPr="006D0170">
              <w:rPr>
                <w:rFonts w:ascii="Bookman Old Style" w:hAnsi="Bookman Old Style"/>
              </w:rPr>
              <w:t>-</w:t>
            </w:r>
          </w:p>
        </w:tc>
        <w:tc>
          <w:tcPr>
            <w:tcW w:w="850" w:type="dxa"/>
          </w:tcPr>
          <w:p w:rsidR="007338C3" w:rsidRPr="006D0170" w:rsidRDefault="007338C3" w:rsidP="007338C3">
            <w:pPr>
              <w:pStyle w:val="af2"/>
              <w:rPr>
                <w:rFonts w:ascii="Bookman Old Style" w:hAnsi="Bookman Old Style"/>
              </w:rPr>
            </w:pPr>
            <w:r w:rsidRPr="006D0170">
              <w:rPr>
                <w:rFonts w:ascii="Bookman Old Style" w:hAnsi="Bookman Old Style"/>
              </w:rPr>
              <w:t>-</w:t>
            </w:r>
          </w:p>
        </w:tc>
        <w:tc>
          <w:tcPr>
            <w:tcW w:w="851" w:type="dxa"/>
          </w:tcPr>
          <w:p w:rsidR="007338C3" w:rsidRPr="006D0170" w:rsidRDefault="007338C3" w:rsidP="007338C3">
            <w:pPr>
              <w:pStyle w:val="af2"/>
              <w:rPr>
                <w:rFonts w:ascii="Bookman Old Style" w:hAnsi="Bookman Old Style"/>
              </w:rPr>
            </w:pPr>
            <w:r w:rsidRPr="006D0170">
              <w:rPr>
                <w:rFonts w:ascii="Bookman Old Style" w:hAnsi="Bookman Old Style"/>
              </w:rPr>
              <w:t>305</w:t>
            </w:r>
          </w:p>
        </w:tc>
        <w:tc>
          <w:tcPr>
            <w:tcW w:w="850" w:type="dxa"/>
          </w:tcPr>
          <w:p w:rsidR="007338C3" w:rsidRPr="006D0170" w:rsidRDefault="007338C3" w:rsidP="007338C3">
            <w:pPr>
              <w:pStyle w:val="af2"/>
              <w:rPr>
                <w:rFonts w:ascii="Bookman Old Style" w:hAnsi="Bookman Old Style"/>
              </w:rPr>
            </w:pPr>
            <w:r w:rsidRPr="006D0170">
              <w:rPr>
                <w:rFonts w:ascii="Bookman Old Style" w:hAnsi="Bookman Old Style"/>
              </w:rPr>
              <w:t>285</w:t>
            </w:r>
          </w:p>
        </w:tc>
        <w:tc>
          <w:tcPr>
            <w:tcW w:w="851" w:type="dxa"/>
          </w:tcPr>
          <w:p w:rsidR="007338C3" w:rsidRPr="006D0170" w:rsidRDefault="007338C3" w:rsidP="007338C3">
            <w:pPr>
              <w:pStyle w:val="af2"/>
              <w:rPr>
                <w:rFonts w:ascii="Bookman Old Style" w:hAnsi="Bookman Old Style"/>
              </w:rPr>
            </w:pPr>
            <w:r w:rsidRPr="006D0170">
              <w:rPr>
                <w:rFonts w:ascii="Bookman Old Style" w:hAnsi="Bookman Old Style"/>
              </w:rPr>
              <w:t>-</w:t>
            </w:r>
          </w:p>
        </w:tc>
        <w:tc>
          <w:tcPr>
            <w:tcW w:w="850" w:type="dxa"/>
          </w:tcPr>
          <w:p w:rsidR="007338C3" w:rsidRPr="006D0170" w:rsidRDefault="007338C3" w:rsidP="007338C3">
            <w:pPr>
              <w:pStyle w:val="af2"/>
              <w:rPr>
                <w:rFonts w:ascii="Bookman Old Style" w:hAnsi="Bookman Old Style"/>
              </w:rPr>
            </w:pPr>
            <w:r w:rsidRPr="006D0170">
              <w:rPr>
                <w:rFonts w:ascii="Bookman Old Style" w:hAnsi="Bookman Old Style"/>
              </w:rPr>
              <w:t>11000</w:t>
            </w:r>
          </w:p>
        </w:tc>
        <w:tc>
          <w:tcPr>
            <w:tcW w:w="851" w:type="dxa"/>
          </w:tcPr>
          <w:p w:rsidR="007338C3" w:rsidRPr="006D0170" w:rsidRDefault="007338C3" w:rsidP="007338C3">
            <w:pPr>
              <w:pStyle w:val="af2"/>
              <w:rPr>
                <w:rFonts w:ascii="Bookman Old Style" w:hAnsi="Bookman Old Style"/>
              </w:rPr>
            </w:pPr>
            <w:r w:rsidRPr="006D0170">
              <w:rPr>
                <w:rFonts w:ascii="Bookman Old Style" w:hAnsi="Bookman Old Style"/>
              </w:rPr>
              <w:t>-</w:t>
            </w:r>
          </w:p>
        </w:tc>
        <w:tc>
          <w:tcPr>
            <w:tcW w:w="850" w:type="dxa"/>
          </w:tcPr>
          <w:p w:rsidR="007338C3" w:rsidRPr="006D0170" w:rsidRDefault="007338C3" w:rsidP="007338C3">
            <w:pPr>
              <w:pStyle w:val="af2"/>
              <w:rPr>
                <w:rFonts w:ascii="Bookman Old Style" w:hAnsi="Bookman Old Style"/>
              </w:rPr>
            </w:pPr>
            <w:r w:rsidRPr="006D0170">
              <w:rPr>
                <w:rFonts w:ascii="Bookman Old Style" w:hAnsi="Bookman Old Style"/>
              </w:rPr>
              <w:t>-</w:t>
            </w:r>
          </w:p>
        </w:tc>
      </w:tr>
    </w:tbl>
    <w:p w:rsidR="007338C3" w:rsidRDefault="007338C3" w:rsidP="00F6435A">
      <w:pPr>
        <w:pStyle w:val="S5"/>
        <w:rPr>
          <w:highlight w:val="yellow"/>
        </w:rPr>
      </w:pPr>
    </w:p>
    <w:p w:rsidR="00560329" w:rsidRPr="004079EF" w:rsidRDefault="00F74EAA" w:rsidP="006D0170">
      <w:pPr>
        <w:pStyle w:val="1"/>
        <w:ind w:left="142" w:hanging="142"/>
      </w:pPr>
      <w:bookmarkStart w:id="18" w:name="_Toc442866190"/>
      <w:r w:rsidRPr="004079EF">
        <w:lastRenderedPageBreak/>
        <w:t xml:space="preserve">4.1.5 Характеристика экономики </w:t>
      </w:r>
      <w:r w:rsidR="009E4235" w:rsidRPr="004079EF">
        <w:t>Парковского</w:t>
      </w:r>
      <w:r w:rsidRPr="004079EF">
        <w:t xml:space="preserve"> сельского поселения</w:t>
      </w:r>
      <w:bookmarkEnd w:id="18"/>
    </w:p>
    <w:p w:rsidR="00F74EAA" w:rsidRPr="004079EF" w:rsidRDefault="00F74EAA" w:rsidP="006D0170">
      <w:r w:rsidRPr="004079EF">
        <w:t xml:space="preserve">Основной отраслью экономики </w:t>
      </w:r>
      <w:r w:rsidR="009E4235" w:rsidRPr="004079EF">
        <w:t>Парковского</w:t>
      </w:r>
      <w:r w:rsidRPr="004079EF">
        <w:t xml:space="preserve"> сельского поселения является сельское хозяйство. </w:t>
      </w:r>
    </w:p>
    <w:p w:rsidR="00673745" w:rsidRPr="004079EF" w:rsidRDefault="00673745" w:rsidP="006D0170">
      <w:r w:rsidRPr="004079EF">
        <w:t>Промышленный потенциал населенного пункта является важнейшим параметром его жизнеобеспечения. Наличие и состояние объектов социальной сферы, средств на их развитие, содержание, занятость населения, уровень доходов и социальная защищенность в решающей мере определяются состоянием базовой отрасли экономики поселения.</w:t>
      </w:r>
    </w:p>
    <w:p w:rsidR="004079EF" w:rsidRPr="006D0170" w:rsidRDefault="004079EF" w:rsidP="006D0170">
      <w:pPr>
        <w:keepNext/>
        <w:rPr>
          <w:b/>
          <w:u w:val="single"/>
        </w:rPr>
      </w:pPr>
      <w:r w:rsidRPr="006D0170">
        <w:rPr>
          <w:b/>
          <w:u w:val="single"/>
        </w:rPr>
        <w:t>п. Парковый</w:t>
      </w:r>
    </w:p>
    <w:p w:rsidR="004079EF" w:rsidRPr="00424655" w:rsidRDefault="004079EF" w:rsidP="006D0170">
      <w:pPr>
        <w:keepNext/>
      </w:pPr>
      <w:r w:rsidRPr="00424655">
        <w:t xml:space="preserve">Производственная сфера населенного пункта представлена достаточно большим количеством предприятий с широким спектром видов экономической деятельности. Наиболее крупными среди них являются: </w:t>
      </w:r>
      <w:r w:rsidR="003F7D11" w:rsidRPr="00424655">
        <w:t xml:space="preserve">ОАО «Черномортранснефть», ЗАО </w:t>
      </w:r>
      <w:r w:rsidR="003F7D11">
        <w:t>«Ф</w:t>
      </w:r>
      <w:r w:rsidR="003F7D11" w:rsidRPr="00424655">
        <w:t>ирма</w:t>
      </w:r>
      <w:r w:rsidR="003F7D11">
        <w:t xml:space="preserve"> </w:t>
      </w:r>
      <w:r w:rsidR="003F7D11" w:rsidRPr="00424655">
        <w:t xml:space="preserve">Автогрейд», </w:t>
      </w:r>
      <w:r w:rsidR="003F7D11">
        <w:t>ОО</w:t>
      </w:r>
      <w:r w:rsidR="003F7D11" w:rsidRPr="00424655">
        <w:t>О «Тихорецкгазсервис», ООО «Труд-3», ООО «Дорожная фирма «Агат»</w:t>
      </w:r>
      <w:r w:rsidR="003F7D11">
        <w:t>, ООО «Бетон-Мастер ЖБИ», ООО «Управляющая компания «Жилье», ООО «Коммунальник района»</w:t>
      </w:r>
      <w:r w:rsidRPr="00424655">
        <w:t xml:space="preserve">. </w:t>
      </w:r>
    </w:p>
    <w:p w:rsidR="004079EF" w:rsidRPr="00424655" w:rsidRDefault="004079EF" w:rsidP="006D0170">
      <w:r w:rsidRPr="00424655">
        <w:t>В промышленной зоне поселка расположены: производственная база с асфальтобетонным заводом (ЗАО «Автогрейд»), производственная база предприятия ООО «Тихорецкводавтоматика», которое специализируется на ремонте водоподъемных насосов, предприятие по экологически чистой переработке и утилизации вторсырья (ООО «Экомир»), производственная база предприятия ОАО «Тихорецкгазсервис» по строительству и эксплуатация газопроводов и прочее.</w:t>
      </w:r>
    </w:p>
    <w:p w:rsidR="004079EF" w:rsidRPr="00424655" w:rsidRDefault="004079EF" w:rsidP="006D0170">
      <w:r w:rsidRPr="00424655">
        <w:t>Зона производственного и коммунально-складского назначения в границах населенного пункта составляет 14,6 га, зона сельскохозяйственного использования – 365,3 га.</w:t>
      </w:r>
    </w:p>
    <w:p w:rsidR="004079EF" w:rsidRPr="006D0170" w:rsidRDefault="004079EF" w:rsidP="006D0170">
      <w:pPr>
        <w:rPr>
          <w:b/>
          <w:u w:val="single"/>
        </w:rPr>
      </w:pPr>
      <w:r w:rsidRPr="006D0170">
        <w:rPr>
          <w:b/>
          <w:u w:val="single"/>
        </w:rPr>
        <w:t>п. железнодорожного разъезда Ачкасово</w:t>
      </w:r>
    </w:p>
    <w:p w:rsidR="004079EF" w:rsidRPr="00424655" w:rsidRDefault="004079EF" w:rsidP="006D0170">
      <w:r w:rsidRPr="00424655">
        <w:t>На территории населенного пункта отсутствуют объекты производственного и коммунально-складского назначения.</w:t>
      </w:r>
    </w:p>
    <w:p w:rsidR="004079EF" w:rsidRPr="006D0170" w:rsidRDefault="004079EF" w:rsidP="006D0170">
      <w:pPr>
        <w:keepNext/>
        <w:keepLines/>
        <w:rPr>
          <w:b/>
          <w:u w:val="single"/>
        </w:rPr>
      </w:pPr>
      <w:r w:rsidRPr="006D0170">
        <w:rPr>
          <w:b/>
          <w:u w:val="single"/>
        </w:rPr>
        <w:t>п. Восточный</w:t>
      </w:r>
    </w:p>
    <w:p w:rsidR="004079EF" w:rsidRPr="00424655" w:rsidRDefault="004079EF" w:rsidP="006D0170">
      <w:pPr>
        <w:keepNext/>
        <w:keepLines/>
      </w:pPr>
      <w:r w:rsidRPr="00424655">
        <w:t>Производственная сфера населенного пункта представлена такими предприятиями как группа компаний «Альтаир», ОАО «Тихорецкое» по искусственному осеменению животных, ООО «Юг-Строй», мебельная фирма «Дельта».</w:t>
      </w:r>
    </w:p>
    <w:p w:rsidR="004079EF" w:rsidRPr="00424655" w:rsidRDefault="004079EF" w:rsidP="006D0170">
      <w:r w:rsidRPr="00424655">
        <w:t xml:space="preserve">Из производственных объектов на территории поселка расположены: строящееся здание мебельной фирмы «Дельта», ангар для стоянки сельхозтехники и маслоцех, принадлежащие группе компаний «Альтаир». </w:t>
      </w:r>
    </w:p>
    <w:p w:rsidR="004079EF" w:rsidRPr="00424655" w:rsidRDefault="004079EF" w:rsidP="006D0170">
      <w:r w:rsidRPr="00424655">
        <w:t xml:space="preserve">Зона сельскохозяйственного использования в границах населенного пункта составляет 63,5 га, зона производственного и коммунально-складского назначения – 3,9 га. </w:t>
      </w:r>
    </w:p>
    <w:p w:rsidR="004079EF" w:rsidRPr="006D0170" w:rsidRDefault="004079EF" w:rsidP="006D0170">
      <w:pPr>
        <w:rPr>
          <w:b/>
          <w:u w:val="single"/>
        </w:rPr>
      </w:pPr>
      <w:r w:rsidRPr="006D0170">
        <w:rPr>
          <w:b/>
          <w:u w:val="single"/>
        </w:rPr>
        <w:t>п. Западный</w:t>
      </w:r>
    </w:p>
    <w:p w:rsidR="004079EF" w:rsidRPr="00424655" w:rsidRDefault="004079EF" w:rsidP="006D0170">
      <w:r w:rsidRPr="00424655">
        <w:t>На территории населенного пункта отсутствуют объекты производственного и коммунально-складского назначения.</w:t>
      </w:r>
    </w:p>
    <w:p w:rsidR="004079EF" w:rsidRPr="00424655" w:rsidRDefault="004079EF" w:rsidP="006D0170">
      <w:r w:rsidRPr="00424655">
        <w:lastRenderedPageBreak/>
        <w:t>Площадь зоны сельскохозяйственного использования составляет 3,2 га, зона производственного и коммунально-складского назначения не сформирована.</w:t>
      </w:r>
    </w:p>
    <w:p w:rsidR="004079EF" w:rsidRPr="006D0170" w:rsidRDefault="004079EF" w:rsidP="006D0170">
      <w:pPr>
        <w:rPr>
          <w:b/>
          <w:u w:val="single"/>
        </w:rPr>
      </w:pPr>
      <w:r w:rsidRPr="006D0170">
        <w:rPr>
          <w:b/>
          <w:u w:val="single"/>
        </w:rPr>
        <w:t>п. Зеленый</w:t>
      </w:r>
    </w:p>
    <w:p w:rsidR="004079EF" w:rsidRPr="00424655" w:rsidRDefault="004079EF" w:rsidP="006D0170">
      <w:r w:rsidRPr="00424655">
        <w:t>Градообразующими предприятиями поселка являются сельскохозяйственные предприятия ООО «Труд-3» и ООО «Золотая Нива».</w:t>
      </w:r>
    </w:p>
    <w:p w:rsidR="004079EF" w:rsidRPr="00424655" w:rsidRDefault="004079EF" w:rsidP="006D0170">
      <w:r w:rsidRPr="00424655">
        <w:t>Площадь зоны производственного и коммунально-складского назначения в границах населенного пункта составляет 0,3 га, зоны сельскохозяйственного использования - 98 га. Практически все объекты коммунально-складского и сельскохозяйственного назначения расположены за границей населенного пункта, в том числе свиноводческая ферма предприятия ООО «Труд-3», численность поголовья которой составляет 250 голов свиней и 200 голов птицы, зерноток, склады зерна, склад ядохимикатов, складские помещения предприятия ООО «Золотая Нива» и КФХ «Шипитого А.И.».</w:t>
      </w:r>
    </w:p>
    <w:p w:rsidR="004079EF" w:rsidRPr="00424655" w:rsidRDefault="004079EF" w:rsidP="006D0170">
      <w:r w:rsidRPr="00424655">
        <w:t>На территории населенного пункта расположены лишь ремонтная мастерская и склады ГСМ, собственником которых является ООО «Труд-3».</w:t>
      </w:r>
    </w:p>
    <w:p w:rsidR="004079EF" w:rsidRPr="006D0170" w:rsidRDefault="004079EF" w:rsidP="006D0170">
      <w:pPr>
        <w:rPr>
          <w:b/>
          <w:u w:val="single"/>
        </w:rPr>
      </w:pPr>
      <w:r w:rsidRPr="006D0170">
        <w:rPr>
          <w:b/>
          <w:u w:val="single"/>
        </w:rPr>
        <w:t>п. Садовый</w:t>
      </w:r>
    </w:p>
    <w:p w:rsidR="004079EF" w:rsidRPr="00424655" w:rsidRDefault="004079EF" w:rsidP="006D0170">
      <w:r w:rsidRPr="00424655">
        <w:t xml:space="preserve">На территории населенного пункта расположена производственная база крестьянско-фермерского хозяйства, основным видом деятельности которого является растениеводство. Из производственных объектов на данной территории расположены склады и мастерские. </w:t>
      </w:r>
    </w:p>
    <w:p w:rsidR="004079EF" w:rsidRPr="00424655" w:rsidRDefault="004079EF" w:rsidP="006D0170">
      <w:r w:rsidRPr="00424655">
        <w:t>Площадь зоны сельскохозяйственного использования в границах населенного пункта составляет 30,6 га, в том числе сельскохозяйственного производства - 2,1 га. Зона производственного и коммунально-складского назначения не сформирована.</w:t>
      </w:r>
    </w:p>
    <w:p w:rsidR="004079EF" w:rsidRPr="00424655" w:rsidRDefault="004079EF" w:rsidP="006D0170">
      <w:r w:rsidRPr="00424655">
        <w:t xml:space="preserve">За границами населенного пункта из объектов производственного назначения расположена </w:t>
      </w:r>
      <w:r w:rsidR="005611B0" w:rsidRPr="00424655">
        <w:t>свинотоварная</w:t>
      </w:r>
      <w:r w:rsidRPr="00424655">
        <w:t xml:space="preserve"> ферма «Кормоцех» (численность поголовья 100 голов</w:t>
      </w:r>
      <w:r w:rsidR="005611B0" w:rsidRPr="00424655">
        <w:t>), зерносклад</w:t>
      </w:r>
      <w:r w:rsidRPr="00424655">
        <w:t xml:space="preserve"> и стоянка сельскохозяйственной техники, принадлежащие предприятию ООО «Труд-3». </w:t>
      </w:r>
    </w:p>
    <w:p w:rsidR="004079EF" w:rsidRPr="006D0170" w:rsidRDefault="004079EF" w:rsidP="006D0170">
      <w:pPr>
        <w:rPr>
          <w:b/>
          <w:u w:val="single"/>
        </w:rPr>
      </w:pPr>
      <w:r w:rsidRPr="006D0170">
        <w:rPr>
          <w:b/>
          <w:u w:val="single"/>
        </w:rPr>
        <w:t>п. Шоссейный</w:t>
      </w:r>
    </w:p>
    <w:p w:rsidR="004079EF" w:rsidRPr="00424655" w:rsidRDefault="004079EF" w:rsidP="006D0170">
      <w:r w:rsidRPr="00424655">
        <w:t>На территории населенного пункта расположена молочно-товарная ферма, принадлежащая предприятию ООО «Труд-3» (большая часть МТФ расположена за границей населенного пункта). Численность поголовья составляет 140 голов.</w:t>
      </w:r>
    </w:p>
    <w:p w:rsidR="00F74EAA" w:rsidRPr="000C40BD" w:rsidRDefault="004079EF" w:rsidP="006D0170">
      <w:r w:rsidRPr="00424655">
        <w:t>Площадь зоны сельскохозяйственного использования в границах населенного пункта составляет 23,5 га, в том числе животноводства - 3,2 га, сельскохозяйственных угодий - 20,3 га. Зона производственного и к</w:t>
      </w:r>
      <w:r w:rsidRPr="000C40BD">
        <w:t>оммунально-складского назначения не сформирована.</w:t>
      </w:r>
    </w:p>
    <w:p w:rsidR="004079EF" w:rsidRPr="000C40BD" w:rsidRDefault="004079EF" w:rsidP="004079EF"/>
    <w:p w:rsidR="00133B44" w:rsidRPr="000C40BD" w:rsidRDefault="00560329" w:rsidP="006D0170">
      <w:pPr>
        <w:pStyle w:val="1"/>
        <w:numPr>
          <w:ilvl w:val="1"/>
          <w:numId w:val="7"/>
        </w:numPr>
      </w:pPr>
      <w:bookmarkStart w:id="19" w:name="_Toc442866191"/>
      <w:r w:rsidRPr="000C40BD">
        <w:t xml:space="preserve">Перспектива развития территории </w:t>
      </w:r>
      <w:r w:rsidR="009E4235" w:rsidRPr="000C40BD">
        <w:t>Парковского</w:t>
      </w:r>
      <w:r w:rsidRPr="000C40BD">
        <w:t xml:space="preserve"> сельского поселения</w:t>
      </w:r>
      <w:bookmarkEnd w:id="19"/>
    </w:p>
    <w:p w:rsidR="00560329" w:rsidRPr="000C40BD" w:rsidRDefault="00560329" w:rsidP="006D0170">
      <w:r w:rsidRPr="000C40BD">
        <w:t xml:space="preserve">Перспектива развития территории </w:t>
      </w:r>
      <w:r w:rsidR="009E4235" w:rsidRPr="000C40BD">
        <w:t>Парковского</w:t>
      </w:r>
      <w:r w:rsidRPr="000C40BD">
        <w:t xml:space="preserve"> сельского поселения рассматривается до </w:t>
      </w:r>
      <w:r w:rsidR="0045274E">
        <w:t>2028</w:t>
      </w:r>
      <w:r w:rsidRPr="000C40BD">
        <w:t xml:space="preserve"> г.</w:t>
      </w:r>
    </w:p>
    <w:p w:rsidR="00560329" w:rsidRPr="000C40BD" w:rsidRDefault="00560329" w:rsidP="006D0170">
      <w:r w:rsidRPr="000C40BD">
        <w:lastRenderedPageBreak/>
        <w:t xml:space="preserve">Документами территориального планирования муниципального образования являются проект генерального плана </w:t>
      </w:r>
      <w:r w:rsidR="009E4235" w:rsidRPr="000C40BD">
        <w:t>Парковского</w:t>
      </w:r>
      <w:r w:rsidRPr="000C40BD">
        <w:t xml:space="preserve"> сельского поселения – Положения о территориальном планировании, который, исходя из совокупности социальных, экономических, экологических и иных факторов, комплексно решает задачи обеспечения устойчивого развития сельского поселения,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Краснодарского края и муниципального образования.</w:t>
      </w:r>
    </w:p>
    <w:p w:rsidR="00560329" w:rsidRPr="000C40BD" w:rsidRDefault="00560329" w:rsidP="006D0170">
      <w:r w:rsidRPr="000C40BD">
        <w:t xml:space="preserve">Территориальное планирование направлено на определение функционального назначения территории </w:t>
      </w:r>
      <w:r w:rsidR="00AB4B0E" w:rsidRPr="00AB4B0E">
        <w:t>поселения</w:t>
      </w:r>
      <w:r w:rsidRPr="000C40BD">
        <w:t xml:space="preserve"> исходя из совокупности социальных, экономических, экологических и иных факторов в целях:</w:t>
      </w:r>
    </w:p>
    <w:p w:rsidR="00560329" w:rsidRPr="000C40BD" w:rsidRDefault="00560329" w:rsidP="006D0170">
      <w:pPr>
        <w:pStyle w:val="a8"/>
        <w:numPr>
          <w:ilvl w:val="0"/>
          <w:numId w:val="9"/>
        </w:numPr>
        <w:ind w:left="0" w:firstLine="426"/>
      </w:pPr>
      <w:r w:rsidRPr="000C40BD">
        <w:t>обеспечения устойчивого развития поселения;</w:t>
      </w:r>
    </w:p>
    <w:p w:rsidR="00560329" w:rsidRPr="000C40BD" w:rsidRDefault="00560329" w:rsidP="006D0170">
      <w:pPr>
        <w:pStyle w:val="a8"/>
        <w:numPr>
          <w:ilvl w:val="0"/>
          <w:numId w:val="9"/>
        </w:numPr>
        <w:ind w:left="0" w:firstLine="426"/>
      </w:pPr>
      <w:r w:rsidRPr="000C40BD">
        <w:t>формирования благоприятной среды жизнедеятельности;</w:t>
      </w:r>
    </w:p>
    <w:p w:rsidR="00560329" w:rsidRPr="000C40BD" w:rsidRDefault="00560329" w:rsidP="006D0170">
      <w:pPr>
        <w:pStyle w:val="a8"/>
        <w:numPr>
          <w:ilvl w:val="0"/>
          <w:numId w:val="9"/>
        </w:numPr>
        <w:ind w:left="0" w:firstLine="426"/>
      </w:pPr>
      <w:r w:rsidRPr="000C40BD">
        <w:t>сохранения объектов исторического и культурного наследия, уникальных природных объектов для настоящего и будущего поколений;</w:t>
      </w:r>
    </w:p>
    <w:p w:rsidR="00560329" w:rsidRPr="000C40BD" w:rsidRDefault="00560329" w:rsidP="006D0170">
      <w:pPr>
        <w:pStyle w:val="a8"/>
        <w:numPr>
          <w:ilvl w:val="0"/>
          <w:numId w:val="9"/>
        </w:numPr>
        <w:ind w:left="0" w:firstLine="426"/>
      </w:pPr>
      <w:r w:rsidRPr="000C40BD">
        <w:t>развития и модернизации инженерной, транспортной и социальной инфраструктур;</w:t>
      </w:r>
    </w:p>
    <w:p w:rsidR="00560329" w:rsidRPr="000C40BD" w:rsidRDefault="00560329" w:rsidP="006D0170">
      <w:pPr>
        <w:pStyle w:val="a8"/>
        <w:numPr>
          <w:ilvl w:val="0"/>
          <w:numId w:val="9"/>
        </w:numPr>
        <w:ind w:left="0" w:firstLine="426"/>
      </w:pPr>
      <w:r w:rsidRPr="000C40BD">
        <w:t>оптимизация использования земельных ресурсов межселенных территорий.</w:t>
      </w:r>
    </w:p>
    <w:p w:rsidR="00CA3FCD" w:rsidRPr="000E7D72" w:rsidRDefault="00CA3FCD" w:rsidP="006D0170">
      <w:pPr>
        <w:pStyle w:val="a8"/>
        <w:ind w:left="426" w:firstLine="0"/>
      </w:pPr>
    </w:p>
    <w:p w:rsidR="00CA3FCD" w:rsidRPr="000E7D72" w:rsidRDefault="00CA3FCD" w:rsidP="006D0170">
      <w:pPr>
        <w:pStyle w:val="1"/>
        <w:numPr>
          <w:ilvl w:val="1"/>
          <w:numId w:val="7"/>
        </w:numPr>
      </w:pPr>
      <w:bookmarkStart w:id="20" w:name="_Toc442866192"/>
      <w:r w:rsidRPr="000E7D72">
        <w:t xml:space="preserve">Объем коммунальных услуг до </w:t>
      </w:r>
      <w:r w:rsidR="0045274E">
        <w:t>2028</w:t>
      </w:r>
      <w:r w:rsidRPr="000E7D72">
        <w:t xml:space="preserve"> года</w:t>
      </w:r>
      <w:bookmarkEnd w:id="20"/>
    </w:p>
    <w:p w:rsidR="00CA3FCD" w:rsidRPr="000E7D72" w:rsidRDefault="00CA3FCD" w:rsidP="006D0170">
      <w:r w:rsidRPr="000E7D72">
        <w:t xml:space="preserve">Согласно проведенному анализу потребления коммунальных услуг в </w:t>
      </w:r>
      <w:r w:rsidR="00B22CDA" w:rsidRPr="000E7D72">
        <w:t>Парковском</w:t>
      </w:r>
      <w:r w:rsidRPr="000E7D72">
        <w:t xml:space="preserve"> сельском поселении отмечены следующие тенденции:</w:t>
      </w:r>
    </w:p>
    <w:p w:rsidR="00CA3FCD" w:rsidRPr="000E7D72" w:rsidRDefault="00CA3FCD" w:rsidP="006D0170">
      <w:pPr>
        <w:pStyle w:val="a8"/>
        <w:numPr>
          <w:ilvl w:val="0"/>
          <w:numId w:val="10"/>
        </w:numPr>
        <w:ind w:left="0" w:firstLine="426"/>
      </w:pPr>
      <w:r w:rsidRPr="000E7D72">
        <w:t>темпы роста по группе «бюджетно</w:t>
      </w:r>
      <w:r w:rsidR="006D0170">
        <w:t>-</w:t>
      </w:r>
      <w:r w:rsidRPr="000E7D72">
        <w:t>финансируемые потребители» (образование, здравоохранение, культура);</w:t>
      </w:r>
    </w:p>
    <w:p w:rsidR="00CA3FCD" w:rsidRPr="000E7D72" w:rsidRDefault="00CA3FCD" w:rsidP="006D0170">
      <w:pPr>
        <w:pStyle w:val="a8"/>
        <w:numPr>
          <w:ilvl w:val="0"/>
          <w:numId w:val="10"/>
        </w:numPr>
        <w:ind w:left="0" w:firstLine="426"/>
      </w:pPr>
      <w:r w:rsidRPr="000E7D72">
        <w:t>по группе «население» темпы роста потребления коммунальных услуг соответствуют росту численности населения, в связи с увеличением малоэтажного строительства.</w:t>
      </w:r>
    </w:p>
    <w:p w:rsidR="00CA3FCD" w:rsidRPr="000E7D72" w:rsidRDefault="00CA3FCD" w:rsidP="006D0170">
      <w:r w:rsidRPr="000E7D72">
        <w:t>Кроме того, значительное влияние на определение фактического потребления объемов коммунальных услуг (снижение потребления) окажет увеличение удельного веса расчета по приборам учета (общедомовым и внутриквартирным).</w:t>
      </w:r>
    </w:p>
    <w:p w:rsidR="00CA3FCD" w:rsidRPr="000E7D72" w:rsidRDefault="00CA3FCD" w:rsidP="006D0170">
      <w:r w:rsidRPr="000E7D72">
        <w:t>Факторы, принятые в расчет при определении объемов потребления услуг коммунальной сферы на перспективу:</w:t>
      </w:r>
    </w:p>
    <w:p w:rsidR="00CA3FCD" w:rsidRPr="000E7D72" w:rsidRDefault="00CA3FCD" w:rsidP="006D0170">
      <w:pPr>
        <w:pStyle w:val="a8"/>
        <w:numPr>
          <w:ilvl w:val="0"/>
          <w:numId w:val="10"/>
        </w:numPr>
        <w:ind w:left="0" w:firstLine="426"/>
      </w:pPr>
      <w:r w:rsidRPr="000E7D72">
        <w:t>рост численности населения в связи с увеличением малоэтажного строительства;</w:t>
      </w:r>
    </w:p>
    <w:p w:rsidR="00CA3FCD" w:rsidRPr="000E7D72" w:rsidRDefault="00CA3FCD" w:rsidP="006D0170">
      <w:pPr>
        <w:pStyle w:val="a8"/>
        <w:numPr>
          <w:ilvl w:val="0"/>
          <w:numId w:val="10"/>
        </w:numPr>
        <w:ind w:left="0" w:firstLine="426"/>
      </w:pPr>
      <w:r w:rsidRPr="000E7D72">
        <w:t xml:space="preserve">энергосберегающие мероприятия в соответствии с требованиями Федерального закона от 23 ноября 2009 г. № 261-ФЗ «Об энергосбережении и о повышении </w:t>
      </w:r>
      <w:r w:rsidR="00786261" w:rsidRPr="000E7D72">
        <w:t>энергетической эффективности,</w:t>
      </w:r>
      <w:r w:rsidRPr="000E7D72">
        <w:t xml:space="preserve"> и о внесении изменений в отдельные законодательные акты Российской Федерации»;</w:t>
      </w:r>
    </w:p>
    <w:p w:rsidR="00CA3FCD" w:rsidRPr="000E7D72" w:rsidRDefault="00CA3FCD" w:rsidP="003050FC">
      <w:pPr>
        <w:pStyle w:val="a8"/>
        <w:numPr>
          <w:ilvl w:val="0"/>
          <w:numId w:val="10"/>
        </w:numPr>
        <w:ind w:left="0" w:firstLine="426"/>
      </w:pPr>
      <w:r w:rsidRPr="000E7D72">
        <w:t>выполнение мероприятий по установке приборов учета у потребителей услуг.</w:t>
      </w:r>
    </w:p>
    <w:p w:rsidR="00CA3FCD" w:rsidRPr="000E7D72" w:rsidRDefault="00CA3FCD" w:rsidP="00CA3FCD">
      <w:r w:rsidRPr="000E7D72">
        <w:lastRenderedPageBreak/>
        <w:t xml:space="preserve">Объемы коммунальных услуг до </w:t>
      </w:r>
      <w:r w:rsidR="0045274E">
        <w:t>2028</w:t>
      </w:r>
      <w:r w:rsidRPr="000E7D72">
        <w:t xml:space="preserve"> года представлены в таблице 4.</w:t>
      </w:r>
      <w:r w:rsidR="00E16C86" w:rsidRPr="000E7D72">
        <w:t>1</w:t>
      </w:r>
      <w:r w:rsidRPr="000E7D72">
        <w:t>.</w:t>
      </w:r>
    </w:p>
    <w:p w:rsidR="00CA3FCD" w:rsidRPr="000E7D72" w:rsidRDefault="00CA3FCD" w:rsidP="00CA3FCD">
      <w:pPr>
        <w:jc w:val="right"/>
      </w:pPr>
      <w:r w:rsidRPr="000E7D72">
        <w:t>Таблица 4.</w:t>
      </w:r>
      <w:r w:rsidR="00E16C86" w:rsidRPr="000E7D72">
        <w:t>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624"/>
        <w:gridCol w:w="3969"/>
        <w:gridCol w:w="1701"/>
        <w:gridCol w:w="1639"/>
        <w:gridCol w:w="1418"/>
      </w:tblGrid>
      <w:tr w:rsidR="00E16C86" w:rsidRPr="006D0170" w:rsidTr="006D0170">
        <w:trPr>
          <w:trHeight w:val="525"/>
          <w:tblHeader/>
        </w:trPr>
        <w:tc>
          <w:tcPr>
            <w:tcW w:w="624" w:type="dxa"/>
            <w:vMerge w:val="restart"/>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b/>
                <w:sz w:val="20"/>
                <w:szCs w:val="20"/>
              </w:rPr>
            </w:pPr>
            <w:r w:rsidRPr="006D0170">
              <w:rPr>
                <w:rFonts w:ascii="Bookman Old Style" w:hAnsi="Bookman Old Style"/>
                <w:b/>
                <w:sz w:val="20"/>
                <w:szCs w:val="20"/>
              </w:rPr>
              <w:t>№ п/п</w:t>
            </w:r>
          </w:p>
        </w:tc>
        <w:tc>
          <w:tcPr>
            <w:tcW w:w="3969" w:type="dxa"/>
            <w:vMerge w:val="restart"/>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b/>
                <w:sz w:val="20"/>
                <w:szCs w:val="20"/>
              </w:rPr>
            </w:pPr>
            <w:r w:rsidRPr="006D0170">
              <w:rPr>
                <w:rFonts w:ascii="Bookman Old Style" w:hAnsi="Bookman Old Style"/>
                <w:b/>
                <w:sz w:val="20"/>
                <w:szCs w:val="20"/>
              </w:rPr>
              <w:t>Наименование показателя</w:t>
            </w:r>
          </w:p>
        </w:tc>
        <w:tc>
          <w:tcPr>
            <w:tcW w:w="1701" w:type="dxa"/>
            <w:vMerge w:val="restart"/>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b/>
                <w:sz w:val="20"/>
                <w:szCs w:val="20"/>
              </w:rPr>
            </w:pPr>
            <w:r w:rsidRPr="006D0170">
              <w:rPr>
                <w:rFonts w:ascii="Bookman Old Style" w:hAnsi="Bookman Old Style"/>
                <w:b/>
                <w:sz w:val="20"/>
                <w:szCs w:val="20"/>
              </w:rPr>
              <w:t>Единица измерения</w:t>
            </w:r>
          </w:p>
        </w:tc>
        <w:tc>
          <w:tcPr>
            <w:tcW w:w="1639" w:type="dxa"/>
            <w:vMerge w:val="restart"/>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b/>
                <w:sz w:val="20"/>
                <w:szCs w:val="20"/>
              </w:rPr>
            </w:pPr>
            <w:r w:rsidRPr="006D0170">
              <w:rPr>
                <w:rFonts w:ascii="Bookman Old Style" w:hAnsi="Bookman Old Style"/>
                <w:b/>
                <w:sz w:val="20"/>
                <w:szCs w:val="20"/>
              </w:rPr>
              <w:t>Современное состояние</w:t>
            </w:r>
          </w:p>
        </w:tc>
        <w:tc>
          <w:tcPr>
            <w:tcW w:w="1418" w:type="dxa"/>
            <w:vMerge w:val="restart"/>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b/>
                <w:sz w:val="20"/>
                <w:szCs w:val="20"/>
              </w:rPr>
            </w:pPr>
            <w:r w:rsidRPr="006D0170">
              <w:rPr>
                <w:rFonts w:ascii="Bookman Old Style" w:hAnsi="Bookman Old Style"/>
                <w:b/>
                <w:sz w:val="20"/>
                <w:szCs w:val="20"/>
              </w:rPr>
              <w:t>Расчетный срок</w:t>
            </w:r>
          </w:p>
          <w:p w:rsidR="00E16C86" w:rsidRPr="006D0170" w:rsidRDefault="0045274E" w:rsidP="00FF67A2">
            <w:pPr>
              <w:pStyle w:val="a4"/>
              <w:jc w:val="center"/>
              <w:rPr>
                <w:rFonts w:ascii="Bookman Old Style" w:hAnsi="Bookman Old Style"/>
                <w:b/>
                <w:sz w:val="20"/>
                <w:szCs w:val="20"/>
              </w:rPr>
            </w:pPr>
            <w:r w:rsidRPr="006D0170">
              <w:rPr>
                <w:rFonts w:ascii="Bookman Old Style" w:hAnsi="Bookman Old Style"/>
                <w:b/>
                <w:sz w:val="20"/>
                <w:szCs w:val="20"/>
                <w:lang w:val="ru-RU"/>
              </w:rPr>
              <w:t>2028</w:t>
            </w:r>
            <w:r w:rsidR="00E16C86" w:rsidRPr="006D0170">
              <w:rPr>
                <w:rFonts w:ascii="Bookman Old Style" w:hAnsi="Bookman Old Style"/>
                <w:b/>
                <w:sz w:val="20"/>
                <w:szCs w:val="20"/>
              </w:rPr>
              <w:t xml:space="preserve"> год</w:t>
            </w:r>
          </w:p>
        </w:tc>
      </w:tr>
      <w:tr w:rsidR="00E16C86" w:rsidRPr="006D0170" w:rsidTr="006D0170">
        <w:trPr>
          <w:trHeight w:val="293"/>
          <w:tblHeader/>
        </w:trPr>
        <w:tc>
          <w:tcPr>
            <w:tcW w:w="624" w:type="dxa"/>
            <w:vMerge/>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sz w:val="20"/>
                <w:szCs w:val="20"/>
              </w:rPr>
            </w:pPr>
          </w:p>
        </w:tc>
        <w:tc>
          <w:tcPr>
            <w:tcW w:w="3969" w:type="dxa"/>
            <w:vMerge/>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sz w:val="20"/>
                <w:szCs w:val="20"/>
              </w:rPr>
            </w:pPr>
          </w:p>
        </w:tc>
        <w:tc>
          <w:tcPr>
            <w:tcW w:w="1701" w:type="dxa"/>
            <w:vMerge/>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sz w:val="20"/>
                <w:szCs w:val="20"/>
              </w:rPr>
            </w:pPr>
          </w:p>
        </w:tc>
        <w:tc>
          <w:tcPr>
            <w:tcW w:w="1639" w:type="dxa"/>
            <w:vMerge/>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sz w:val="20"/>
                <w:szCs w:val="20"/>
              </w:rPr>
            </w:pPr>
          </w:p>
        </w:tc>
        <w:tc>
          <w:tcPr>
            <w:tcW w:w="1418" w:type="dxa"/>
            <w:vMerge/>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sz w:val="20"/>
                <w:szCs w:val="20"/>
              </w:rPr>
            </w:pPr>
          </w:p>
        </w:tc>
      </w:tr>
      <w:tr w:rsidR="00E16C86" w:rsidRPr="006D0170" w:rsidTr="006D0170">
        <w:trPr>
          <w:trHeight w:val="49"/>
        </w:trPr>
        <w:tc>
          <w:tcPr>
            <w:tcW w:w="6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b/>
                <w:sz w:val="20"/>
                <w:szCs w:val="20"/>
                <w:u w:val="single"/>
              </w:rPr>
            </w:pPr>
            <w:r w:rsidRPr="006D0170">
              <w:rPr>
                <w:rFonts w:ascii="Bookman Old Style" w:hAnsi="Bookman Old Style"/>
                <w:b/>
                <w:sz w:val="20"/>
                <w:szCs w:val="20"/>
                <w:u w:val="single"/>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b/>
                <w:sz w:val="20"/>
                <w:szCs w:val="20"/>
                <w:u w:val="single"/>
              </w:rPr>
            </w:pPr>
            <w:r w:rsidRPr="006D0170">
              <w:rPr>
                <w:rFonts w:ascii="Bookman Old Style" w:hAnsi="Bookman Old Style"/>
                <w:b/>
                <w:sz w:val="20"/>
                <w:szCs w:val="20"/>
                <w:u w:val="single"/>
              </w:rPr>
              <w:t>Водоснабжение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sz w:val="20"/>
                <w:szCs w:val="20"/>
              </w:rPr>
            </w:pPr>
          </w:p>
        </w:tc>
        <w:tc>
          <w:tcPr>
            <w:tcW w:w="163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sz w:val="20"/>
                <w:szCs w:val="20"/>
              </w:rPr>
            </w:pPr>
          </w:p>
        </w:tc>
      </w:tr>
      <w:tr w:rsidR="00E16C86" w:rsidRPr="006D0170" w:rsidTr="006D0170">
        <w:trPr>
          <w:trHeight w:val="224"/>
        </w:trPr>
        <w:tc>
          <w:tcPr>
            <w:tcW w:w="6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r w:rsidRPr="006D0170">
              <w:rPr>
                <w:rFonts w:ascii="Bookman Old Style" w:hAnsi="Bookman Old Style"/>
                <w:sz w:val="20"/>
                <w:szCs w:val="20"/>
              </w:rPr>
              <w:t>1.1</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sz w:val="20"/>
                <w:szCs w:val="20"/>
                <w:lang w:eastAsia="ar-SA"/>
              </w:rPr>
            </w:pPr>
            <w:r w:rsidRPr="006D0170">
              <w:rPr>
                <w:rFonts w:ascii="Bookman Old Style" w:hAnsi="Bookman Old Style"/>
                <w:sz w:val="20"/>
                <w:szCs w:val="20"/>
                <w:lang w:eastAsia="ar-SA"/>
              </w:rPr>
              <w:t>Водопотребление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lang w:eastAsia="ar-SA"/>
              </w:rPr>
            </w:pPr>
            <w:r w:rsidRPr="006D0170">
              <w:rPr>
                <w:rFonts w:ascii="Bookman Old Style" w:hAnsi="Bookman Old Style"/>
                <w:sz w:val="20"/>
                <w:szCs w:val="20"/>
                <w:lang w:eastAsia="ar-SA"/>
              </w:rPr>
              <w:t>м</w:t>
            </w:r>
            <w:r w:rsidRPr="006D0170">
              <w:rPr>
                <w:rFonts w:ascii="Bookman Old Style" w:hAnsi="Bookman Old Style"/>
                <w:sz w:val="20"/>
                <w:szCs w:val="20"/>
                <w:vertAlign w:val="superscript"/>
                <w:lang w:eastAsia="ar-SA"/>
              </w:rPr>
              <w:t>3</w:t>
            </w:r>
            <w:r w:rsidRPr="006D0170">
              <w:rPr>
                <w:rFonts w:ascii="Bookman Old Style" w:hAnsi="Bookman Old Style"/>
                <w:sz w:val="20"/>
                <w:szCs w:val="20"/>
                <w:lang w:eastAsia="ar-SA"/>
              </w:rPr>
              <w:t>/сут</w:t>
            </w:r>
          </w:p>
        </w:tc>
        <w:tc>
          <w:tcPr>
            <w:tcW w:w="163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0E7D72" w:rsidP="00E16C86">
            <w:pPr>
              <w:pStyle w:val="a4"/>
              <w:jc w:val="center"/>
              <w:rPr>
                <w:rFonts w:ascii="Bookman Old Style" w:hAnsi="Bookman Old Style"/>
                <w:sz w:val="20"/>
                <w:szCs w:val="20"/>
                <w:lang w:val="ru-RU" w:eastAsia="ar-SA"/>
              </w:rPr>
            </w:pPr>
            <w:r w:rsidRPr="006D0170">
              <w:rPr>
                <w:rFonts w:ascii="Bookman Old Style" w:hAnsi="Bookman Old Style"/>
                <w:sz w:val="20"/>
                <w:szCs w:val="20"/>
                <w:lang w:val="ru-RU" w:eastAsia="ar-SA"/>
              </w:rPr>
              <w:t>916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0E7D72" w:rsidP="00E16C86">
            <w:pPr>
              <w:pStyle w:val="a4"/>
              <w:jc w:val="center"/>
              <w:rPr>
                <w:rFonts w:ascii="Bookman Old Style" w:hAnsi="Bookman Old Style"/>
                <w:sz w:val="20"/>
                <w:szCs w:val="20"/>
                <w:lang w:val="ru-RU" w:eastAsia="ar-SA"/>
              </w:rPr>
            </w:pPr>
            <w:r w:rsidRPr="006D0170">
              <w:rPr>
                <w:rFonts w:ascii="Bookman Old Style" w:hAnsi="Bookman Old Style"/>
                <w:sz w:val="20"/>
                <w:szCs w:val="20"/>
                <w:lang w:val="ru-RU" w:eastAsia="ar-SA"/>
              </w:rPr>
              <w:t>961</w:t>
            </w:r>
          </w:p>
        </w:tc>
      </w:tr>
      <w:tr w:rsidR="00E16C86" w:rsidRPr="006D0170" w:rsidTr="006D0170">
        <w:trPr>
          <w:trHeight w:val="49"/>
        </w:trPr>
        <w:tc>
          <w:tcPr>
            <w:tcW w:w="6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r w:rsidRPr="006D0170">
              <w:rPr>
                <w:rFonts w:ascii="Bookman Old Style" w:hAnsi="Bookman Old Style"/>
                <w:sz w:val="20"/>
                <w:szCs w:val="20"/>
              </w:rPr>
              <w:t>1.2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sz w:val="20"/>
                <w:szCs w:val="20"/>
                <w:lang w:val="ru-RU" w:eastAsia="ar-SA"/>
              </w:rPr>
            </w:pPr>
            <w:r w:rsidRPr="006D0170">
              <w:rPr>
                <w:rFonts w:ascii="Bookman Old Style" w:hAnsi="Bookman Old Style"/>
                <w:sz w:val="20"/>
                <w:szCs w:val="20"/>
                <w:lang w:val="ru-RU" w:eastAsia="ar-SA"/>
              </w:rPr>
              <w:t>Производительность водозаборных сооружений,</w:t>
            </w:r>
          </w:p>
          <w:p w:rsidR="00E16C86" w:rsidRPr="006D0170" w:rsidRDefault="00E16C86" w:rsidP="00E16C86">
            <w:pPr>
              <w:pStyle w:val="a4"/>
              <w:rPr>
                <w:rFonts w:ascii="Bookman Old Style" w:hAnsi="Bookman Old Style"/>
                <w:sz w:val="20"/>
                <w:szCs w:val="20"/>
                <w:lang w:val="ru-RU" w:eastAsia="ar-SA"/>
              </w:rPr>
            </w:pPr>
            <w:r w:rsidRPr="006D0170">
              <w:rPr>
                <w:rFonts w:ascii="Bookman Old Style" w:hAnsi="Bookman Old Style"/>
                <w:sz w:val="20"/>
                <w:szCs w:val="20"/>
                <w:lang w:val="ru-RU" w:eastAsia="ar-SA"/>
              </w:rPr>
              <w:t>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lang w:eastAsia="ar-SA"/>
              </w:rPr>
            </w:pPr>
            <w:r w:rsidRPr="006D0170">
              <w:rPr>
                <w:rFonts w:ascii="Bookman Old Style" w:hAnsi="Bookman Old Style"/>
                <w:sz w:val="20"/>
                <w:szCs w:val="20"/>
                <w:lang w:eastAsia="ar-SA"/>
              </w:rPr>
              <w:t>м</w:t>
            </w:r>
            <w:r w:rsidRPr="006D0170">
              <w:rPr>
                <w:rFonts w:ascii="Bookman Old Style" w:hAnsi="Bookman Old Style"/>
                <w:sz w:val="20"/>
                <w:szCs w:val="20"/>
                <w:vertAlign w:val="superscript"/>
                <w:lang w:eastAsia="ar-SA"/>
              </w:rPr>
              <w:t>3</w:t>
            </w:r>
            <w:r w:rsidRPr="006D0170">
              <w:rPr>
                <w:rFonts w:ascii="Bookman Old Style" w:hAnsi="Bookman Old Style"/>
                <w:sz w:val="20"/>
                <w:szCs w:val="20"/>
                <w:lang w:eastAsia="ar-SA"/>
              </w:rPr>
              <w:t>/сут</w:t>
            </w:r>
          </w:p>
        </w:tc>
        <w:tc>
          <w:tcPr>
            <w:tcW w:w="163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lang w:val="ru-RU"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lang w:val="ru-RU" w:eastAsia="ar-SA"/>
              </w:rPr>
            </w:pPr>
          </w:p>
        </w:tc>
      </w:tr>
      <w:tr w:rsidR="005851BB" w:rsidRPr="006D0170" w:rsidTr="006D0170">
        <w:trPr>
          <w:trHeight w:val="49"/>
        </w:trPr>
        <w:tc>
          <w:tcPr>
            <w:tcW w:w="6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851BB" w:rsidRPr="006D0170" w:rsidRDefault="005851BB" w:rsidP="005851BB">
            <w:pPr>
              <w:pStyle w:val="a4"/>
              <w:jc w:val="center"/>
              <w:rPr>
                <w:rFonts w:ascii="Bookman Old Style" w:hAnsi="Bookman Old Style"/>
                <w:sz w:val="20"/>
                <w:szCs w:val="20"/>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851BB" w:rsidRPr="006D0170" w:rsidRDefault="005851BB" w:rsidP="005851BB">
            <w:pPr>
              <w:pStyle w:val="a4"/>
              <w:rPr>
                <w:rFonts w:ascii="Bookman Old Style" w:hAnsi="Bookman Old Style"/>
                <w:sz w:val="20"/>
                <w:szCs w:val="20"/>
                <w:lang w:eastAsia="ar-SA"/>
              </w:rPr>
            </w:pPr>
            <w:r w:rsidRPr="006D0170">
              <w:rPr>
                <w:rFonts w:ascii="Bookman Old Style" w:hAnsi="Bookman Old Style"/>
                <w:sz w:val="20"/>
                <w:szCs w:val="20"/>
                <w:lang w:eastAsia="ar-SA"/>
              </w:rPr>
              <w:t>- водозаборов подземных вод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851BB" w:rsidRPr="006D0170" w:rsidRDefault="005851BB" w:rsidP="005851BB">
            <w:pPr>
              <w:pStyle w:val="a4"/>
              <w:jc w:val="center"/>
              <w:rPr>
                <w:rFonts w:ascii="Bookman Old Style" w:hAnsi="Bookman Old Style"/>
                <w:sz w:val="20"/>
                <w:szCs w:val="20"/>
                <w:lang w:eastAsia="ar-SA"/>
              </w:rPr>
            </w:pPr>
            <w:r w:rsidRPr="006D0170">
              <w:rPr>
                <w:rFonts w:ascii="Bookman Old Style" w:hAnsi="Bookman Old Style"/>
                <w:sz w:val="20"/>
                <w:szCs w:val="20"/>
                <w:lang w:eastAsia="ar-SA"/>
              </w:rPr>
              <w:t>м</w:t>
            </w:r>
            <w:r w:rsidRPr="006D0170">
              <w:rPr>
                <w:rFonts w:ascii="Bookman Old Style" w:hAnsi="Bookman Old Style"/>
                <w:sz w:val="20"/>
                <w:szCs w:val="20"/>
                <w:vertAlign w:val="superscript"/>
                <w:lang w:eastAsia="ar-SA"/>
              </w:rPr>
              <w:t>3</w:t>
            </w:r>
            <w:r w:rsidRPr="006D0170">
              <w:rPr>
                <w:rFonts w:ascii="Bookman Old Style" w:hAnsi="Bookman Old Style"/>
                <w:sz w:val="20"/>
                <w:szCs w:val="20"/>
                <w:lang w:eastAsia="ar-SA"/>
              </w:rPr>
              <w:t>/сут</w:t>
            </w:r>
          </w:p>
        </w:tc>
        <w:tc>
          <w:tcPr>
            <w:tcW w:w="163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851BB" w:rsidRPr="006D0170" w:rsidRDefault="000E7D72" w:rsidP="005851BB">
            <w:pPr>
              <w:pStyle w:val="a4"/>
              <w:jc w:val="center"/>
              <w:rPr>
                <w:rFonts w:ascii="Bookman Old Style" w:hAnsi="Bookman Old Style"/>
                <w:sz w:val="20"/>
                <w:szCs w:val="20"/>
                <w:lang w:val="ru-RU" w:eastAsia="ar-SA"/>
              </w:rPr>
            </w:pPr>
            <w:r w:rsidRPr="006D0170">
              <w:rPr>
                <w:rFonts w:ascii="Bookman Old Style" w:hAnsi="Bookman Old Style"/>
                <w:sz w:val="20"/>
                <w:szCs w:val="20"/>
                <w:lang w:val="ru-RU" w:eastAsia="ar-SA"/>
              </w:rPr>
              <w:t>10000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851BB" w:rsidRPr="006D0170" w:rsidRDefault="000E7D72" w:rsidP="005851BB">
            <w:pPr>
              <w:pStyle w:val="a4"/>
              <w:jc w:val="center"/>
              <w:rPr>
                <w:rFonts w:ascii="Bookman Old Style" w:hAnsi="Bookman Old Style"/>
                <w:sz w:val="20"/>
                <w:szCs w:val="20"/>
                <w:lang w:val="ru-RU" w:eastAsia="ar-SA"/>
              </w:rPr>
            </w:pPr>
            <w:r w:rsidRPr="006D0170">
              <w:rPr>
                <w:rFonts w:ascii="Bookman Old Style" w:hAnsi="Bookman Old Style"/>
                <w:sz w:val="20"/>
                <w:szCs w:val="20"/>
                <w:lang w:val="ru-RU" w:eastAsia="ar-SA"/>
              </w:rPr>
              <w:t>10000</w:t>
            </w:r>
          </w:p>
        </w:tc>
      </w:tr>
      <w:tr w:rsidR="00E16C86" w:rsidRPr="006D0170" w:rsidTr="006D0170">
        <w:trPr>
          <w:trHeight w:val="49"/>
        </w:trPr>
        <w:tc>
          <w:tcPr>
            <w:tcW w:w="6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b/>
                <w:sz w:val="20"/>
                <w:szCs w:val="20"/>
                <w:u w:val="single"/>
              </w:rPr>
            </w:pPr>
            <w:r w:rsidRPr="006D0170">
              <w:rPr>
                <w:rFonts w:ascii="Bookman Old Style" w:hAnsi="Bookman Old Style"/>
                <w:b/>
                <w:sz w:val="20"/>
                <w:szCs w:val="20"/>
                <w:u w:val="single"/>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b/>
                <w:sz w:val="20"/>
                <w:szCs w:val="20"/>
                <w:u w:val="single"/>
              </w:rPr>
            </w:pPr>
            <w:r w:rsidRPr="006D0170">
              <w:rPr>
                <w:rFonts w:ascii="Bookman Old Style" w:hAnsi="Bookman Old Style"/>
                <w:b/>
                <w:sz w:val="20"/>
                <w:szCs w:val="20"/>
                <w:u w:val="single"/>
              </w:rPr>
              <w:t>Канализация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p>
        </w:tc>
        <w:tc>
          <w:tcPr>
            <w:tcW w:w="163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p>
        </w:tc>
      </w:tr>
      <w:tr w:rsidR="00E16C86" w:rsidRPr="006D0170" w:rsidTr="006D0170">
        <w:trPr>
          <w:trHeight w:val="49"/>
        </w:trPr>
        <w:tc>
          <w:tcPr>
            <w:tcW w:w="6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r w:rsidRPr="006D0170">
              <w:rPr>
                <w:rFonts w:ascii="Bookman Old Style" w:hAnsi="Bookman Old Style"/>
                <w:sz w:val="20"/>
                <w:szCs w:val="20"/>
              </w:rPr>
              <w:t>2.1</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sz w:val="20"/>
                <w:szCs w:val="20"/>
                <w:lang w:eastAsia="ar-SA"/>
              </w:rPr>
            </w:pPr>
            <w:r w:rsidRPr="006D0170">
              <w:rPr>
                <w:rFonts w:ascii="Bookman Old Style" w:hAnsi="Bookman Old Style"/>
                <w:sz w:val="20"/>
                <w:szCs w:val="20"/>
                <w:lang w:eastAsia="ar-SA"/>
              </w:rPr>
              <w:t>Общее поступление сточных вод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lang w:eastAsia="ar-SA"/>
              </w:rPr>
            </w:pPr>
            <w:r w:rsidRPr="006D0170">
              <w:rPr>
                <w:rFonts w:ascii="Bookman Old Style" w:hAnsi="Bookman Old Style"/>
                <w:sz w:val="20"/>
                <w:szCs w:val="20"/>
                <w:lang w:eastAsia="ar-SA"/>
              </w:rPr>
              <w:t>м</w:t>
            </w:r>
            <w:r w:rsidRPr="006D0170">
              <w:rPr>
                <w:rFonts w:ascii="Bookman Old Style" w:hAnsi="Bookman Old Style"/>
                <w:sz w:val="20"/>
                <w:szCs w:val="20"/>
                <w:vertAlign w:val="superscript"/>
                <w:lang w:eastAsia="ar-SA"/>
              </w:rPr>
              <w:t>3</w:t>
            </w:r>
            <w:r w:rsidRPr="006D0170">
              <w:rPr>
                <w:rFonts w:ascii="Bookman Old Style" w:hAnsi="Bookman Old Style"/>
                <w:sz w:val="20"/>
                <w:szCs w:val="20"/>
                <w:lang w:eastAsia="ar-SA"/>
              </w:rPr>
              <w:t>/сут</w:t>
            </w:r>
          </w:p>
        </w:tc>
        <w:tc>
          <w:tcPr>
            <w:tcW w:w="163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0E7D72" w:rsidP="00E16C86">
            <w:pPr>
              <w:pStyle w:val="a4"/>
              <w:jc w:val="center"/>
              <w:rPr>
                <w:rFonts w:ascii="Bookman Old Style" w:hAnsi="Bookman Old Style"/>
                <w:sz w:val="20"/>
                <w:szCs w:val="20"/>
                <w:lang w:val="ru-RU" w:eastAsia="ar-SA"/>
              </w:rPr>
            </w:pPr>
            <w:r w:rsidRPr="006D0170">
              <w:rPr>
                <w:rFonts w:ascii="Bookman Old Style" w:hAnsi="Bookman Old Style"/>
                <w:sz w:val="20"/>
                <w:szCs w:val="20"/>
                <w:lang w:val="ru-RU" w:eastAsia="ar-SA"/>
              </w:rPr>
              <w:t>462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0E7D72" w:rsidP="00E16C86">
            <w:pPr>
              <w:pStyle w:val="a4"/>
              <w:jc w:val="center"/>
              <w:rPr>
                <w:rFonts w:ascii="Bookman Old Style" w:hAnsi="Bookman Old Style"/>
                <w:sz w:val="20"/>
                <w:szCs w:val="20"/>
                <w:lang w:val="ru-RU" w:eastAsia="ar-SA"/>
              </w:rPr>
            </w:pPr>
            <w:r w:rsidRPr="006D0170">
              <w:rPr>
                <w:rFonts w:ascii="Bookman Old Style" w:hAnsi="Bookman Old Style"/>
                <w:sz w:val="20"/>
                <w:szCs w:val="20"/>
                <w:lang w:val="ru-RU" w:eastAsia="ar-SA"/>
              </w:rPr>
              <w:t>491</w:t>
            </w:r>
          </w:p>
        </w:tc>
      </w:tr>
      <w:tr w:rsidR="00E16C86" w:rsidRPr="006D0170" w:rsidTr="006D0170">
        <w:trPr>
          <w:trHeight w:val="49"/>
        </w:trPr>
        <w:tc>
          <w:tcPr>
            <w:tcW w:w="6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r w:rsidRPr="006D0170">
              <w:rPr>
                <w:rFonts w:ascii="Bookman Old Style" w:hAnsi="Bookman Old Style"/>
                <w:sz w:val="20"/>
                <w:szCs w:val="20"/>
              </w:rPr>
              <w:t>2.2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sz w:val="20"/>
                <w:szCs w:val="20"/>
                <w:lang w:eastAsia="ar-SA"/>
              </w:rPr>
            </w:pPr>
            <w:r w:rsidRPr="006D0170">
              <w:rPr>
                <w:rFonts w:ascii="Bookman Old Style" w:hAnsi="Bookman Old Style"/>
                <w:sz w:val="20"/>
                <w:szCs w:val="20"/>
                <w:lang w:eastAsia="ar-SA"/>
              </w:rPr>
              <w:t>Производительность очистных сооружений канализации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lang w:eastAsia="ar-SA"/>
              </w:rPr>
            </w:pPr>
            <w:r w:rsidRPr="006D0170">
              <w:rPr>
                <w:rFonts w:ascii="Bookman Old Style" w:hAnsi="Bookman Old Style"/>
                <w:sz w:val="20"/>
                <w:szCs w:val="20"/>
                <w:lang w:eastAsia="ar-SA"/>
              </w:rPr>
              <w:t>м</w:t>
            </w:r>
            <w:r w:rsidRPr="006D0170">
              <w:rPr>
                <w:rFonts w:ascii="Bookman Old Style" w:hAnsi="Bookman Old Style"/>
                <w:sz w:val="20"/>
                <w:szCs w:val="20"/>
                <w:vertAlign w:val="superscript"/>
                <w:lang w:eastAsia="ar-SA"/>
              </w:rPr>
              <w:t>3</w:t>
            </w:r>
            <w:r w:rsidRPr="006D0170">
              <w:rPr>
                <w:rFonts w:ascii="Bookman Old Style" w:hAnsi="Bookman Old Style"/>
                <w:sz w:val="20"/>
                <w:szCs w:val="20"/>
                <w:lang w:eastAsia="ar-SA"/>
              </w:rPr>
              <w:t>/сут</w:t>
            </w:r>
          </w:p>
        </w:tc>
        <w:tc>
          <w:tcPr>
            <w:tcW w:w="163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0E7D72" w:rsidP="00E16C86">
            <w:pPr>
              <w:pStyle w:val="a4"/>
              <w:jc w:val="center"/>
              <w:rPr>
                <w:rFonts w:ascii="Bookman Old Style" w:hAnsi="Bookman Old Style"/>
                <w:sz w:val="20"/>
                <w:szCs w:val="20"/>
                <w:lang w:val="ru-RU" w:eastAsia="ar-SA"/>
              </w:rPr>
            </w:pPr>
            <w:r w:rsidRPr="006D0170">
              <w:rPr>
                <w:rFonts w:ascii="Bookman Old Style" w:hAnsi="Bookman Old Style"/>
                <w:sz w:val="20"/>
                <w:szCs w:val="20"/>
                <w:lang w:val="ru-RU" w:eastAsia="ar-SA"/>
              </w:rPr>
              <w:t>2800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E16C86" w:rsidRPr="006D0170" w:rsidRDefault="000E7D72" w:rsidP="00E16C86">
            <w:pPr>
              <w:pStyle w:val="a4"/>
              <w:jc w:val="center"/>
              <w:rPr>
                <w:rFonts w:ascii="Bookman Old Style" w:hAnsi="Bookman Old Style"/>
                <w:sz w:val="20"/>
                <w:szCs w:val="20"/>
                <w:lang w:val="ru-RU" w:eastAsia="ar-SA"/>
              </w:rPr>
            </w:pPr>
            <w:r w:rsidRPr="006D0170">
              <w:rPr>
                <w:rFonts w:ascii="Bookman Old Style" w:hAnsi="Bookman Old Style"/>
                <w:sz w:val="20"/>
                <w:szCs w:val="20"/>
                <w:lang w:val="ru-RU" w:eastAsia="ar-SA"/>
              </w:rPr>
              <w:t>2800</w:t>
            </w:r>
          </w:p>
        </w:tc>
      </w:tr>
      <w:tr w:rsidR="00E16C86" w:rsidRPr="006D0170" w:rsidTr="006D0170">
        <w:tblPrEx>
          <w:tblCellMar>
            <w:left w:w="40" w:type="dxa"/>
            <w:right w:w="40" w:type="dxa"/>
          </w:tblCellMar>
        </w:tblPrEx>
        <w:trPr>
          <w:trHeight w:val="49"/>
        </w:trPr>
        <w:tc>
          <w:tcPr>
            <w:tcW w:w="624"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b/>
                <w:sz w:val="20"/>
                <w:szCs w:val="20"/>
                <w:u w:val="single"/>
              </w:rPr>
            </w:pPr>
            <w:r w:rsidRPr="006D0170">
              <w:rPr>
                <w:rFonts w:ascii="Bookman Old Style" w:hAnsi="Bookman Old Style"/>
                <w:b/>
                <w:sz w:val="20"/>
                <w:szCs w:val="20"/>
                <w:u w:val="single"/>
              </w:rPr>
              <w:t>3</w:t>
            </w:r>
          </w:p>
        </w:tc>
        <w:tc>
          <w:tcPr>
            <w:tcW w:w="3969" w:type="dxa"/>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b/>
                <w:sz w:val="20"/>
                <w:szCs w:val="20"/>
                <w:u w:val="single"/>
              </w:rPr>
            </w:pPr>
            <w:r w:rsidRPr="006D0170">
              <w:rPr>
                <w:rFonts w:ascii="Bookman Old Style" w:hAnsi="Bookman Old Style"/>
                <w:b/>
                <w:sz w:val="20"/>
                <w:szCs w:val="20"/>
                <w:u w:val="single"/>
              </w:rPr>
              <w:t xml:space="preserve">Электроснабжение </w:t>
            </w:r>
          </w:p>
        </w:tc>
        <w:tc>
          <w:tcPr>
            <w:tcW w:w="1701"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p>
        </w:tc>
        <w:tc>
          <w:tcPr>
            <w:tcW w:w="1639"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p>
        </w:tc>
        <w:tc>
          <w:tcPr>
            <w:tcW w:w="1418"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p>
        </w:tc>
      </w:tr>
      <w:tr w:rsidR="00E16C86" w:rsidRPr="006D0170" w:rsidTr="006D0170">
        <w:tblPrEx>
          <w:tblCellMar>
            <w:left w:w="40" w:type="dxa"/>
            <w:right w:w="40" w:type="dxa"/>
          </w:tblCellMar>
        </w:tblPrEx>
        <w:trPr>
          <w:trHeight w:val="49"/>
        </w:trPr>
        <w:tc>
          <w:tcPr>
            <w:tcW w:w="624"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r w:rsidRPr="006D0170">
              <w:rPr>
                <w:rFonts w:ascii="Bookman Old Style" w:hAnsi="Bookman Old Style"/>
                <w:sz w:val="20"/>
                <w:szCs w:val="20"/>
              </w:rPr>
              <w:t>3.1</w:t>
            </w:r>
          </w:p>
        </w:tc>
        <w:tc>
          <w:tcPr>
            <w:tcW w:w="3969" w:type="dxa"/>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sz w:val="20"/>
                <w:szCs w:val="20"/>
                <w:lang w:val="ru-RU"/>
              </w:rPr>
            </w:pPr>
            <w:r w:rsidRPr="006D0170">
              <w:rPr>
                <w:rFonts w:ascii="Bookman Old Style" w:hAnsi="Bookman Old Style"/>
                <w:sz w:val="20"/>
                <w:szCs w:val="20"/>
                <w:lang w:val="ru-RU"/>
              </w:rPr>
              <w:t xml:space="preserve">Потребность в электроэнергии </w:t>
            </w:r>
          </w:p>
          <w:p w:rsidR="00E16C86" w:rsidRPr="006D0170" w:rsidRDefault="00E16C86" w:rsidP="00E16C86">
            <w:pPr>
              <w:pStyle w:val="a4"/>
              <w:rPr>
                <w:rFonts w:ascii="Bookman Old Style" w:hAnsi="Bookman Old Style"/>
                <w:sz w:val="20"/>
                <w:szCs w:val="20"/>
                <w:lang w:val="ru-RU"/>
              </w:rPr>
            </w:pPr>
            <w:r w:rsidRPr="006D0170">
              <w:rPr>
                <w:rFonts w:ascii="Bookman Old Style" w:hAnsi="Bookman Old Style"/>
                <w:sz w:val="20"/>
                <w:szCs w:val="20"/>
                <w:lang w:val="ru-RU"/>
              </w:rPr>
              <w:t>в год</w:t>
            </w:r>
          </w:p>
        </w:tc>
        <w:tc>
          <w:tcPr>
            <w:tcW w:w="1701"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r w:rsidRPr="006D0170">
              <w:rPr>
                <w:rFonts w:ascii="Bookman Old Style" w:hAnsi="Bookman Old Style"/>
                <w:sz w:val="20"/>
                <w:szCs w:val="20"/>
              </w:rPr>
              <w:t>млн.кВт.ч/год</w:t>
            </w:r>
          </w:p>
        </w:tc>
        <w:tc>
          <w:tcPr>
            <w:tcW w:w="1639" w:type="dxa"/>
            <w:shd w:val="clear" w:color="auto" w:fill="auto"/>
            <w:tcMar>
              <w:top w:w="28" w:type="dxa"/>
              <w:left w:w="57" w:type="dxa"/>
              <w:bottom w:w="28" w:type="dxa"/>
              <w:right w:w="57" w:type="dxa"/>
            </w:tcMar>
            <w:vAlign w:val="center"/>
          </w:tcPr>
          <w:p w:rsidR="00E16C86" w:rsidRPr="006D0170" w:rsidRDefault="00EE1F57" w:rsidP="00E16C86">
            <w:pPr>
              <w:pStyle w:val="a4"/>
              <w:jc w:val="center"/>
              <w:rPr>
                <w:rFonts w:ascii="Bookman Old Style" w:hAnsi="Bookman Old Style"/>
                <w:sz w:val="20"/>
                <w:szCs w:val="20"/>
                <w:lang w:val="ru-RU"/>
              </w:rPr>
            </w:pPr>
            <w:r w:rsidRPr="006D0170">
              <w:rPr>
                <w:rFonts w:ascii="Bookman Old Style" w:hAnsi="Bookman Old Style"/>
                <w:sz w:val="20"/>
                <w:szCs w:val="20"/>
                <w:lang w:val="ru-RU"/>
              </w:rPr>
              <w:t>-</w:t>
            </w:r>
          </w:p>
        </w:tc>
        <w:tc>
          <w:tcPr>
            <w:tcW w:w="1418" w:type="dxa"/>
            <w:shd w:val="clear" w:color="auto" w:fill="auto"/>
            <w:tcMar>
              <w:top w:w="28" w:type="dxa"/>
              <w:left w:w="57" w:type="dxa"/>
              <w:bottom w:w="28" w:type="dxa"/>
              <w:right w:w="57" w:type="dxa"/>
            </w:tcMar>
            <w:vAlign w:val="center"/>
          </w:tcPr>
          <w:p w:rsidR="00E16C86" w:rsidRPr="006D0170" w:rsidRDefault="00EE1F57" w:rsidP="00E16C86">
            <w:pPr>
              <w:pStyle w:val="a4"/>
              <w:jc w:val="center"/>
              <w:rPr>
                <w:rFonts w:ascii="Bookman Old Style" w:hAnsi="Bookman Old Style"/>
                <w:sz w:val="20"/>
                <w:szCs w:val="20"/>
                <w:lang w:val="ru-RU"/>
              </w:rPr>
            </w:pPr>
            <w:r w:rsidRPr="006D0170">
              <w:rPr>
                <w:rFonts w:ascii="Bookman Old Style" w:hAnsi="Bookman Old Style"/>
                <w:sz w:val="20"/>
                <w:szCs w:val="20"/>
                <w:lang w:val="ru-RU"/>
              </w:rPr>
              <w:t>-</w:t>
            </w:r>
          </w:p>
        </w:tc>
      </w:tr>
      <w:tr w:rsidR="00E16C86" w:rsidRPr="006D0170" w:rsidTr="006D0170">
        <w:tblPrEx>
          <w:tblCellMar>
            <w:left w:w="40" w:type="dxa"/>
            <w:right w:w="40" w:type="dxa"/>
          </w:tblCellMar>
        </w:tblPrEx>
        <w:trPr>
          <w:trHeight w:val="49"/>
        </w:trPr>
        <w:tc>
          <w:tcPr>
            <w:tcW w:w="624"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r w:rsidRPr="006D0170">
              <w:rPr>
                <w:rFonts w:ascii="Bookman Old Style" w:hAnsi="Bookman Old Style"/>
                <w:sz w:val="20"/>
                <w:szCs w:val="20"/>
              </w:rPr>
              <w:t>3.2</w:t>
            </w:r>
          </w:p>
        </w:tc>
        <w:tc>
          <w:tcPr>
            <w:tcW w:w="3969" w:type="dxa"/>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sz w:val="20"/>
                <w:szCs w:val="20"/>
              </w:rPr>
            </w:pPr>
            <w:r w:rsidRPr="006D0170">
              <w:rPr>
                <w:rFonts w:ascii="Bookman Old Style" w:hAnsi="Bookman Old Style"/>
                <w:sz w:val="20"/>
                <w:szCs w:val="20"/>
              </w:rPr>
              <w:t>Источники покрытия электронагрузок</w:t>
            </w:r>
          </w:p>
        </w:tc>
        <w:tc>
          <w:tcPr>
            <w:tcW w:w="1701"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r w:rsidRPr="006D0170">
              <w:rPr>
                <w:rFonts w:ascii="Bookman Old Style" w:hAnsi="Bookman Old Style"/>
                <w:sz w:val="20"/>
                <w:szCs w:val="20"/>
              </w:rPr>
              <w:t>МВА</w:t>
            </w:r>
          </w:p>
        </w:tc>
        <w:tc>
          <w:tcPr>
            <w:tcW w:w="1639"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r w:rsidRPr="006D0170">
              <w:rPr>
                <w:rFonts w:ascii="Bookman Old Style" w:hAnsi="Bookman Old Style"/>
                <w:sz w:val="20"/>
                <w:szCs w:val="20"/>
              </w:rPr>
              <w:t>-</w:t>
            </w:r>
          </w:p>
        </w:tc>
        <w:tc>
          <w:tcPr>
            <w:tcW w:w="1418"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r w:rsidRPr="006D0170">
              <w:rPr>
                <w:rFonts w:ascii="Bookman Old Style" w:hAnsi="Bookman Old Style"/>
                <w:sz w:val="20"/>
                <w:szCs w:val="20"/>
              </w:rPr>
              <w:t>-</w:t>
            </w:r>
          </w:p>
        </w:tc>
      </w:tr>
      <w:tr w:rsidR="00E16C86" w:rsidRPr="006D0170" w:rsidTr="006D0170">
        <w:tblPrEx>
          <w:tblCellMar>
            <w:left w:w="40" w:type="dxa"/>
            <w:right w:w="40" w:type="dxa"/>
          </w:tblCellMar>
        </w:tblPrEx>
        <w:trPr>
          <w:trHeight w:val="49"/>
        </w:trPr>
        <w:tc>
          <w:tcPr>
            <w:tcW w:w="624"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b/>
                <w:sz w:val="20"/>
                <w:szCs w:val="20"/>
                <w:u w:val="single"/>
              </w:rPr>
            </w:pPr>
            <w:r w:rsidRPr="006D0170">
              <w:rPr>
                <w:rFonts w:ascii="Bookman Old Style" w:hAnsi="Bookman Old Style"/>
                <w:b/>
                <w:sz w:val="20"/>
                <w:szCs w:val="20"/>
                <w:u w:val="single"/>
              </w:rPr>
              <w:t>4</w:t>
            </w:r>
          </w:p>
        </w:tc>
        <w:tc>
          <w:tcPr>
            <w:tcW w:w="3969" w:type="dxa"/>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b/>
                <w:sz w:val="20"/>
                <w:szCs w:val="20"/>
                <w:u w:val="single"/>
              </w:rPr>
            </w:pPr>
            <w:r w:rsidRPr="006D0170">
              <w:rPr>
                <w:rFonts w:ascii="Bookman Old Style" w:hAnsi="Bookman Old Style"/>
                <w:b/>
                <w:sz w:val="20"/>
                <w:szCs w:val="20"/>
                <w:u w:val="single"/>
              </w:rPr>
              <w:t>Теплоснабжение</w:t>
            </w:r>
          </w:p>
        </w:tc>
        <w:tc>
          <w:tcPr>
            <w:tcW w:w="1701"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p>
        </w:tc>
        <w:tc>
          <w:tcPr>
            <w:tcW w:w="1639"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p>
        </w:tc>
        <w:tc>
          <w:tcPr>
            <w:tcW w:w="1418"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p>
        </w:tc>
      </w:tr>
      <w:tr w:rsidR="00E16C86" w:rsidRPr="006D0170" w:rsidTr="006D0170">
        <w:tblPrEx>
          <w:tblCellMar>
            <w:left w:w="40" w:type="dxa"/>
            <w:right w:w="40" w:type="dxa"/>
          </w:tblCellMar>
        </w:tblPrEx>
        <w:trPr>
          <w:trHeight w:val="88"/>
        </w:trPr>
        <w:tc>
          <w:tcPr>
            <w:tcW w:w="624"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bCs/>
                <w:sz w:val="20"/>
                <w:szCs w:val="20"/>
              </w:rPr>
            </w:pPr>
            <w:r w:rsidRPr="006D0170">
              <w:rPr>
                <w:rFonts w:ascii="Bookman Old Style" w:hAnsi="Bookman Old Style"/>
                <w:sz w:val="20"/>
                <w:szCs w:val="20"/>
              </w:rPr>
              <w:t>4.</w:t>
            </w:r>
            <w:r w:rsidRPr="006D0170">
              <w:rPr>
                <w:rFonts w:ascii="Bookman Old Style" w:hAnsi="Bookman Old Style"/>
                <w:bCs/>
                <w:sz w:val="20"/>
                <w:szCs w:val="20"/>
              </w:rPr>
              <w:t>1</w:t>
            </w:r>
          </w:p>
        </w:tc>
        <w:tc>
          <w:tcPr>
            <w:tcW w:w="3969" w:type="dxa"/>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sz w:val="20"/>
                <w:szCs w:val="20"/>
              </w:rPr>
            </w:pPr>
            <w:r w:rsidRPr="006D0170">
              <w:rPr>
                <w:rFonts w:ascii="Bookman Old Style" w:hAnsi="Bookman Old Style"/>
                <w:sz w:val="20"/>
                <w:szCs w:val="20"/>
              </w:rPr>
              <w:t>Потребление тепла</w:t>
            </w:r>
          </w:p>
        </w:tc>
        <w:tc>
          <w:tcPr>
            <w:tcW w:w="1701" w:type="dxa"/>
            <w:shd w:val="clear" w:color="auto" w:fill="auto"/>
            <w:tcMar>
              <w:top w:w="28" w:type="dxa"/>
              <w:left w:w="57" w:type="dxa"/>
              <w:bottom w:w="28" w:type="dxa"/>
              <w:right w:w="57" w:type="dxa"/>
            </w:tcMar>
            <w:vAlign w:val="center"/>
          </w:tcPr>
          <w:p w:rsidR="00E16C86" w:rsidRPr="006D0170" w:rsidRDefault="005611B0" w:rsidP="00E16C86">
            <w:pPr>
              <w:pStyle w:val="a4"/>
              <w:jc w:val="center"/>
              <w:rPr>
                <w:rFonts w:ascii="Bookman Old Style" w:hAnsi="Bookman Old Style"/>
                <w:sz w:val="20"/>
                <w:szCs w:val="20"/>
              </w:rPr>
            </w:pPr>
            <w:r w:rsidRPr="006D0170">
              <w:rPr>
                <w:rFonts w:ascii="Bookman Old Style" w:hAnsi="Bookman Old Style"/>
                <w:sz w:val="20"/>
                <w:szCs w:val="20"/>
                <w:lang w:val="ru-RU"/>
              </w:rPr>
              <w:t>Гкал</w:t>
            </w:r>
            <w:r w:rsidR="00E16C86" w:rsidRPr="006D0170">
              <w:rPr>
                <w:rFonts w:ascii="Bookman Old Style" w:hAnsi="Bookman Old Style"/>
                <w:sz w:val="20"/>
                <w:szCs w:val="20"/>
              </w:rPr>
              <w:t>/год</w:t>
            </w:r>
          </w:p>
        </w:tc>
        <w:tc>
          <w:tcPr>
            <w:tcW w:w="1639" w:type="dxa"/>
            <w:shd w:val="clear" w:color="auto" w:fill="auto"/>
            <w:tcMar>
              <w:top w:w="28" w:type="dxa"/>
              <w:left w:w="57" w:type="dxa"/>
              <w:bottom w:w="28" w:type="dxa"/>
              <w:right w:w="57" w:type="dxa"/>
            </w:tcMar>
            <w:vAlign w:val="center"/>
          </w:tcPr>
          <w:p w:rsidR="00E16C86" w:rsidRPr="006D0170" w:rsidRDefault="00764DF2" w:rsidP="00E16C86">
            <w:pPr>
              <w:pStyle w:val="a4"/>
              <w:jc w:val="center"/>
              <w:rPr>
                <w:rFonts w:ascii="Bookman Old Style" w:hAnsi="Bookman Old Style"/>
                <w:sz w:val="20"/>
                <w:szCs w:val="20"/>
                <w:lang w:val="ru-RU"/>
              </w:rPr>
            </w:pPr>
            <w:r w:rsidRPr="006D0170">
              <w:rPr>
                <w:rFonts w:ascii="Bookman Old Style" w:hAnsi="Bookman Old Style"/>
                <w:sz w:val="20"/>
                <w:szCs w:val="20"/>
                <w:lang w:val="ru-RU"/>
              </w:rPr>
              <w:t>17930</w:t>
            </w:r>
          </w:p>
        </w:tc>
        <w:tc>
          <w:tcPr>
            <w:tcW w:w="1418" w:type="dxa"/>
            <w:shd w:val="clear" w:color="auto" w:fill="auto"/>
            <w:tcMar>
              <w:top w:w="28" w:type="dxa"/>
              <w:left w:w="57" w:type="dxa"/>
              <w:bottom w:w="28" w:type="dxa"/>
              <w:right w:w="57" w:type="dxa"/>
            </w:tcMar>
            <w:vAlign w:val="center"/>
          </w:tcPr>
          <w:p w:rsidR="00E16C86" w:rsidRPr="006D0170" w:rsidRDefault="00764DF2" w:rsidP="00E16C86">
            <w:pPr>
              <w:pStyle w:val="a4"/>
              <w:jc w:val="center"/>
              <w:rPr>
                <w:rFonts w:ascii="Bookman Old Style" w:hAnsi="Bookman Old Style"/>
                <w:sz w:val="20"/>
                <w:szCs w:val="20"/>
                <w:lang w:val="ru-RU"/>
              </w:rPr>
            </w:pPr>
            <w:r w:rsidRPr="006D0170">
              <w:rPr>
                <w:rFonts w:ascii="Bookman Old Style" w:hAnsi="Bookman Old Style"/>
                <w:sz w:val="20"/>
                <w:szCs w:val="20"/>
                <w:lang w:val="ru-RU"/>
              </w:rPr>
              <w:t>17918</w:t>
            </w:r>
          </w:p>
        </w:tc>
      </w:tr>
      <w:tr w:rsidR="00E16C86" w:rsidRPr="006D0170" w:rsidTr="006D0170">
        <w:tblPrEx>
          <w:tblCellMar>
            <w:left w:w="40" w:type="dxa"/>
            <w:right w:w="40" w:type="dxa"/>
          </w:tblCellMar>
        </w:tblPrEx>
        <w:trPr>
          <w:trHeight w:val="127"/>
        </w:trPr>
        <w:tc>
          <w:tcPr>
            <w:tcW w:w="624"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bCs/>
                <w:sz w:val="20"/>
                <w:szCs w:val="20"/>
              </w:rPr>
            </w:pPr>
            <w:r w:rsidRPr="006D0170">
              <w:rPr>
                <w:rFonts w:ascii="Bookman Old Style" w:hAnsi="Bookman Old Style"/>
                <w:sz w:val="20"/>
                <w:szCs w:val="20"/>
              </w:rPr>
              <w:t>4.</w:t>
            </w:r>
            <w:r w:rsidRPr="006D0170">
              <w:rPr>
                <w:rFonts w:ascii="Bookman Old Style" w:hAnsi="Bookman Old Style"/>
                <w:bCs/>
                <w:sz w:val="20"/>
                <w:szCs w:val="20"/>
              </w:rPr>
              <w:t>2</w:t>
            </w:r>
          </w:p>
        </w:tc>
        <w:tc>
          <w:tcPr>
            <w:tcW w:w="3969" w:type="dxa"/>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sz w:val="20"/>
                <w:szCs w:val="20"/>
              </w:rPr>
            </w:pPr>
            <w:r w:rsidRPr="006D0170">
              <w:rPr>
                <w:rFonts w:ascii="Bookman Old Style" w:hAnsi="Bookman Old Style"/>
                <w:sz w:val="20"/>
                <w:szCs w:val="20"/>
              </w:rPr>
              <w:t xml:space="preserve">Производительность источников теплоснабжения </w:t>
            </w:r>
          </w:p>
        </w:tc>
        <w:tc>
          <w:tcPr>
            <w:tcW w:w="1701"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r w:rsidRPr="006D0170">
              <w:rPr>
                <w:rFonts w:ascii="Bookman Old Style" w:hAnsi="Bookman Old Style"/>
                <w:sz w:val="20"/>
                <w:szCs w:val="20"/>
              </w:rPr>
              <w:t>Гкал/ч</w:t>
            </w:r>
          </w:p>
        </w:tc>
        <w:tc>
          <w:tcPr>
            <w:tcW w:w="1639" w:type="dxa"/>
            <w:shd w:val="clear" w:color="auto" w:fill="auto"/>
            <w:tcMar>
              <w:top w:w="28" w:type="dxa"/>
              <w:left w:w="57" w:type="dxa"/>
              <w:bottom w:w="28" w:type="dxa"/>
              <w:right w:w="57" w:type="dxa"/>
            </w:tcMar>
            <w:vAlign w:val="center"/>
          </w:tcPr>
          <w:p w:rsidR="00E16C86" w:rsidRPr="006D0170" w:rsidRDefault="00764DF2" w:rsidP="00E16C86">
            <w:pPr>
              <w:pStyle w:val="a4"/>
              <w:jc w:val="center"/>
              <w:rPr>
                <w:rFonts w:ascii="Bookman Old Style" w:hAnsi="Bookman Old Style"/>
                <w:sz w:val="20"/>
                <w:szCs w:val="20"/>
                <w:lang w:val="ru-RU"/>
              </w:rPr>
            </w:pPr>
            <w:r w:rsidRPr="006D0170">
              <w:rPr>
                <w:rFonts w:ascii="Bookman Old Style" w:hAnsi="Bookman Old Style"/>
                <w:sz w:val="20"/>
                <w:szCs w:val="20"/>
                <w:lang w:val="ru-RU"/>
              </w:rPr>
              <w:t>15,74</w:t>
            </w:r>
          </w:p>
        </w:tc>
        <w:tc>
          <w:tcPr>
            <w:tcW w:w="1418" w:type="dxa"/>
            <w:shd w:val="clear" w:color="auto" w:fill="auto"/>
            <w:tcMar>
              <w:top w:w="28" w:type="dxa"/>
              <w:left w:w="57" w:type="dxa"/>
              <w:bottom w:w="28" w:type="dxa"/>
              <w:right w:w="57" w:type="dxa"/>
            </w:tcMar>
            <w:vAlign w:val="center"/>
          </w:tcPr>
          <w:p w:rsidR="00E16C86" w:rsidRPr="006D0170" w:rsidRDefault="00764DF2" w:rsidP="00E16C86">
            <w:pPr>
              <w:pStyle w:val="a4"/>
              <w:jc w:val="center"/>
              <w:rPr>
                <w:rFonts w:ascii="Bookman Old Style" w:hAnsi="Bookman Old Style"/>
                <w:sz w:val="20"/>
                <w:szCs w:val="20"/>
                <w:lang w:val="ru-RU"/>
              </w:rPr>
            </w:pPr>
            <w:r w:rsidRPr="006D0170">
              <w:rPr>
                <w:rFonts w:ascii="Bookman Old Style" w:hAnsi="Bookman Old Style"/>
                <w:sz w:val="20"/>
                <w:szCs w:val="20"/>
                <w:lang w:val="ru-RU"/>
              </w:rPr>
              <w:t>27</w:t>
            </w:r>
          </w:p>
        </w:tc>
      </w:tr>
      <w:tr w:rsidR="00E16C86" w:rsidRPr="006D0170" w:rsidTr="006D0170">
        <w:tblPrEx>
          <w:tblCellMar>
            <w:left w:w="40" w:type="dxa"/>
            <w:right w:w="40" w:type="dxa"/>
          </w:tblCellMar>
        </w:tblPrEx>
        <w:trPr>
          <w:trHeight w:val="49"/>
        </w:trPr>
        <w:tc>
          <w:tcPr>
            <w:tcW w:w="624"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b/>
                <w:bCs/>
                <w:sz w:val="20"/>
                <w:szCs w:val="20"/>
                <w:u w:val="single"/>
              </w:rPr>
            </w:pPr>
            <w:r w:rsidRPr="006D0170">
              <w:rPr>
                <w:rFonts w:ascii="Bookman Old Style" w:hAnsi="Bookman Old Style"/>
                <w:b/>
                <w:bCs/>
                <w:sz w:val="20"/>
                <w:szCs w:val="20"/>
                <w:u w:val="single"/>
              </w:rPr>
              <w:t>5</w:t>
            </w:r>
          </w:p>
        </w:tc>
        <w:tc>
          <w:tcPr>
            <w:tcW w:w="3969" w:type="dxa"/>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b/>
                <w:bCs/>
                <w:sz w:val="20"/>
                <w:szCs w:val="20"/>
                <w:u w:val="single"/>
              </w:rPr>
            </w:pPr>
            <w:r w:rsidRPr="006D0170">
              <w:rPr>
                <w:rFonts w:ascii="Bookman Old Style" w:hAnsi="Bookman Old Style"/>
                <w:b/>
                <w:sz w:val="20"/>
                <w:szCs w:val="20"/>
                <w:u w:val="single"/>
              </w:rPr>
              <w:t>Газоснабжение</w:t>
            </w:r>
          </w:p>
        </w:tc>
        <w:tc>
          <w:tcPr>
            <w:tcW w:w="1701"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bCs/>
                <w:sz w:val="20"/>
                <w:szCs w:val="20"/>
              </w:rPr>
            </w:pPr>
          </w:p>
        </w:tc>
        <w:tc>
          <w:tcPr>
            <w:tcW w:w="1639"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bCs/>
                <w:sz w:val="20"/>
                <w:szCs w:val="20"/>
              </w:rPr>
            </w:pPr>
          </w:p>
        </w:tc>
        <w:tc>
          <w:tcPr>
            <w:tcW w:w="1418"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p>
        </w:tc>
      </w:tr>
      <w:tr w:rsidR="00E16C86" w:rsidRPr="006D0170" w:rsidTr="006D0170">
        <w:tblPrEx>
          <w:tblCellMar>
            <w:left w:w="40" w:type="dxa"/>
            <w:right w:w="40" w:type="dxa"/>
          </w:tblCellMar>
        </w:tblPrEx>
        <w:trPr>
          <w:trHeight w:val="49"/>
        </w:trPr>
        <w:tc>
          <w:tcPr>
            <w:tcW w:w="624"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bCs/>
                <w:sz w:val="20"/>
                <w:szCs w:val="20"/>
              </w:rPr>
            </w:pPr>
            <w:r w:rsidRPr="006D0170">
              <w:rPr>
                <w:rFonts w:ascii="Bookman Old Style" w:hAnsi="Bookman Old Style"/>
                <w:bCs/>
                <w:sz w:val="20"/>
                <w:szCs w:val="20"/>
              </w:rPr>
              <w:t>5.1</w:t>
            </w:r>
          </w:p>
        </w:tc>
        <w:tc>
          <w:tcPr>
            <w:tcW w:w="3969" w:type="dxa"/>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bCs/>
                <w:sz w:val="20"/>
                <w:szCs w:val="20"/>
              </w:rPr>
            </w:pPr>
            <w:r w:rsidRPr="006D0170">
              <w:rPr>
                <w:rFonts w:ascii="Bookman Old Style" w:hAnsi="Bookman Old Style"/>
                <w:bCs/>
                <w:sz w:val="20"/>
                <w:szCs w:val="20"/>
              </w:rPr>
              <w:t>Потребление газа</w:t>
            </w:r>
          </w:p>
        </w:tc>
        <w:tc>
          <w:tcPr>
            <w:tcW w:w="1701"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bCs/>
                <w:sz w:val="20"/>
                <w:szCs w:val="20"/>
              </w:rPr>
            </w:pPr>
            <w:proofErr w:type="gramStart"/>
            <w:r w:rsidRPr="006D0170">
              <w:rPr>
                <w:rFonts w:ascii="Bookman Old Style" w:hAnsi="Bookman Old Style"/>
                <w:sz w:val="20"/>
                <w:szCs w:val="20"/>
              </w:rPr>
              <w:t>тыс</w:t>
            </w:r>
            <w:proofErr w:type="gramEnd"/>
            <w:r w:rsidRPr="006D0170">
              <w:rPr>
                <w:rFonts w:ascii="Bookman Old Style" w:hAnsi="Bookman Old Style"/>
                <w:sz w:val="20"/>
                <w:szCs w:val="20"/>
              </w:rPr>
              <w:t>. м</w:t>
            </w:r>
            <w:r w:rsidRPr="006D0170">
              <w:rPr>
                <w:rFonts w:ascii="Bookman Old Style" w:hAnsi="Bookman Old Style"/>
                <w:sz w:val="20"/>
                <w:szCs w:val="20"/>
                <w:vertAlign w:val="superscript"/>
              </w:rPr>
              <w:t>3</w:t>
            </w:r>
            <w:r w:rsidRPr="006D0170">
              <w:rPr>
                <w:rFonts w:ascii="Bookman Old Style" w:hAnsi="Bookman Old Style"/>
                <w:sz w:val="20"/>
                <w:szCs w:val="20"/>
              </w:rPr>
              <w:t>/год</w:t>
            </w:r>
          </w:p>
        </w:tc>
        <w:tc>
          <w:tcPr>
            <w:tcW w:w="1639"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r w:rsidRPr="006D0170">
              <w:rPr>
                <w:rFonts w:ascii="Bookman Old Style" w:hAnsi="Bookman Old Style"/>
                <w:sz w:val="20"/>
                <w:szCs w:val="20"/>
              </w:rPr>
              <w:t>-</w:t>
            </w:r>
          </w:p>
        </w:tc>
        <w:tc>
          <w:tcPr>
            <w:tcW w:w="1418" w:type="dxa"/>
            <w:shd w:val="clear" w:color="auto" w:fill="auto"/>
            <w:tcMar>
              <w:top w:w="28" w:type="dxa"/>
              <w:left w:w="57" w:type="dxa"/>
              <w:bottom w:w="28" w:type="dxa"/>
              <w:right w:w="57" w:type="dxa"/>
            </w:tcMar>
            <w:vAlign w:val="center"/>
          </w:tcPr>
          <w:p w:rsidR="00E16C86" w:rsidRPr="006D0170" w:rsidRDefault="00EE1F57" w:rsidP="00E16C86">
            <w:pPr>
              <w:pStyle w:val="a4"/>
              <w:jc w:val="center"/>
              <w:rPr>
                <w:rFonts w:ascii="Bookman Old Style" w:hAnsi="Bookman Old Style"/>
                <w:sz w:val="20"/>
                <w:szCs w:val="20"/>
                <w:lang w:val="ru-RU"/>
              </w:rPr>
            </w:pPr>
            <w:r w:rsidRPr="006D0170">
              <w:rPr>
                <w:rFonts w:ascii="Bookman Old Style" w:hAnsi="Bookman Old Style"/>
                <w:sz w:val="20"/>
                <w:szCs w:val="20"/>
                <w:lang w:val="ru-RU"/>
              </w:rPr>
              <w:t>-</w:t>
            </w:r>
          </w:p>
        </w:tc>
      </w:tr>
      <w:tr w:rsidR="00E16C86" w:rsidRPr="006D0170" w:rsidTr="006D0170">
        <w:tblPrEx>
          <w:tblCellMar>
            <w:left w:w="40" w:type="dxa"/>
            <w:right w:w="40" w:type="dxa"/>
          </w:tblCellMar>
        </w:tblPrEx>
        <w:trPr>
          <w:trHeight w:val="49"/>
        </w:trPr>
        <w:tc>
          <w:tcPr>
            <w:tcW w:w="624"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bCs/>
                <w:sz w:val="20"/>
                <w:szCs w:val="20"/>
              </w:rPr>
            </w:pPr>
            <w:r w:rsidRPr="006D0170">
              <w:rPr>
                <w:rFonts w:ascii="Bookman Old Style" w:hAnsi="Bookman Old Style"/>
                <w:bCs/>
                <w:sz w:val="20"/>
                <w:szCs w:val="20"/>
              </w:rPr>
              <w:t>5.2</w:t>
            </w:r>
          </w:p>
        </w:tc>
        <w:tc>
          <w:tcPr>
            <w:tcW w:w="3969" w:type="dxa"/>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sz w:val="20"/>
                <w:szCs w:val="20"/>
              </w:rPr>
            </w:pPr>
            <w:r w:rsidRPr="006D0170">
              <w:rPr>
                <w:rFonts w:ascii="Bookman Old Style" w:hAnsi="Bookman Old Style"/>
                <w:sz w:val="20"/>
                <w:szCs w:val="20"/>
              </w:rPr>
              <w:t>Источники подачи газа</w:t>
            </w:r>
          </w:p>
        </w:tc>
        <w:tc>
          <w:tcPr>
            <w:tcW w:w="1701"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bCs/>
                <w:sz w:val="20"/>
                <w:szCs w:val="20"/>
              </w:rPr>
            </w:pPr>
            <w:r w:rsidRPr="006D0170">
              <w:rPr>
                <w:rFonts w:ascii="Bookman Old Style" w:hAnsi="Bookman Old Style"/>
                <w:bCs/>
                <w:sz w:val="20"/>
                <w:szCs w:val="20"/>
              </w:rPr>
              <w:t>-</w:t>
            </w:r>
          </w:p>
        </w:tc>
        <w:tc>
          <w:tcPr>
            <w:tcW w:w="1639"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bCs/>
                <w:sz w:val="20"/>
                <w:szCs w:val="20"/>
              </w:rPr>
            </w:pPr>
            <w:r w:rsidRPr="006D0170">
              <w:rPr>
                <w:rFonts w:ascii="Bookman Old Style" w:hAnsi="Bookman Old Style"/>
                <w:bCs/>
                <w:sz w:val="20"/>
                <w:szCs w:val="20"/>
              </w:rPr>
              <w:t>ГРС, ГРП, ШРП</w:t>
            </w:r>
          </w:p>
        </w:tc>
        <w:tc>
          <w:tcPr>
            <w:tcW w:w="1418"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sz w:val="20"/>
                <w:szCs w:val="20"/>
              </w:rPr>
            </w:pPr>
            <w:r w:rsidRPr="006D0170">
              <w:rPr>
                <w:rFonts w:ascii="Bookman Old Style" w:hAnsi="Bookman Old Style"/>
                <w:bCs/>
                <w:sz w:val="20"/>
                <w:szCs w:val="20"/>
              </w:rPr>
              <w:t>ГРС, ГРП, ШРП</w:t>
            </w:r>
          </w:p>
        </w:tc>
      </w:tr>
      <w:tr w:rsidR="00E16C86" w:rsidRPr="006D0170" w:rsidTr="006D0170">
        <w:tblPrEx>
          <w:tblCellMar>
            <w:left w:w="40" w:type="dxa"/>
            <w:right w:w="40" w:type="dxa"/>
          </w:tblCellMar>
        </w:tblPrEx>
        <w:trPr>
          <w:trHeight w:val="49"/>
        </w:trPr>
        <w:tc>
          <w:tcPr>
            <w:tcW w:w="624"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bCs/>
                <w:sz w:val="20"/>
                <w:szCs w:val="20"/>
              </w:rPr>
            </w:pPr>
            <w:r w:rsidRPr="006D0170">
              <w:rPr>
                <w:rFonts w:ascii="Bookman Old Style" w:hAnsi="Bookman Old Style"/>
                <w:bCs/>
                <w:sz w:val="20"/>
                <w:szCs w:val="20"/>
              </w:rPr>
              <w:t>5.3</w:t>
            </w:r>
          </w:p>
        </w:tc>
        <w:tc>
          <w:tcPr>
            <w:tcW w:w="3969" w:type="dxa"/>
            <w:shd w:val="clear" w:color="auto" w:fill="auto"/>
            <w:tcMar>
              <w:top w:w="28" w:type="dxa"/>
              <w:left w:w="57" w:type="dxa"/>
              <w:bottom w:w="28" w:type="dxa"/>
              <w:right w:w="57" w:type="dxa"/>
            </w:tcMar>
            <w:vAlign w:val="center"/>
          </w:tcPr>
          <w:p w:rsidR="00E16C86" w:rsidRPr="006D0170" w:rsidRDefault="00E16C86" w:rsidP="00E16C86">
            <w:pPr>
              <w:pStyle w:val="a4"/>
              <w:rPr>
                <w:rFonts w:ascii="Bookman Old Style" w:hAnsi="Bookman Old Style"/>
                <w:sz w:val="20"/>
                <w:szCs w:val="20"/>
              </w:rPr>
            </w:pPr>
            <w:r w:rsidRPr="006D0170">
              <w:rPr>
                <w:rFonts w:ascii="Bookman Old Style" w:hAnsi="Bookman Old Style"/>
                <w:sz w:val="20"/>
                <w:szCs w:val="20"/>
              </w:rPr>
              <w:t xml:space="preserve">Протяженность сетей </w:t>
            </w:r>
          </w:p>
        </w:tc>
        <w:tc>
          <w:tcPr>
            <w:tcW w:w="1701" w:type="dxa"/>
            <w:shd w:val="clear" w:color="auto" w:fill="auto"/>
            <w:tcMar>
              <w:top w:w="28" w:type="dxa"/>
              <w:left w:w="57" w:type="dxa"/>
              <w:bottom w:w="28" w:type="dxa"/>
              <w:right w:w="57" w:type="dxa"/>
            </w:tcMar>
            <w:vAlign w:val="center"/>
          </w:tcPr>
          <w:p w:rsidR="00E16C86" w:rsidRPr="006D0170" w:rsidRDefault="00E16C86" w:rsidP="00E16C86">
            <w:pPr>
              <w:pStyle w:val="a4"/>
              <w:jc w:val="center"/>
              <w:rPr>
                <w:rFonts w:ascii="Bookman Old Style" w:hAnsi="Bookman Old Style"/>
                <w:bCs/>
                <w:sz w:val="20"/>
                <w:szCs w:val="20"/>
              </w:rPr>
            </w:pPr>
            <w:r w:rsidRPr="006D0170">
              <w:rPr>
                <w:rFonts w:ascii="Bookman Old Style" w:hAnsi="Bookman Old Style"/>
                <w:sz w:val="20"/>
                <w:szCs w:val="20"/>
              </w:rPr>
              <w:t>км</w:t>
            </w:r>
          </w:p>
        </w:tc>
        <w:tc>
          <w:tcPr>
            <w:tcW w:w="1639" w:type="dxa"/>
            <w:shd w:val="clear" w:color="auto" w:fill="auto"/>
            <w:tcMar>
              <w:top w:w="28" w:type="dxa"/>
              <w:left w:w="57" w:type="dxa"/>
              <w:bottom w:w="28" w:type="dxa"/>
              <w:right w:w="57" w:type="dxa"/>
            </w:tcMar>
            <w:vAlign w:val="center"/>
          </w:tcPr>
          <w:p w:rsidR="00E16C86" w:rsidRPr="006D0170" w:rsidRDefault="00764DF2" w:rsidP="00E16C86">
            <w:pPr>
              <w:pStyle w:val="a4"/>
              <w:jc w:val="center"/>
              <w:rPr>
                <w:rFonts w:ascii="Bookman Old Style" w:hAnsi="Bookman Old Style"/>
                <w:bCs/>
                <w:sz w:val="20"/>
                <w:szCs w:val="20"/>
                <w:lang w:val="ru-RU"/>
              </w:rPr>
            </w:pPr>
            <w:r w:rsidRPr="006D0170">
              <w:rPr>
                <w:rFonts w:ascii="Bookman Old Style" w:hAnsi="Bookman Old Style"/>
                <w:bCs/>
                <w:sz w:val="20"/>
                <w:szCs w:val="20"/>
                <w:lang w:val="ru-RU"/>
              </w:rPr>
              <w:t>-</w:t>
            </w:r>
          </w:p>
        </w:tc>
        <w:tc>
          <w:tcPr>
            <w:tcW w:w="1418" w:type="dxa"/>
            <w:shd w:val="clear" w:color="auto" w:fill="auto"/>
            <w:tcMar>
              <w:top w:w="28" w:type="dxa"/>
              <w:left w:w="57" w:type="dxa"/>
              <w:bottom w:w="28" w:type="dxa"/>
              <w:right w:w="57" w:type="dxa"/>
            </w:tcMar>
            <w:vAlign w:val="center"/>
          </w:tcPr>
          <w:p w:rsidR="00E16C86" w:rsidRPr="006D0170" w:rsidRDefault="00764DF2" w:rsidP="00E16C86">
            <w:pPr>
              <w:pStyle w:val="a4"/>
              <w:jc w:val="center"/>
              <w:rPr>
                <w:rFonts w:ascii="Bookman Old Style" w:hAnsi="Bookman Old Style"/>
                <w:bCs/>
                <w:sz w:val="20"/>
                <w:szCs w:val="20"/>
                <w:lang w:val="ru-RU"/>
              </w:rPr>
            </w:pPr>
            <w:r w:rsidRPr="006D0170">
              <w:rPr>
                <w:rFonts w:ascii="Bookman Old Style" w:hAnsi="Bookman Old Style"/>
                <w:bCs/>
                <w:sz w:val="20"/>
                <w:szCs w:val="20"/>
                <w:lang w:val="ru-RU"/>
              </w:rPr>
              <w:t>-</w:t>
            </w:r>
          </w:p>
        </w:tc>
      </w:tr>
    </w:tbl>
    <w:p w:rsidR="00CA3FCD" w:rsidRPr="009E4235" w:rsidRDefault="00CA3FCD" w:rsidP="00CA3FCD">
      <w:pPr>
        <w:rPr>
          <w:highlight w:val="yellow"/>
        </w:rPr>
      </w:pPr>
    </w:p>
    <w:p w:rsidR="00DC6F72" w:rsidRPr="00764DF2" w:rsidRDefault="00DC6F72" w:rsidP="006D0170">
      <w:r w:rsidRPr="00764DF2">
        <w:t xml:space="preserve">Прогноз потребности разработан с учетом строительства новых объектов с современными стандартами эффективности и сноса старых объектов. </w:t>
      </w:r>
    </w:p>
    <w:p w:rsidR="00DC6F72" w:rsidRDefault="00DC6F72" w:rsidP="006D0170">
      <w:r w:rsidRPr="00764DF2">
        <w:t>Прогноз осуществлен в показателях годового расхода коммунальных ресурсов и величины присоединенной нагрузки.</w:t>
      </w:r>
    </w:p>
    <w:p w:rsidR="006D0170" w:rsidRDefault="006D0170" w:rsidP="006D0170"/>
    <w:p w:rsidR="006D0170" w:rsidRDefault="006D0170" w:rsidP="006D0170"/>
    <w:p w:rsidR="006D0170" w:rsidRDefault="006D0170" w:rsidP="006D0170"/>
    <w:p w:rsidR="006D0170" w:rsidRDefault="006D0170" w:rsidP="006D0170"/>
    <w:p w:rsidR="006D0170" w:rsidRDefault="006D0170" w:rsidP="006D0170"/>
    <w:p w:rsidR="006D0170" w:rsidRDefault="006D0170" w:rsidP="006D0170"/>
    <w:p w:rsidR="006D0170" w:rsidRDefault="006D0170" w:rsidP="006D0170"/>
    <w:p w:rsidR="006D0170" w:rsidRDefault="006D0170" w:rsidP="006D0170"/>
    <w:p w:rsidR="006D0170" w:rsidRDefault="006D0170" w:rsidP="006D0170"/>
    <w:p w:rsidR="006D0170" w:rsidRPr="00764DF2" w:rsidRDefault="006D0170" w:rsidP="006D0170"/>
    <w:p w:rsidR="00FB49BD" w:rsidRPr="009E4235" w:rsidRDefault="00FB49BD" w:rsidP="006D0170">
      <w:pPr>
        <w:rPr>
          <w:highlight w:val="yellow"/>
        </w:rPr>
      </w:pPr>
    </w:p>
    <w:p w:rsidR="00560329" w:rsidRPr="00764DF2" w:rsidRDefault="00A40F8B" w:rsidP="006D0170">
      <w:pPr>
        <w:pStyle w:val="1"/>
        <w:numPr>
          <w:ilvl w:val="0"/>
          <w:numId w:val="7"/>
        </w:numPr>
        <w:ind w:left="426"/>
      </w:pPr>
      <w:bookmarkStart w:id="21" w:name="_Toc442866193"/>
      <w:r w:rsidRPr="00764DF2">
        <w:lastRenderedPageBreak/>
        <w:t xml:space="preserve">ЦЕЛЕВЫЕ ПОКАЗАТЕЛИ РАЗВИТИЯ КОММУНАЛЬНОЙ ИНФРАСТРУКТУРЫ </w:t>
      </w:r>
      <w:r w:rsidR="009E4235" w:rsidRPr="00764DF2">
        <w:t>ПАРКОВСКОГО</w:t>
      </w:r>
      <w:r w:rsidRPr="00764DF2">
        <w:t xml:space="preserve"> СЕЛЬСКОГО ПОСЕЛЕНИЯ</w:t>
      </w:r>
      <w:bookmarkEnd w:id="21"/>
    </w:p>
    <w:p w:rsidR="00A40F8B" w:rsidRPr="00764DF2" w:rsidRDefault="00A40F8B" w:rsidP="006D0170"/>
    <w:p w:rsidR="00A40F8B" w:rsidRPr="00764DF2" w:rsidRDefault="00A40F8B" w:rsidP="006D0170">
      <w:r w:rsidRPr="00764DF2">
        <w:t xml:space="preserve">Система ресурсоснабжения </w:t>
      </w:r>
      <w:r w:rsidR="009E4235" w:rsidRPr="00764DF2">
        <w:t>Парковского</w:t>
      </w:r>
      <w:r w:rsidRPr="00764DF2">
        <w:t xml:space="preserve"> сельского поселения включает следующие отрасли: </w:t>
      </w:r>
    </w:p>
    <w:p w:rsidR="00A40F8B" w:rsidRPr="00764DF2" w:rsidRDefault="00A40F8B" w:rsidP="006D0170">
      <w:r w:rsidRPr="00764DF2">
        <w:t xml:space="preserve">- электроснабжение; </w:t>
      </w:r>
    </w:p>
    <w:p w:rsidR="00A40F8B" w:rsidRPr="00764DF2" w:rsidRDefault="00A40F8B" w:rsidP="006D0170">
      <w:r w:rsidRPr="00764DF2">
        <w:t xml:space="preserve">- теплоснабжение; </w:t>
      </w:r>
    </w:p>
    <w:p w:rsidR="00A40F8B" w:rsidRPr="00764DF2" w:rsidRDefault="00A40F8B" w:rsidP="006D0170">
      <w:r w:rsidRPr="00764DF2">
        <w:t xml:space="preserve">- водоснабжение; </w:t>
      </w:r>
    </w:p>
    <w:p w:rsidR="00A40F8B" w:rsidRPr="00764DF2" w:rsidRDefault="00A40F8B" w:rsidP="006D0170">
      <w:r w:rsidRPr="00764DF2">
        <w:t>- водоотведение;</w:t>
      </w:r>
    </w:p>
    <w:p w:rsidR="00A40F8B" w:rsidRPr="00764DF2" w:rsidRDefault="00A40F8B" w:rsidP="006D0170">
      <w:r w:rsidRPr="00764DF2">
        <w:t xml:space="preserve">- газоснабжение; </w:t>
      </w:r>
    </w:p>
    <w:p w:rsidR="00A40F8B" w:rsidRPr="00764DF2" w:rsidRDefault="00A40F8B" w:rsidP="006D0170">
      <w:r w:rsidRPr="00764DF2">
        <w:t>- сбор и утилизация твердых бытовых отходов.</w:t>
      </w:r>
    </w:p>
    <w:p w:rsidR="00A40F8B" w:rsidRPr="009E4235" w:rsidRDefault="00A40F8B" w:rsidP="006D0170">
      <w:pPr>
        <w:rPr>
          <w:highlight w:val="yellow"/>
        </w:rPr>
      </w:pPr>
    </w:p>
    <w:p w:rsidR="00A40F8B" w:rsidRPr="00764DF2" w:rsidRDefault="00A40F8B" w:rsidP="006D0170">
      <w:pPr>
        <w:pStyle w:val="1"/>
      </w:pPr>
      <w:bookmarkStart w:id="22" w:name="_Toc442866194"/>
      <w:r w:rsidRPr="00764DF2">
        <w:t>5.1 Система электроснабжения</w:t>
      </w:r>
      <w:bookmarkEnd w:id="22"/>
    </w:p>
    <w:p w:rsidR="00F8284E" w:rsidRPr="00764DF2" w:rsidRDefault="00F8284E" w:rsidP="006D0170">
      <w:pPr>
        <w:rPr>
          <w:i/>
          <w:u w:val="single"/>
        </w:rPr>
      </w:pPr>
      <w:r w:rsidRPr="00764DF2">
        <w:rPr>
          <w:i/>
          <w:u w:val="single"/>
        </w:rPr>
        <w:t>Основные технические данные</w:t>
      </w:r>
    </w:p>
    <w:p w:rsidR="00F8284E" w:rsidRPr="00764DF2" w:rsidRDefault="00F8284E" w:rsidP="006D0170">
      <w:pPr>
        <w:pStyle w:val="a8"/>
        <w:numPr>
          <w:ilvl w:val="0"/>
          <w:numId w:val="14"/>
        </w:numPr>
        <w:ind w:left="0" w:firstLine="426"/>
      </w:pPr>
      <w:r w:rsidRPr="00764DF2">
        <w:t xml:space="preserve">Количество подстанций ПС – </w:t>
      </w:r>
      <w:r w:rsidR="00764DF2" w:rsidRPr="00764DF2">
        <w:t>3</w:t>
      </w:r>
      <w:r w:rsidRPr="00764DF2">
        <w:t xml:space="preserve"> ед.;</w:t>
      </w:r>
    </w:p>
    <w:p w:rsidR="00F8284E" w:rsidRPr="00764DF2" w:rsidRDefault="00F8284E" w:rsidP="006D0170">
      <w:pPr>
        <w:pStyle w:val="a8"/>
        <w:numPr>
          <w:ilvl w:val="0"/>
          <w:numId w:val="14"/>
        </w:numPr>
        <w:ind w:left="0" w:firstLine="426"/>
      </w:pPr>
      <w:r w:rsidRPr="00764DF2">
        <w:t xml:space="preserve">Количество распределительных пунктов РП – </w:t>
      </w:r>
      <w:r w:rsidR="00764DF2" w:rsidRPr="00764DF2">
        <w:t>1</w:t>
      </w:r>
      <w:r w:rsidRPr="00764DF2">
        <w:t xml:space="preserve"> ед.;</w:t>
      </w:r>
    </w:p>
    <w:p w:rsidR="00F8284E" w:rsidRPr="00764DF2" w:rsidRDefault="00F8284E" w:rsidP="006D0170">
      <w:pPr>
        <w:pStyle w:val="a8"/>
        <w:numPr>
          <w:ilvl w:val="0"/>
          <w:numId w:val="14"/>
        </w:numPr>
        <w:ind w:left="0" w:firstLine="426"/>
      </w:pPr>
      <w:r w:rsidRPr="00764DF2">
        <w:t xml:space="preserve">Количество трансформаторных подстанций ТП, КТП – </w:t>
      </w:r>
      <w:r w:rsidR="00764DF2" w:rsidRPr="00764DF2">
        <w:t>48</w:t>
      </w:r>
      <w:r w:rsidRPr="00764DF2">
        <w:t xml:space="preserve"> ед.;</w:t>
      </w:r>
    </w:p>
    <w:p w:rsidR="00F8284E" w:rsidRPr="00764DF2" w:rsidRDefault="00F8284E" w:rsidP="006D0170">
      <w:pPr>
        <w:pStyle w:val="a8"/>
        <w:numPr>
          <w:ilvl w:val="0"/>
          <w:numId w:val="14"/>
        </w:numPr>
        <w:ind w:left="0" w:firstLine="426"/>
      </w:pPr>
      <w:r w:rsidRPr="00764DF2">
        <w:t xml:space="preserve">Суммарная установленная мощность ПС – </w:t>
      </w:r>
      <w:r w:rsidR="00764DF2" w:rsidRPr="00764DF2">
        <w:t>62,2</w:t>
      </w:r>
      <w:r w:rsidRPr="00764DF2">
        <w:t xml:space="preserve"> МВА;</w:t>
      </w:r>
    </w:p>
    <w:p w:rsidR="00F8284E" w:rsidRPr="00764DF2" w:rsidRDefault="00F8284E" w:rsidP="006D0170">
      <w:pPr>
        <w:pStyle w:val="a8"/>
        <w:numPr>
          <w:ilvl w:val="0"/>
          <w:numId w:val="14"/>
        </w:numPr>
        <w:ind w:left="0" w:firstLine="426"/>
      </w:pPr>
      <w:r w:rsidRPr="00764DF2">
        <w:t xml:space="preserve">Общая протяженность линий  – </w:t>
      </w:r>
      <w:r w:rsidR="00764DF2" w:rsidRPr="00764DF2">
        <w:t>78,28</w:t>
      </w:r>
      <w:r w:rsidRPr="00764DF2">
        <w:t xml:space="preserve"> км;</w:t>
      </w:r>
    </w:p>
    <w:p w:rsidR="00F8284E" w:rsidRPr="00764DF2" w:rsidRDefault="00F8284E" w:rsidP="006D0170">
      <w:pPr>
        <w:pStyle w:val="a8"/>
        <w:numPr>
          <w:ilvl w:val="0"/>
          <w:numId w:val="14"/>
        </w:numPr>
        <w:ind w:left="0" w:firstLine="426"/>
      </w:pPr>
      <w:r w:rsidRPr="00764DF2">
        <w:t>Удельный вес жилищного фонда, оборудованного централизованным электроснабжением – 100%;</w:t>
      </w:r>
    </w:p>
    <w:p w:rsidR="00F8284E" w:rsidRPr="00764DF2" w:rsidRDefault="00F8284E" w:rsidP="006D0170">
      <w:pPr>
        <w:rPr>
          <w:i/>
          <w:u w:val="single"/>
        </w:rPr>
      </w:pPr>
      <w:r w:rsidRPr="00764DF2">
        <w:rPr>
          <w:i/>
          <w:u w:val="single"/>
        </w:rPr>
        <w:t>Институциональная структура</w:t>
      </w:r>
    </w:p>
    <w:p w:rsidR="00F8284E" w:rsidRPr="00764DF2" w:rsidRDefault="00F8284E" w:rsidP="006D0170">
      <w:r w:rsidRPr="00764DF2">
        <w:t xml:space="preserve">Распределение, передача электроэнергии потребителям </w:t>
      </w:r>
      <w:r w:rsidR="009E4235" w:rsidRPr="00764DF2">
        <w:t>Парковского</w:t>
      </w:r>
      <w:r w:rsidRPr="00764DF2">
        <w:t xml:space="preserve"> сельского поселения осуществляется по электрическим сетям, обслуживаемым </w:t>
      </w:r>
      <w:r w:rsidR="00764DF2" w:rsidRPr="00764DF2">
        <w:t>Тихорецким</w:t>
      </w:r>
      <w:r w:rsidRPr="00764DF2">
        <w:t xml:space="preserve"> РРЭС ОАО «Кубаньэнерго». На территории сельского поселения наход</w:t>
      </w:r>
      <w:r w:rsidR="007E26DE" w:rsidRPr="00764DF2">
        <w:t>и</w:t>
      </w:r>
      <w:r w:rsidRPr="00764DF2">
        <w:t xml:space="preserve">тся </w:t>
      </w:r>
      <w:r w:rsidR="00764DF2" w:rsidRPr="00764DF2">
        <w:t>3</w:t>
      </w:r>
      <w:r w:rsidRPr="00764DF2">
        <w:t xml:space="preserve"> подстанци</w:t>
      </w:r>
      <w:r w:rsidR="00A54DEE" w:rsidRPr="00764DF2">
        <w:t>и</w:t>
      </w:r>
      <w:r w:rsidRPr="00764DF2">
        <w:t xml:space="preserve">, мощностью </w:t>
      </w:r>
      <w:r w:rsidR="00764DF2" w:rsidRPr="00764DF2">
        <w:t>62,2</w:t>
      </w:r>
      <w:r w:rsidRPr="00764DF2">
        <w:t xml:space="preserve"> МВА.</w:t>
      </w:r>
    </w:p>
    <w:p w:rsidR="00F8284E" w:rsidRPr="00764DF2" w:rsidRDefault="00F8284E" w:rsidP="006D0170">
      <w:pPr>
        <w:rPr>
          <w:i/>
          <w:u w:val="single"/>
        </w:rPr>
      </w:pPr>
      <w:r w:rsidRPr="00764DF2">
        <w:rPr>
          <w:i/>
          <w:u w:val="single"/>
        </w:rPr>
        <w:t>Характеристика системы ресурсоснабжения</w:t>
      </w:r>
    </w:p>
    <w:p w:rsidR="00F8284E" w:rsidRPr="00764DF2" w:rsidRDefault="00F8284E" w:rsidP="006D0170">
      <w:r w:rsidRPr="00764DF2">
        <w:t xml:space="preserve">Электроснабжение </w:t>
      </w:r>
      <w:r w:rsidR="009E4235" w:rsidRPr="00764DF2">
        <w:t>Парковского</w:t>
      </w:r>
      <w:r w:rsidRPr="00764DF2">
        <w:t xml:space="preserve"> сельского поселения осуществляется </w:t>
      </w:r>
      <w:r w:rsidR="00764DF2" w:rsidRPr="00764DF2">
        <w:rPr>
          <w:szCs w:val="28"/>
        </w:rPr>
        <w:t>от Тихорецких электрических сетей через понизительные подстанции ПС 110/10 кВ «НПС», ПС 35/10 кВ «Парковая» и ПС 35/10 кВ «Вымпел»</w:t>
      </w:r>
      <w:r w:rsidRPr="00764DF2">
        <w:t xml:space="preserve">. </w:t>
      </w:r>
    </w:p>
    <w:p w:rsidR="00F8284E" w:rsidRPr="00764DF2" w:rsidRDefault="00F8284E" w:rsidP="006D0170">
      <w:r w:rsidRPr="00764DF2">
        <w:t>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w:t>
      </w:r>
      <w:r w:rsidR="0073269C" w:rsidRPr="00764DF2">
        <w:t xml:space="preserve">скими сетями напряжением 10 кВ </w:t>
      </w:r>
      <w:r w:rsidRPr="00764DF2">
        <w:t>и до 1 кВ.</w:t>
      </w:r>
    </w:p>
    <w:p w:rsidR="00F8284E" w:rsidRPr="00764DF2" w:rsidRDefault="00F8284E" w:rsidP="006D0170">
      <w:r w:rsidRPr="00764DF2">
        <w:t xml:space="preserve">В </w:t>
      </w:r>
      <w:r w:rsidR="00B22CDA" w:rsidRPr="00764DF2">
        <w:t>Парковском</w:t>
      </w:r>
      <w:r w:rsidRPr="00764DF2">
        <w:t xml:space="preserve"> сельском поселении в системе электроснабжения задействовано </w:t>
      </w:r>
      <w:r w:rsidR="00764DF2" w:rsidRPr="00764DF2">
        <w:t>48</w:t>
      </w:r>
      <w:r w:rsidR="00A54DEE" w:rsidRPr="00764DF2">
        <w:t xml:space="preserve"> КТП, ЗТП, ГКТП</w:t>
      </w:r>
      <w:r w:rsidRPr="00764DF2">
        <w:t>.</w:t>
      </w:r>
    </w:p>
    <w:p w:rsidR="00F8284E" w:rsidRPr="00764DF2" w:rsidRDefault="00F8284E" w:rsidP="006D0170">
      <w:r w:rsidRPr="00764DF2">
        <w:t xml:space="preserve">Распределительные сети сельского поселения работают на напряжении </w:t>
      </w:r>
      <w:r w:rsidR="0073269C" w:rsidRPr="00764DF2">
        <w:t>1</w:t>
      </w:r>
      <w:r w:rsidRPr="00764DF2">
        <w:t> кВ и 10 кВ</w:t>
      </w:r>
      <w:r w:rsidR="00A54DEE" w:rsidRPr="00764DF2">
        <w:t>, 35кВ</w:t>
      </w:r>
      <w:r w:rsidRPr="00764DF2">
        <w:t>.</w:t>
      </w:r>
    </w:p>
    <w:p w:rsidR="00F8284E" w:rsidRPr="00764DF2" w:rsidRDefault="00F8284E" w:rsidP="006D0170">
      <w:r w:rsidRPr="00764DF2">
        <w:t xml:space="preserve">Общая протяженность электрических сетей поселения – </w:t>
      </w:r>
      <w:r w:rsidR="00764DF2" w:rsidRPr="00764DF2">
        <w:t>78,28</w:t>
      </w:r>
      <w:r w:rsidRPr="00764DF2">
        <w:t xml:space="preserve"> км:</w:t>
      </w:r>
    </w:p>
    <w:p w:rsidR="00F8284E" w:rsidRPr="00764DF2" w:rsidRDefault="00F8284E" w:rsidP="006D0170">
      <w:pPr>
        <w:rPr>
          <w:i/>
          <w:u w:val="single"/>
        </w:rPr>
      </w:pPr>
      <w:r w:rsidRPr="00764DF2">
        <w:rPr>
          <w:i/>
          <w:u w:val="single"/>
        </w:rPr>
        <w:t>Доля поставки ресурса по приборам учета</w:t>
      </w:r>
    </w:p>
    <w:p w:rsidR="00F8284E" w:rsidRPr="00764DF2" w:rsidRDefault="00F8284E" w:rsidP="00F8284E">
      <w:r w:rsidRPr="00764DF2">
        <w:t xml:space="preserve">Доля поставки электроэнергии потребителям, расчеты за которую осуществляются по приборам учета, составляет 100%. </w:t>
      </w:r>
    </w:p>
    <w:p w:rsidR="00F8284E" w:rsidRPr="00207A1E" w:rsidRDefault="00F8284E" w:rsidP="00F8284E">
      <w:pPr>
        <w:rPr>
          <w:i/>
          <w:u w:val="single"/>
        </w:rPr>
      </w:pPr>
      <w:r w:rsidRPr="00207A1E">
        <w:rPr>
          <w:i/>
          <w:u w:val="single"/>
        </w:rPr>
        <w:t>Резервы и дефициты системы ресурсоснабжения</w:t>
      </w:r>
    </w:p>
    <w:p w:rsidR="00F8284E" w:rsidRPr="00207A1E" w:rsidRDefault="00F8284E" w:rsidP="003B49E3">
      <w:r w:rsidRPr="00207A1E">
        <w:lastRenderedPageBreak/>
        <w:t xml:space="preserve">Прогноз потребности в электроэнергии в </w:t>
      </w:r>
      <w:r w:rsidR="00B22CDA" w:rsidRPr="00207A1E">
        <w:t>Парковском</w:t>
      </w:r>
      <w:r w:rsidRPr="00207A1E">
        <w:t xml:space="preserve"> сельском поселении произведен на основе следующих параметров: </w:t>
      </w:r>
    </w:p>
    <w:p w:rsidR="00F8284E" w:rsidRPr="00207A1E" w:rsidRDefault="00F8284E" w:rsidP="003B49E3">
      <w:pPr>
        <w:pStyle w:val="a8"/>
        <w:numPr>
          <w:ilvl w:val="0"/>
          <w:numId w:val="14"/>
        </w:numPr>
        <w:ind w:left="0" w:firstLine="426"/>
      </w:pPr>
      <w:r w:rsidRPr="00207A1E">
        <w:t xml:space="preserve">прогноз поддержания численности постоянного населения к 2028 г. на уровне </w:t>
      </w:r>
      <w:r w:rsidR="00207A1E" w:rsidRPr="00207A1E">
        <w:t>8850</w:t>
      </w:r>
      <w:r w:rsidRPr="00207A1E">
        <w:t xml:space="preserve"> чел; </w:t>
      </w:r>
    </w:p>
    <w:p w:rsidR="00F8284E" w:rsidRPr="00207A1E" w:rsidRDefault="00F8284E" w:rsidP="003B49E3">
      <w:pPr>
        <w:pStyle w:val="a8"/>
        <w:numPr>
          <w:ilvl w:val="0"/>
          <w:numId w:val="14"/>
        </w:numPr>
        <w:ind w:left="0" w:firstLine="426"/>
      </w:pPr>
      <w:r w:rsidRPr="00207A1E">
        <w:t xml:space="preserve">норматив потребления электроэнергии населением при отсутствии приборов учета электроэнергии, в соответствии с характеристиками жилой площади в месяц на одного человека, утвержденного </w:t>
      </w:r>
      <w:r w:rsidR="003B49E3">
        <w:t>П</w:t>
      </w:r>
      <w:r w:rsidRPr="00207A1E">
        <w:t xml:space="preserve">остановлением </w:t>
      </w:r>
      <w:r w:rsidR="003B49E3">
        <w:t>П</w:t>
      </w:r>
      <w:r w:rsidRPr="00207A1E">
        <w:t xml:space="preserve">равительства Краснодарского края; </w:t>
      </w:r>
    </w:p>
    <w:p w:rsidR="00F8284E" w:rsidRPr="00207A1E" w:rsidRDefault="00F8284E" w:rsidP="003B49E3">
      <w:pPr>
        <w:pStyle w:val="a8"/>
        <w:numPr>
          <w:ilvl w:val="0"/>
          <w:numId w:val="14"/>
        </w:numPr>
        <w:ind w:left="0" w:firstLine="426"/>
      </w:pPr>
      <w:r w:rsidRPr="00207A1E">
        <w:t xml:space="preserve">прогноз потребности разработан с учетом строительства новых объектов с современными стандартами эффективности и сноса старых объектов. </w:t>
      </w:r>
    </w:p>
    <w:p w:rsidR="00F8284E" w:rsidRPr="00207A1E" w:rsidRDefault="00F8284E" w:rsidP="003B49E3">
      <w:pPr>
        <w:rPr>
          <w:i/>
          <w:u w:val="single"/>
        </w:rPr>
      </w:pPr>
      <w:r w:rsidRPr="00207A1E">
        <w:rPr>
          <w:i/>
          <w:u w:val="single"/>
        </w:rPr>
        <w:t>Надежность работы системы</w:t>
      </w:r>
    </w:p>
    <w:p w:rsidR="00F8284E" w:rsidRPr="00207A1E" w:rsidRDefault="00F8284E" w:rsidP="003B49E3">
      <w:r w:rsidRPr="00207A1E">
        <w:t>Энергосистема Кубани осуществляет централизованное электроснабжение потребителей на территории Краснодарского края и Республики Адыгея. Собственными источниками генерации покрывается 28% потребления энергосистемы, остальной объем (72%) обеспечивается за счет перетоков от ЕЭС РФ по ВЛ-110-220-330-500 кВ.</w:t>
      </w:r>
    </w:p>
    <w:p w:rsidR="00F8284E" w:rsidRPr="00207A1E" w:rsidRDefault="00F8284E" w:rsidP="003B49E3">
      <w:r w:rsidRPr="00207A1E">
        <w:t xml:space="preserve">Схема построения сетей 110 кВ в сочетании со схемой построения сетей 35 кВ и параметрами подстанций в целом обеспечивает нормируемый уровень надежности внешнего электроснабжения </w:t>
      </w:r>
      <w:r w:rsidR="009E4235" w:rsidRPr="00207A1E">
        <w:t>Парковского</w:t>
      </w:r>
      <w:r w:rsidRPr="00207A1E">
        <w:t xml:space="preserve"> сельского поселения. </w:t>
      </w:r>
    </w:p>
    <w:p w:rsidR="00F8284E" w:rsidRPr="00207A1E" w:rsidRDefault="00F8284E" w:rsidP="003B49E3">
      <w:r w:rsidRPr="00207A1E">
        <w:t xml:space="preserve">Но при увеличении нагрузок </w:t>
      </w:r>
      <w:r w:rsidR="009E4235" w:rsidRPr="00207A1E">
        <w:t>Парковского</w:t>
      </w:r>
      <w:r w:rsidRPr="00207A1E">
        <w:t xml:space="preserve"> сельского поселения существующие сети 35-0,4 кВ не могут обеспечить надежность работы системы электроснабжения в связи с высоким износом: воздушных линий электропередач 35-0,4 кВ, кабельных линий электропередач 35-0,4 кВ и коммутационных аппаратов 35-0,4 кВ.</w:t>
      </w:r>
    </w:p>
    <w:p w:rsidR="00F8284E" w:rsidRPr="00207A1E" w:rsidRDefault="00F8284E" w:rsidP="003B49E3">
      <w:r w:rsidRPr="00207A1E">
        <w:t xml:space="preserve">Это может привести к перебоям в электроснабжении значительной части потребителей </w:t>
      </w:r>
      <w:r w:rsidR="00D04833">
        <w:t>сельского поселения</w:t>
      </w:r>
      <w:r w:rsidRPr="00207A1E">
        <w:t>, так как:</w:t>
      </w:r>
    </w:p>
    <w:p w:rsidR="00F8284E" w:rsidRPr="00207A1E" w:rsidRDefault="00F8284E" w:rsidP="003B49E3">
      <w:r w:rsidRPr="00207A1E">
        <w:t>а) схема построения сетей 6 кВ, 10 кВ жилой зоны не обеспечивает полного взаимного резервирования подстанций;</w:t>
      </w:r>
    </w:p>
    <w:p w:rsidR="00F8284E" w:rsidRPr="00207A1E" w:rsidRDefault="00F8284E" w:rsidP="003B49E3">
      <w:r w:rsidRPr="00207A1E">
        <w:t xml:space="preserve">б) нет резерва трансформаторной мощности в сети 10 кВ, 6 кВ. </w:t>
      </w:r>
    </w:p>
    <w:p w:rsidR="00F8284E" w:rsidRPr="00207A1E" w:rsidRDefault="00F8284E" w:rsidP="003B49E3">
      <w:r w:rsidRPr="00207A1E">
        <w:t>Схема построения распределительных сетей 6 кВ и 10 кВ РП и ТП выполнена следующими типами подключений отдельных групп подстанций:</w:t>
      </w:r>
    </w:p>
    <w:p w:rsidR="00F8284E" w:rsidRPr="00207A1E" w:rsidRDefault="00F8284E" w:rsidP="003B49E3">
      <w:r w:rsidRPr="00207A1E">
        <w:t>-</w:t>
      </w:r>
      <w:r w:rsidRPr="00207A1E">
        <w:tab/>
        <w:t>двойная радиальная сеть от одного источника;</w:t>
      </w:r>
    </w:p>
    <w:p w:rsidR="00F8284E" w:rsidRPr="00207A1E" w:rsidRDefault="00F8284E" w:rsidP="003B49E3">
      <w:r w:rsidRPr="00207A1E">
        <w:t>-</w:t>
      </w:r>
      <w:r w:rsidRPr="00207A1E">
        <w:tab/>
        <w:t>двойная радиальная сеть от одного источника с резервной связью с энергосистемой;</w:t>
      </w:r>
    </w:p>
    <w:p w:rsidR="00F8284E" w:rsidRPr="00207A1E" w:rsidRDefault="00F8284E" w:rsidP="003B49E3">
      <w:r w:rsidRPr="00207A1E">
        <w:t>-</w:t>
      </w:r>
      <w:r w:rsidRPr="00207A1E">
        <w:tab/>
        <w:t>замкнутая двойная сеть, опирающаяся на два центра питания.</w:t>
      </w:r>
    </w:p>
    <w:p w:rsidR="00F8284E" w:rsidRPr="00207A1E" w:rsidRDefault="00F8284E" w:rsidP="003B49E3">
      <w:r w:rsidRPr="00207A1E">
        <w:t>Это соответствуют требованиям ПУЭ и РД.34.20.185-94 по надежности электроснабжения, но в связи с высоким износом: воздушных линий электропередач 35-0,4 кВ, кабельных линий электропередач 35-0,4 кВ и коммутационных аппаратов 35-0,4 кВ схемные решения не могут обеспечить необходимого уровня надёжности питания электропотребителей.</w:t>
      </w:r>
    </w:p>
    <w:p w:rsidR="00F8284E" w:rsidRPr="00207A1E" w:rsidRDefault="00F8284E" w:rsidP="003B49E3">
      <w:r w:rsidRPr="00207A1E">
        <w:lastRenderedPageBreak/>
        <w:t xml:space="preserve">Оперативно-диспетчерские службы электроснабжающих организаций: ОАО «Кубаньэнерго» осуществляют анализ оперативной информации и управление технологическими режимами работы объектов системы электроснабжения и является уполномоченной на выдачу оперативных диспетчерских команд и распоряжений, обязательный для всех служб и потребителей электрической энергии </w:t>
      </w:r>
      <w:r w:rsidR="00D04833">
        <w:t>сельского поселения</w:t>
      </w:r>
      <w:r w:rsidRPr="00207A1E">
        <w:t>.</w:t>
      </w:r>
    </w:p>
    <w:p w:rsidR="00F8284E" w:rsidRPr="00207A1E" w:rsidRDefault="00F8284E" w:rsidP="003B49E3">
      <w:r w:rsidRPr="00207A1E">
        <w:t>Основной целью технического регулирования и контроля является обеспечение надежного и безопасного функционирования энергосистемы в целом и ее элементов в отдельности; предотвращения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F8284E" w:rsidRPr="00207A1E" w:rsidRDefault="00F8284E" w:rsidP="003B49E3">
      <w:r w:rsidRPr="00207A1E">
        <w:t>В своей деятельности ПДС ОАО «Кубаньэнерго» взаимодействует с линейными и оперативно-диспетчерскими службами электроснабжающих организаций, а также структурами МЧС и МВД при решении внештатных ситуаций.</w:t>
      </w:r>
    </w:p>
    <w:p w:rsidR="00F8284E" w:rsidRPr="00207A1E" w:rsidRDefault="00F8284E" w:rsidP="003B49E3">
      <w:pPr>
        <w:rPr>
          <w:i/>
          <w:u w:val="single"/>
        </w:rPr>
      </w:pPr>
      <w:r w:rsidRPr="00207A1E">
        <w:rPr>
          <w:i/>
          <w:u w:val="single"/>
        </w:rPr>
        <w:t>Качество поставляемого ресурса</w:t>
      </w:r>
    </w:p>
    <w:p w:rsidR="00F8284E" w:rsidRPr="00207A1E" w:rsidRDefault="00F8284E" w:rsidP="003B49E3">
      <w:r w:rsidRPr="00207A1E">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F8284E" w:rsidRPr="00207A1E" w:rsidRDefault="00F8284E" w:rsidP="003B49E3">
      <w:r w:rsidRPr="00207A1E">
        <w:t>Нормативные правовые акты, регулирующие предоставление услуги:</w:t>
      </w:r>
    </w:p>
    <w:p w:rsidR="00F8284E" w:rsidRPr="00207A1E" w:rsidRDefault="00F8284E" w:rsidP="003B49E3">
      <w:r w:rsidRPr="00207A1E">
        <w:t>-</w:t>
      </w:r>
      <w:r w:rsidRPr="00207A1E">
        <w:tab/>
        <w:t>Федеральный закон от 6 октября 2003 № 131-ФЗ «Об общих принципах организации местного самоуправления в Российской Федерации» (с изменениями и дополнениями).</w:t>
      </w:r>
    </w:p>
    <w:p w:rsidR="00F8284E" w:rsidRPr="00207A1E" w:rsidRDefault="00F8284E" w:rsidP="003B49E3">
      <w:r w:rsidRPr="00207A1E">
        <w:t>-</w:t>
      </w:r>
      <w:r w:rsidRPr="00207A1E">
        <w:tab/>
        <w:t>Постановление Госстроя Российской Федерации от 27 сентября 2003 № 170 «Об утверждении Правил и норм технической эксплуатации жилищного фонда».</w:t>
      </w:r>
    </w:p>
    <w:p w:rsidR="00F8284E" w:rsidRPr="00207A1E" w:rsidRDefault="00F8284E" w:rsidP="003B49E3">
      <w:r w:rsidRPr="00207A1E">
        <w:t>-</w:t>
      </w:r>
      <w:r w:rsidRPr="00207A1E">
        <w:tab/>
        <w:t>Строительные нормы и правила СНиП 23-05-95 «Естественное и искусственное освещение» (утв</w:t>
      </w:r>
      <w:r w:rsidR="003B49E3">
        <w:t>ерждены</w:t>
      </w:r>
      <w:r w:rsidRPr="00207A1E">
        <w:t xml:space="preserve"> Постановлением Минстроя России от 2 августа 1995 № 18-78).</w:t>
      </w:r>
    </w:p>
    <w:p w:rsidR="00F8284E" w:rsidRPr="00207A1E" w:rsidRDefault="00F8284E" w:rsidP="003B49E3">
      <w:r w:rsidRPr="00207A1E">
        <w:t>-</w:t>
      </w:r>
      <w:r w:rsidRPr="00207A1E">
        <w:tab/>
        <w:t>Постановление Правительства Российской Федерации от 23 мая 2006 № 307 «О порядке предоставления коммунальных услуг гражданам».</w:t>
      </w:r>
    </w:p>
    <w:p w:rsidR="00F8284E" w:rsidRPr="00207A1E" w:rsidRDefault="00F8284E" w:rsidP="003B49E3">
      <w:r w:rsidRPr="00207A1E">
        <w:t>-</w:t>
      </w:r>
      <w:r w:rsidRPr="00207A1E">
        <w:tab/>
        <w:t xml:space="preserve">Государственный стандарт ГОСТ 19431-84 «Энергетика и электрификация. Термины и определения» (утвержден </w:t>
      </w:r>
      <w:r w:rsidR="003B49E3">
        <w:t>П</w:t>
      </w:r>
      <w:r w:rsidRPr="00207A1E">
        <w:t>остановлением Государственного комитета СССР по стандартам от 27 марта 1984 № 1029).</w:t>
      </w:r>
    </w:p>
    <w:p w:rsidR="00F8284E" w:rsidRPr="00207A1E" w:rsidRDefault="00F8284E" w:rsidP="003B49E3">
      <w:r w:rsidRPr="00207A1E">
        <w:t>-</w:t>
      </w:r>
      <w:r w:rsidRPr="00207A1E">
        <w:tab/>
        <w:t xml:space="preserve">Государственный стандарт ГОСТ 13109-97 «Нормы качества электрической энергии в системах общего назначения» (введен в действие </w:t>
      </w:r>
      <w:r w:rsidR="003B49E3">
        <w:t>П</w:t>
      </w:r>
      <w:r w:rsidRPr="00207A1E">
        <w:t>остановлением Государственного комитета Российской Федерации по стандартизации, метрологии и сертификации от 28 августа 1998 № 338).</w:t>
      </w:r>
    </w:p>
    <w:p w:rsidR="00F8284E" w:rsidRPr="00207A1E" w:rsidRDefault="00F8284E" w:rsidP="003B49E3">
      <w:r w:rsidRPr="00207A1E">
        <w:t>-</w:t>
      </w:r>
      <w:r w:rsidRPr="00207A1E">
        <w:tab/>
        <w:t>Межгосударственный стандарт ГОСТ 721-77 «Системы энергоснабжения, сети, источники, преобразователи и приемники электрической энергии. Номинальные напряжения свыше 1000</w:t>
      </w:r>
      <w:proofErr w:type="gramStart"/>
      <w:r w:rsidRPr="00207A1E">
        <w:t xml:space="preserve"> В</w:t>
      </w:r>
      <w:proofErr w:type="gramEnd"/>
      <w:r w:rsidRPr="00207A1E">
        <w:t>» (утв</w:t>
      </w:r>
      <w:r w:rsidR="003B49E3">
        <w:t>ержден</w:t>
      </w:r>
      <w:r w:rsidRPr="00207A1E">
        <w:t xml:space="preserve"> Постановлением Госстандарта СССР от 27 мая 1977 № 1376).</w:t>
      </w:r>
    </w:p>
    <w:p w:rsidR="00F8284E" w:rsidRPr="00207A1E" w:rsidRDefault="00F8284E" w:rsidP="003B49E3">
      <w:r w:rsidRPr="00207A1E">
        <w:lastRenderedPageBreak/>
        <w:t>-</w:t>
      </w:r>
      <w:r w:rsidRPr="00207A1E">
        <w:tab/>
        <w:t xml:space="preserve">Государственный стандарт ГОСТ 21128-83 «Системы энергоснабжения, сети, источники, преобразователи и приемники электрической энергии. Номинальные напряжения до 1000В» (утвержден </w:t>
      </w:r>
      <w:r w:rsidR="003B49E3">
        <w:t>П</w:t>
      </w:r>
      <w:r w:rsidRPr="00207A1E">
        <w:t>остановлением Государственного комитета СССР по стандартам от 29 ноября 1983 № 5576).</w:t>
      </w:r>
    </w:p>
    <w:p w:rsidR="00F8284E" w:rsidRPr="00207A1E" w:rsidRDefault="00F8284E" w:rsidP="003B49E3">
      <w:r w:rsidRPr="00207A1E">
        <w:t>-</w:t>
      </w:r>
      <w:r w:rsidRPr="00207A1E">
        <w:tab/>
        <w:t xml:space="preserve">Государственный стандарт ГОСТ 6697-83 «Системы электроснабжения, источники, преобразователи и приемники электрической энергии переменного тока. Номинальные частоты» (утвержден </w:t>
      </w:r>
      <w:r w:rsidR="003B49E3">
        <w:t>П</w:t>
      </w:r>
      <w:r w:rsidRPr="00207A1E">
        <w:t>остановлением Государственного комитета СССР по стандартам от 3 мая 1983 № 2147).</w:t>
      </w:r>
    </w:p>
    <w:p w:rsidR="00F8284E" w:rsidRPr="00207A1E" w:rsidRDefault="00F8284E" w:rsidP="003B49E3">
      <w:r w:rsidRPr="00207A1E">
        <w:t>-</w:t>
      </w:r>
      <w:r w:rsidRPr="00207A1E">
        <w:tab/>
        <w:t>Иные нормативные правовые акты Российской Федерации и Краснодарского края.</w:t>
      </w:r>
    </w:p>
    <w:p w:rsidR="003B49E3" w:rsidRDefault="003B49E3" w:rsidP="003B49E3"/>
    <w:p w:rsidR="00F8284E" w:rsidRPr="00207A1E" w:rsidRDefault="00F8284E" w:rsidP="003B49E3">
      <w:r w:rsidRPr="00207A1E">
        <w:t>Требования к качеству электроэнергии, закрепляемые стандартом:</w:t>
      </w:r>
    </w:p>
    <w:p w:rsidR="00F8284E" w:rsidRPr="00207A1E" w:rsidRDefault="00F8284E" w:rsidP="003B49E3">
      <w:r w:rsidRPr="00207A1E">
        <w:t>-</w:t>
      </w:r>
      <w:r w:rsidRPr="00207A1E">
        <w:tab/>
        <w:t>номинальное напряжение в сетях однофазного переменного тока должно составлять – 220 В, в трехфазных сетях – 380 В;</w:t>
      </w:r>
    </w:p>
    <w:p w:rsidR="00F8284E" w:rsidRPr="00207A1E" w:rsidRDefault="00F8284E" w:rsidP="003B49E3">
      <w:r w:rsidRPr="00207A1E">
        <w:t>-</w:t>
      </w:r>
      <w:r w:rsidRPr="00207A1E">
        <w:tab/>
        <w:t>допустимое отклонение напряжения должно составлять не более 10% от номинального напряжения электрической сети;</w:t>
      </w:r>
    </w:p>
    <w:p w:rsidR="00F8284E" w:rsidRPr="00207A1E" w:rsidRDefault="00F8284E" w:rsidP="003B49E3">
      <w:r w:rsidRPr="00207A1E">
        <w:t>-</w:t>
      </w:r>
      <w:r w:rsidRPr="00207A1E">
        <w:tab/>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F8284E" w:rsidRPr="00207A1E" w:rsidRDefault="00F8284E" w:rsidP="003B49E3">
      <w:r w:rsidRPr="00207A1E">
        <w:t>-</w:t>
      </w:r>
      <w:r w:rsidRPr="00207A1E">
        <w:tab/>
        <w:t>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F8284E" w:rsidRPr="00207A1E" w:rsidRDefault="00F8284E" w:rsidP="003B49E3">
      <w:r w:rsidRPr="00207A1E">
        <w:t>Определяющими показателями качества электроэнергии в электрических сетях являются:</w:t>
      </w:r>
    </w:p>
    <w:p w:rsidR="00F8284E" w:rsidRPr="00207A1E" w:rsidRDefault="00F8284E" w:rsidP="003B49E3">
      <w:r w:rsidRPr="00207A1E">
        <w:t>-</w:t>
      </w:r>
      <w:r w:rsidRPr="00207A1E">
        <w:tab/>
        <w:t>установившееся отклонение напряжения;</w:t>
      </w:r>
    </w:p>
    <w:p w:rsidR="00F8284E" w:rsidRPr="00207A1E" w:rsidRDefault="00F8284E" w:rsidP="003B49E3">
      <w:r w:rsidRPr="00207A1E">
        <w:t>-</w:t>
      </w:r>
      <w:r w:rsidRPr="00207A1E">
        <w:tab/>
        <w:t>несимметрия напряжений;</w:t>
      </w:r>
    </w:p>
    <w:p w:rsidR="00F8284E" w:rsidRPr="00207A1E" w:rsidRDefault="00F8284E" w:rsidP="003B49E3">
      <w:r w:rsidRPr="00207A1E">
        <w:t>-</w:t>
      </w:r>
      <w:r w:rsidRPr="00207A1E">
        <w:tab/>
        <w:t>отклонение частоты;</w:t>
      </w:r>
    </w:p>
    <w:p w:rsidR="00F8284E" w:rsidRPr="00207A1E" w:rsidRDefault="00F8284E" w:rsidP="003B49E3">
      <w:r w:rsidRPr="00207A1E">
        <w:t>-</w:t>
      </w:r>
      <w:r w:rsidRPr="00207A1E">
        <w:tab/>
        <w:t>длительность провала напряжения;</w:t>
      </w:r>
    </w:p>
    <w:p w:rsidR="00F8284E" w:rsidRPr="00207A1E" w:rsidRDefault="00F8284E" w:rsidP="003B49E3">
      <w:r w:rsidRPr="00207A1E">
        <w:t>-</w:t>
      </w:r>
      <w:r w:rsidRPr="00207A1E">
        <w:tab/>
        <w:t>диапазон изменения напряжения.</w:t>
      </w:r>
    </w:p>
    <w:p w:rsidR="00F8284E" w:rsidRPr="00207A1E" w:rsidRDefault="00F8284E" w:rsidP="003B49E3">
      <w:r w:rsidRPr="00207A1E">
        <w:t>Отклонение напряжения характеризуется показателем установившегося отклонения напряжения, для которого установлены следующие нормы:</w:t>
      </w:r>
    </w:p>
    <w:p w:rsidR="00F8284E" w:rsidRPr="00207A1E" w:rsidRDefault="00F8284E" w:rsidP="003B49E3">
      <w:r w:rsidRPr="00207A1E">
        <w:t>-</w:t>
      </w:r>
      <w:r w:rsidRPr="00207A1E">
        <w:tab/>
        <w:t>нормально допустимые и предельно допустимые значения установившегося отклонения напряжения на выводах приемников электрической энергии равны соответственно ±5 и ±10% от номинального напряжения электрической сети по ГОСТ 721 и ГОСТ 21128 (номинальное напряжение);</w:t>
      </w:r>
    </w:p>
    <w:p w:rsidR="00F8284E" w:rsidRPr="00207A1E" w:rsidRDefault="00F8284E" w:rsidP="003B49E3">
      <w:r w:rsidRPr="00207A1E">
        <w:t>-</w:t>
      </w:r>
      <w:r w:rsidRPr="00207A1E">
        <w:tab/>
        <w:t xml:space="preserve">нормально допустимые и предельно допустимые значения установившегося отклонения напряжения в точках общего присоединения потребителей электрической энергии к электрическим сетям напряжением 0,4 кВ установлены в договорах на пользование электрической энергией между ОАО «Кубаньэнерго» и потребителем с учетом необходимости </w:t>
      </w:r>
      <w:r w:rsidRPr="00207A1E">
        <w:lastRenderedPageBreak/>
        <w:t>выполнения норм настоящего стандарта на выводах приемников электрической энергии.</w:t>
      </w:r>
    </w:p>
    <w:p w:rsidR="00F8284E" w:rsidRPr="00207A1E" w:rsidRDefault="00F8284E" w:rsidP="003B49E3">
      <w:r w:rsidRPr="00207A1E">
        <w:t>Нормально допустимое и предельно допустимое значения коэффициента несимметрии напряжений по обратной последовательности в точках общего присоединения к электрическим сетям равны 2,0 и 4,0 % соответственно.</w:t>
      </w:r>
    </w:p>
    <w:p w:rsidR="00F8284E" w:rsidRPr="00207A1E" w:rsidRDefault="00F8284E" w:rsidP="003B49E3">
      <w:r w:rsidRPr="00207A1E">
        <w:t>Нормально допустимое и предельно допустимое значения коэффициента несимметрии напряжений по нулевой последовательности в точках общего присоединения к четырехпроводным электрическим сетям с номинальным напряжением 0,4 кВ равны 2,0 и 4,0 % соответственно.</w:t>
      </w:r>
    </w:p>
    <w:p w:rsidR="00F8284E" w:rsidRPr="00207A1E" w:rsidRDefault="00F8284E" w:rsidP="003B49E3">
      <w:r w:rsidRPr="00207A1E">
        <w:t>Отклонение частоты напряжения переменного тока в электрических сетях характеризуется показателем отклонения частоты, для которого установлены следующие нормы:</w:t>
      </w:r>
    </w:p>
    <w:p w:rsidR="00F8284E" w:rsidRPr="00207A1E" w:rsidRDefault="00F8284E" w:rsidP="003B49E3">
      <w:r w:rsidRPr="00207A1E">
        <w:t>-</w:t>
      </w:r>
      <w:r w:rsidRPr="00207A1E">
        <w:tab/>
        <w:t>нормально допустимое и предельно допустимое значения отклонения частоты равны ± 0,2 и ± 0,4 Гц соответственно.</w:t>
      </w:r>
    </w:p>
    <w:p w:rsidR="00F8284E" w:rsidRPr="00207A1E" w:rsidRDefault="00F8284E" w:rsidP="003B49E3">
      <w:r w:rsidRPr="00207A1E">
        <w:t>Провал напряжения характеризуется показателем длительности провала напряжения, для которого установлена следующая норма:</w:t>
      </w:r>
    </w:p>
    <w:p w:rsidR="00F8284E" w:rsidRPr="00207A1E" w:rsidRDefault="00F8284E" w:rsidP="003B49E3">
      <w:r w:rsidRPr="00207A1E">
        <w:t>-</w:t>
      </w:r>
      <w:r w:rsidRPr="00207A1E">
        <w:tab/>
        <w:t>предельно допустимое значение длительности провала напряжения в электрических сетях напряжением до 20 кВ включительно равно 30 С.</w:t>
      </w:r>
    </w:p>
    <w:p w:rsidR="00F8284E" w:rsidRPr="00207A1E" w:rsidRDefault="00F8284E" w:rsidP="003B49E3">
      <w:r w:rsidRPr="00207A1E">
        <w:t>Длительность автоматически устраняемого провала напряжения в любой точке присоединения к электрическим сетям определяется выдержками времени релейной зашиты и автоматики.</w:t>
      </w:r>
    </w:p>
    <w:p w:rsidR="00F8284E" w:rsidRPr="00207A1E" w:rsidRDefault="00F8284E" w:rsidP="003B49E3">
      <w:r w:rsidRPr="00207A1E">
        <w:t>Фактическое состояние уровня и качества электроснабжения подтверждено органом по сертификации ООО «ТехноЭнергоСтандарт» на соответствие требованиям ГОСТ 13109-97 (раздел 5, п.п. 5,2 (в части предельно допускаемых значений), 5.6) протоколов № СЭЭПв/001/НЭ/0/9-4 от 04.08.2009г. инспекционных испытаний электрической энергии, проведенных аккредитованной испытательной лабораторией ООО «ТехноЭнергоСтандарт».</w:t>
      </w:r>
    </w:p>
    <w:p w:rsidR="00F8284E" w:rsidRPr="00207A1E" w:rsidRDefault="00F8284E" w:rsidP="003B49E3">
      <w:pPr>
        <w:rPr>
          <w:i/>
          <w:u w:val="single"/>
        </w:rPr>
      </w:pPr>
      <w:r w:rsidRPr="00207A1E">
        <w:rPr>
          <w:i/>
          <w:u w:val="single"/>
        </w:rPr>
        <w:t xml:space="preserve">Воздействие на окружающую среду </w:t>
      </w:r>
    </w:p>
    <w:p w:rsidR="00F8284E" w:rsidRPr="00207A1E" w:rsidRDefault="00F8284E" w:rsidP="003B49E3">
      <w:r w:rsidRPr="00207A1E">
        <w:t>Основными факторами, отрицательно влияющими на здоровье людей и окружающую среду, в системе электроснабжения:</w:t>
      </w:r>
    </w:p>
    <w:p w:rsidR="00F8284E" w:rsidRPr="00207A1E" w:rsidRDefault="00F8284E" w:rsidP="003B49E3">
      <w:pPr>
        <w:pStyle w:val="a8"/>
        <w:numPr>
          <w:ilvl w:val="0"/>
          <w:numId w:val="12"/>
        </w:numPr>
        <w:ind w:left="0" w:firstLine="426"/>
      </w:pPr>
      <w:r w:rsidRPr="00207A1E">
        <w:t>переменное электромагнитное поле, создаваемое открытыми распределительными устройствами (ОРУ) и проходящими по территории поселения ВЛ-35 кВ и ВЛ-110 кВ;</w:t>
      </w:r>
    </w:p>
    <w:p w:rsidR="00F8284E" w:rsidRPr="00207A1E" w:rsidRDefault="00F8284E" w:rsidP="003B49E3">
      <w:pPr>
        <w:pStyle w:val="a8"/>
        <w:numPr>
          <w:ilvl w:val="0"/>
          <w:numId w:val="12"/>
        </w:numPr>
        <w:ind w:left="0" w:firstLine="426"/>
      </w:pPr>
      <w:r w:rsidRPr="00207A1E">
        <w:t>шум и вибрации, главными источниками которых являются силовые трансформаторы ПС, ЦРП, ТП;</w:t>
      </w:r>
    </w:p>
    <w:p w:rsidR="00F8284E" w:rsidRPr="00207A1E" w:rsidRDefault="00F8284E" w:rsidP="003B49E3">
      <w:pPr>
        <w:pStyle w:val="a8"/>
        <w:numPr>
          <w:ilvl w:val="0"/>
          <w:numId w:val="12"/>
        </w:numPr>
        <w:ind w:left="0" w:firstLine="426"/>
      </w:pPr>
      <w:r w:rsidRPr="00207A1E">
        <w:t>потенциальная опасность поражения электрическим током при возникновении обрывов неизолированных проводов ВЛ-110 кВ, ВЛ-35 кВ, ВЛ-10 кВ, 6 кВ и ВЛ-0,4 кВ;</w:t>
      </w:r>
    </w:p>
    <w:p w:rsidR="00F8284E" w:rsidRPr="00207A1E" w:rsidRDefault="00F8284E" w:rsidP="003B49E3">
      <w:pPr>
        <w:pStyle w:val="a8"/>
        <w:numPr>
          <w:ilvl w:val="0"/>
          <w:numId w:val="12"/>
        </w:numPr>
        <w:ind w:left="0" w:firstLine="426"/>
      </w:pPr>
      <w:r w:rsidRPr="00207A1E">
        <w:t>повышенная пожароопасность применяемого маслонаполненного электрооборудования ПС, ЦРП, ТП, усугубленная значительным износом большого количества эксплуатируемых силовых трансформаторов и выключателей.</w:t>
      </w:r>
    </w:p>
    <w:p w:rsidR="00F8284E" w:rsidRPr="00207A1E" w:rsidRDefault="00F8284E" w:rsidP="003B49E3">
      <w:r w:rsidRPr="00207A1E">
        <w:lastRenderedPageBreak/>
        <w:t>Для предотвращения воздействия опасных факторов при эксплуатации электрооборудования выполняются мероприятия, определенные ГОСТ, СанПиН и предусмотренные СНиП.</w:t>
      </w:r>
    </w:p>
    <w:p w:rsidR="00F8284E" w:rsidRPr="00207A1E" w:rsidRDefault="00F8284E" w:rsidP="003B49E3">
      <w:r w:rsidRPr="00207A1E">
        <w:t>Отрицательное влияние опасных и вредных факторов объектов системы электроснабжения находится в допустимых пределах.</w:t>
      </w:r>
    </w:p>
    <w:p w:rsidR="00F8284E" w:rsidRPr="00207A1E" w:rsidRDefault="00F8284E" w:rsidP="003B49E3">
      <w:r w:rsidRPr="00207A1E">
        <w:t xml:space="preserve">В настоящее время </w:t>
      </w:r>
      <w:r w:rsidR="00484870" w:rsidRPr="00207A1E">
        <w:t xml:space="preserve">на территории </w:t>
      </w:r>
      <w:r w:rsidR="009E4235" w:rsidRPr="00207A1E">
        <w:t>Парковского</w:t>
      </w:r>
      <w:r w:rsidR="00484870" w:rsidRPr="00207A1E">
        <w:t xml:space="preserve"> сельского поселения</w:t>
      </w:r>
      <w:r w:rsidRPr="00207A1E">
        <w:t xml:space="preserve"> проблем с экологическими требованиями при эксплуатации электрических сетей нет, за исключением стандартных, которые включают в себя следующее:</w:t>
      </w:r>
    </w:p>
    <w:p w:rsidR="00F8284E" w:rsidRPr="00207A1E" w:rsidRDefault="00F8284E" w:rsidP="003B49E3">
      <w:pPr>
        <w:pStyle w:val="a8"/>
        <w:numPr>
          <w:ilvl w:val="0"/>
          <w:numId w:val="11"/>
        </w:numPr>
        <w:ind w:left="0" w:firstLine="426"/>
      </w:pPr>
      <w:r w:rsidRPr="00207A1E">
        <w:t>эксплуатация автотранспортных средств, принадлежащих РРЭС;</w:t>
      </w:r>
    </w:p>
    <w:p w:rsidR="00F8284E" w:rsidRPr="00207A1E" w:rsidRDefault="00F8284E" w:rsidP="003B49E3">
      <w:pPr>
        <w:pStyle w:val="a8"/>
        <w:numPr>
          <w:ilvl w:val="0"/>
          <w:numId w:val="11"/>
        </w:numPr>
        <w:ind w:left="0" w:firstLine="426"/>
      </w:pPr>
      <w:r w:rsidRPr="00207A1E">
        <w:t>утилизация всевозможных отходов (железобетон, лом черных и цветных металлов, автошины, отработанные масла).</w:t>
      </w:r>
    </w:p>
    <w:p w:rsidR="00F8284E" w:rsidRPr="00207A1E" w:rsidRDefault="00F8284E" w:rsidP="003B49E3">
      <w:r w:rsidRPr="00207A1E">
        <w:t>С целью минимального воздействия системы электроснабжения на окружающую среду трансформаторные подстанции и линии электропередач сооружены с учетом норм отвода земель.</w:t>
      </w:r>
    </w:p>
    <w:p w:rsidR="00F8284E" w:rsidRPr="00207A1E" w:rsidRDefault="00F8284E" w:rsidP="003B49E3">
      <w:pPr>
        <w:rPr>
          <w:i/>
          <w:u w:val="single"/>
        </w:rPr>
      </w:pPr>
      <w:r w:rsidRPr="00207A1E">
        <w:rPr>
          <w:i/>
          <w:u w:val="single"/>
        </w:rPr>
        <w:t>Тариф на коммунальные ресурсы</w:t>
      </w:r>
    </w:p>
    <w:p w:rsidR="00F8284E" w:rsidRPr="00207A1E" w:rsidRDefault="00F8284E" w:rsidP="003B49E3">
      <w:r w:rsidRPr="00207A1E">
        <w:t>Плата за технологическое присоединение к электрическим сетям ОАО «Кубаньэнерго» устанавливается на основании следующих документов:</w:t>
      </w:r>
    </w:p>
    <w:p w:rsidR="00F8284E" w:rsidRPr="00207A1E" w:rsidRDefault="00F8284E" w:rsidP="003B49E3">
      <w:r w:rsidRPr="00207A1E">
        <w:t>- Приказ РЭК Краснодарского края № 96/2014-э от 29.12.2014 г.</w:t>
      </w:r>
    </w:p>
    <w:p w:rsidR="00F8284E" w:rsidRPr="00207A1E" w:rsidRDefault="00F8284E" w:rsidP="003B49E3">
      <w:proofErr w:type="gramStart"/>
      <w:r w:rsidRPr="00207A1E">
        <w:t xml:space="preserve">Расчёты тарифов производятся энергоснабжающими организациями в соответствии с Федеральным законом от 26.03.2003 года № 35-ФЗ «Об электроэнергетике», </w:t>
      </w:r>
      <w:r w:rsidR="003B49E3">
        <w:t>П</w:t>
      </w:r>
      <w:r w:rsidRPr="00207A1E">
        <w:t xml:space="preserve">остановлением Правительства Российской Федерации от 29.12.2011 года № 1178 «О ценообразовании в области регулируемых цен (тарифов) в электроэнергетике», </w:t>
      </w:r>
      <w:r w:rsidR="003B49E3">
        <w:t>П</w:t>
      </w:r>
      <w:r w:rsidRPr="00207A1E">
        <w:t>риказом ФСТ России от 10.10.2014 года № 225-э/1 «О предельных уровнях тарифов на электрическую энергию (мощность) на 2015 год».</w:t>
      </w:r>
      <w:proofErr w:type="gramEnd"/>
    </w:p>
    <w:p w:rsidR="00F8284E" w:rsidRPr="00207A1E" w:rsidRDefault="00F8284E" w:rsidP="003B49E3">
      <w:pPr>
        <w:rPr>
          <w:i/>
          <w:u w:val="single"/>
        </w:rPr>
      </w:pPr>
      <w:r w:rsidRPr="00207A1E">
        <w:rPr>
          <w:i/>
          <w:u w:val="single"/>
        </w:rPr>
        <w:t>Технические и технологические проблемы в системе</w:t>
      </w:r>
    </w:p>
    <w:p w:rsidR="00F8284E" w:rsidRPr="00207A1E" w:rsidRDefault="00F8284E" w:rsidP="003B49E3">
      <w:pPr>
        <w:pStyle w:val="a8"/>
        <w:numPr>
          <w:ilvl w:val="0"/>
          <w:numId w:val="13"/>
        </w:numPr>
        <w:ind w:left="0" w:firstLine="426"/>
      </w:pPr>
      <w:r w:rsidRPr="00207A1E">
        <w:t xml:space="preserve">Значительное увеличение потребления электроэнергии </w:t>
      </w:r>
      <w:r w:rsidR="009E4235" w:rsidRPr="00207A1E">
        <w:rPr>
          <w:bCs/>
        </w:rPr>
        <w:t>Парковского</w:t>
      </w:r>
      <w:r w:rsidRPr="00207A1E">
        <w:t xml:space="preserve"> сельского поселения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F8284E" w:rsidRPr="00207A1E" w:rsidRDefault="00F8284E" w:rsidP="003B49E3">
      <w:pPr>
        <w:pStyle w:val="a8"/>
        <w:numPr>
          <w:ilvl w:val="0"/>
          <w:numId w:val="13"/>
        </w:numPr>
        <w:ind w:left="0" w:firstLine="426"/>
      </w:pPr>
      <w:r w:rsidRPr="00207A1E">
        <w:t xml:space="preserve">При увеличении нагрузок </w:t>
      </w:r>
      <w:r w:rsidR="009E4235" w:rsidRPr="00207A1E">
        <w:rPr>
          <w:bCs/>
        </w:rPr>
        <w:t>Парковского</w:t>
      </w:r>
      <w:r w:rsidRPr="00207A1E">
        <w:t xml:space="preserve"> сельского поселения существующие сети 35-0,4 кВ не могут обеспечить надежность работы системы электроснабжения в связи с высоким износом воздушных и кабельных линий электропередач 35-0,4 кВ.</w:t>
      </w:r>
    </w:p>
    <w:p w:rsidR="00F8284E" w:rsidRPr="00207A1E" w:rsidRDefault="00F8284E" w:rsidP="003B49E3">
      <w:pPr>
        <w:pStyle w:val="a8"/>
        <w:numPr>
          <w:ilvl w:val="0"/>
          <w:numId w:val="13"/>
        </w:numPr>
        <w:ind w:left="0" w:firstLine="426"/>
      </w:pPr>
      <w:r w:rsidRPr="00207A1E">
        <w:t>Коммутационные аппараты 35-0,4 кВ не могут обеспечить надежность работы системы электроснабжения и её безопасность в связи с высоким износом.</w:t>
      </w:r>
    </w:p>
    <w:p w:rsidR="00F8284E" w:rsidRPr="00207A1E" w:rsidRDefault="00F8284E" w:rsidP="003B49E3">
      <w:pPr>
        <w:pStyle w:val="a8"/>
        <w:numPr>
          <w:ilvl w:val="0"/>
          <w:numId w:val="13"/>
        </w:numPr>
        <w:ind w:left="0" w:firstLine="426"/>
      </w:pPr>
      <w:r w:rsidRPr="00207A1E">
        <w:t xml:space="preserve">Большая протяженность линий 0,4 кВ (более </w:t>
      </w:r>
      <w:smartTag w:uri="urn:schemas-microsoft-com:office:smarttags" w:element="metricconverter">
        <w:smartTagPr>
          <w:attr w:name="ProductID" w:val="400 м"/>
        </w:smartTagPr>
        <w:r w:rsidRPr="00207A1E">
          <w:t>400 м</w:t>
        </w:r>
      </w:smartTag>
      <w:r w:rsidRPr="00207A1E">
        <w:t>.) что приводит к повышенным потерям в электросети.</w:t>
      </w:r>
    </w:p>
    <w:p w:rsidR="00F8284E" w:rsidRPr="00001673" w:rsidRDefault="00F8284E" w:rsidP="003050FC">
      <w:pPr>
        <w:pStyle w:val="a8"/>
        <w:numPr>
          <w:ilvl w:val="0"/>
          <w:numId w:val="13"/>
        </w:numPr>
        <w:ind w:left="0" w:firstLine="426"/>
      </w:pPr>
      <w:r w:rsidRPr="00207A1E">
        <w:t xml:space="preserve">Изменение климата, а в связи с этим неблагоприятные погодные условия, что приводит к росту вероятности обледенения воздушных линий </w:t>
      </w:r>
      <w:r w:rsidRPr="00001673">
        <w:t>электропередач и перерывах в электроснабжении.</w:t>
      </w:r>
    </w:p>
    <w:p w:rsidR="00F8284E" w:rsidRPr="00001673" w:rsidRDefault="00F8284E" w:rsidP="003050FC">
      <w:pPr>
        <w:pStyle w:val="a8"/>
        <w:numPr>
          <w:ilvl w:val="0"/>
          <w:numId w:val="13"/>
        </w:numPr>
        <w:ind w:left="0" w:firstLine="426"/>
      </w:pPr>
      <w:r w:rsidRPr="00001673">
        <w:t>Высокие коммерческие потери электроэнергии в сети 0,4 кВ.</w:t>
      </w:r>
    </w:p>
    <w:p w:rsidR="006A0A9B" w:rsidRPr="00001673" w:rsidRDefault="006A0A9B" w:rsidP="003B49E3">
      <w:pPr>
        <w:pStyle w:val="1"/>
        <w:numPr>
          <w:ilvl w:val="1"/>
          <w:numId w:val="7"/>
        </w:numPr>
      </w:pPr>
      <w:bookmarkStart w:id="23" w:name="_Toc442866195"/>
      <w:r w:rsidRPr="00001673">
        <w:lastRenderedPageBreak/>
        <w:t>Система теплоснабжения</w:t>
      </w:r>
      <w:bookmarkEnd w:id="23"/>
    </w:p>
    <w:p w:rsidR="006A0A9B" w:rsidRPr="00001673" w:rsidRDefault="006A0A9B" w:rsidP="003B49E3">
      <w:pPr>
        <w:rPr>
          <w:i/>
          <w:u w:val="single"/>
        </w:rPr>
      </w:pPr>
      <w:r w:rsidRPr="00001673">
        <w:rPr>
          <w:i/>
          <w:u w:val="single"/>
        </w:rPr>
        <w:t>Основные данные системы теплоснабжения</w:t>
      </w:r>
    </w:p>
    <w:p w:rsidR="006A0A9B" w:rsidRPr="00001673" w:rsidRDefault="006A0A9B" w:rsidP="003B49E3">
      <w:r w:rsidRPr="00001673">
        <w:t xml:space="preserve">На территории </w:t>
      </w:r>
      <w:r w:rsidR="009E4235" w:rsidRPr="00001673">
        <w:t>Парковского</w:t>
      </w:r>
      <w:r w:rsidRPr="00001673">
        <w:t xml:space="preserve"> сельского поселения </w:t>
      </w:r>
      <w:r w:rsidR="006E5390" w:rsidRPr="00001673">
        <w:t>4</w:t>
      </w:r>
      <w:r w:rsidRPr="00001673">
        <w:t xml:space="preserve"> котельны</w:t>
      </w:r>
      <w:r w:rsidR="003B49E3">
        <w:t>е</w:t>
      </w:r>
      <w:r w:rsidRPr="00001673">
        <w:t>:</w:t>
      </w:r>
    </w:p>
    <w:p w:rsidR="006A0A9B" w:rsidRPr="00001673" w:rsidRDefault="006A0A9B" w:rsidP="003B49E3">
      <w:pPr>
        <w:pStyle w:val="a8"/>
        <w:numPr>
          <w:ilvl w:val="0"/>
          <w:numId w:val="15"/>
        </w:numPr>
        <w:ind w:left="0" w:firstLine="426"/>
      </w:pPr>
      <w:r w:rsidRPr="00001673">
        <w:t xml:space="preserve">Котельная №1, </w:t>
      </w:r>
      <w:r w:rsidR="00001673" w:rsidRPr="00001673">
        <w:t>п. Парковый</w:t>
      </w:r>
      <w:r w:rsidRPr="00001673">
        <w:t xml:space="preserve">, ул. </w:t>
      </w:r>
      <w:r w:rsidR="00001673" w:rsidRPr="00001673">
        <w:t>Гагарина</w:t>
      </w:r>
      <w:r w:rsidR="006E5390" w:rsidRPr="00001673">
        <w:t xml:space="preserve"> </w:t>
      </w:r>
      <w:r w:rsidR="00001673" w:rsidRPr="00001673">
        <w:t>4А</w:t>
      </w:r>
      <w:r w:rsidR="003605F8" w:rsidRPr="00001673">
        <w:t>;</w:t>
      </w:r>
    </w:p>
    <w:p w:rsidR="006A0A9B" w:rsidRPr="00001673" w:rsidRDefault="006E5390" w:rsidP="003B49E3">
      <w:pPr>
        <w:pStyle w:val="a8"/>
        <w:numPr>
          <w:ilvl w:val="0"/>
          <w:numId w:val="15"/>
        </w:numPr>
        <w:ind w:left="0" w:firstLine="426"/>
      </w:pPr>
      <w:r w:rsidRPr="00001673">
        <w:t>Котельная №</w:t>
      </w:r>
      <w:r w:rsidR="00001673" w:rsidRPr="00001673">
        <w:t>2</w:t>
      </w:r>
      <w:r w:rsidRPr="00001673">
        <w:t xml:space="preserve">, </w:t>
      </w:r>
      <w:r w:rsidR="00001673" w:rsidRPr="00001673">
        <w:t>п. Парковый, ул. Гагарина 4Б</w:t>
      </w:r>
      <w:r w:rsidRPr="00001673">
        <w:t>;</w:t>
      </w:r>
    </w:p>
    <w:p w:rsidR="006E5390" w:rsidRPr="00001673" w:rsidRDefault="006E5390" w:rsidP="003B49E3">
      <w:pPr>
        <w:pStyle w:val="a8"/>
        <w:numPr>
          <w:ilvl w:val="0"/>
          <w:numId w:val="15"/>
        </w:numPr>
        <w:ind w:left="0" w:firstLine="426"/>
      </w:pPr>
      <w:r w:rsidRPr="00001673">
        <w:t>Котельная №</w:t>
      </w:r>
      <w:r w:rsidR="00001673" w:rsidRPr="00001673">
        <w:t>5</w:t>
      </w:r>
      <w:r w:rsidRPr="00001673">
        <w:t xml:space="preserve">, </w:t>
      </w:r>
      <w:r w:rsidR="00001673" w:rsidRPr="00001673">
        <w:t>п. Парковый, ул. Гагарина 17А</w:t>
      </w:r>
      <w:r w:rsidRPr="00001673">
        <w:t>;</w:t>
      </w:r>
    </w:p>
    <w:p w:rsidR="00001673" w:rsidRPr="00001673" w:rsidRDefault="00001673" w:rsidP="003B49E3">
      <w:pPr>
        <w:pStyle w:val="a8"/>
        <w:numPr>
          <w:ilvl w:val="0"/>
          <w:numId w:val="15"/>
        </w:numPr>
        <w:ind w:left="0" w:firstLine="426"/>
      </w:pPr>
      <w:r w:rsidRPr="00001673">
        <w:t>Котельная №8, п. Парковый, ул. Гагарина 17В;</w:t>
      </w:r>
    </w:p>
    <w:p w:rsidR="003605F8" w:rsidRPr="00001673" w:rsidRDefault="003605F8" w:rsidP="003B49E3">
      <w:r w:rsidRPr="00001673">
        <w:t>Индивидуальная одно- и двухэтажная застройка обеспечивается теплом от индивидуальных котлов.</w:t>
      </w:r>
    </w:p>
    <w:p w:rsidR="00594268" w:rsidRPr="00001673" w:rsidRDefault="00594268" w:rsidP="003B49E3">
      <w:pPr>
        <w:rPr>
          <w:i/>
          <w:u w:val="single"/>
        </w:rPr>
      </w:pPr>
      <w:r w:rsidRPr="00001673">
        <w:rPr>
          <w:i/>
          <w:u w:val="single"/>
        </w:rPr>
        <w:t>Институциональная структура</w:t>
      </w:r>
    </w:p>
    <w:p w:rsidR="00594268" w:rsidRPr="00001673" w:rsidRDefault="00594268" w:rsidP="003B49E3">
      <w:r w:rsidRPr="00001673">
        <w:t xml:space="preserve">Основной производитель тепловой энергии на территории </w:t>
      </w:r>
      <w:r w:rsidR="009E4235" w:rsidRPr="00001673">
        <w:t>Парковского</w:t>
      </w:r>
      <w:r w:rsidRPr="00001673">
        <w:t xml:space="preserve"> сельского поселения </w:t>
      </w:r>
      <w:r w:rsidR="00001673" w:rsidRPr="00001673">
        <w:t>МУП ТГП ТР «Тихорецктепло»</w:t>
      </w:r>
      <w:r w:rsidRPr="00001673">
        <w:t>. Осуществляет эксплуатацию котельных, а также обслуживает и производит ремонт котельных и тепловых сетей</w:t>
      </w:r>
      <w:r w:rsidR="000F4CF8">
        <w:t>,</w:t>
      </w:r>
      <w:r w:rsidRPr="00001673">
        <w:t xml:space="preserve"> </w:t>
      </w:r>
      <w:r w:rsidR="000F4CF8">
        <w:t xml:space="preserve">находящихся </w:t>
      </w:r>
      <w:r w:rsidRPr="00001673">
        <w:t xml:space="preserve">в муниципальной собственности </w:t>
      </w:r>
      <w:r w:rsidR="009E4235" w:rsidRPr="00001673">
        <w:t>Парковского</w:t>
      </w:r>
      <w:r w:rsidRPr="00001673">
        <w:t xml:space="preserve"> сельского поселения.</w:t>
      </w:r>
    </w:p>
    <w:p w:rsidR="00122DCD" w:rsidRPr="00001673" w:rsidRDefault="00122DCD" w:rsidP="003B49E3">
      <w:pPr>
        <w:rPr>
          <w:i/>
          <w:u w:val="single"/>
        </w:rPr>
      </w:pPr>
      <w:r w:rsidRPr="00001673">
        <w:rPr>
          <w:i/>
          <w:u w:val="single"/>
        </w:rPr>
        <w:t>Основные технические характеристики источников теплоснабжения</w:t>
      </w:r>
    </w:p>
    <w:p w:rsidR="00122DCD" w:rsidRPr="00001673" w:rsidRDefault="00122DCD" w:rsidP="003B49E3">
      <w:bookmarkStart w:id="24" w:name="_Toc299603900"/>
      <w:bookmarkStart w:id="25" w:name="_Toc299711764"/>
      <w:bookmarkStart w:id="26" w:name="_Toc299712184"/>
      <w:bookmarkStart w:id="27" w:name="_Toc299969253"/>
      <w:bookmarkStart w:id="28" w:name="_Toc298157026"/>
      <w:r w:rsidRPr="00001673">
        <w:t xml:space="preserve">Основные технические характеристики и оборудование источников теплоснабжения </w:t>
      </w:r>
      <w:r w:rsidR="009E4235" w:rsidRPr="00001673">
        <w:t>Парковского</w:t>
      </w:r>
      <w:r w:rsidRPr="00001673">
        <w:t xml:space="preserve"> сельского поселения представлено в </w:t>
      </w:r>
      <w:r w:rsidR="0063023B">
        <w:t>пункте 3.5</w:t>
      </w:r>
      <w:r w:rsidRPr="00001673">
        <w:t>.</w:t>
      </w:r>
    </w:p>
    <w:p w:rsidR="00122DCD" w:rsidRPr="00247C56" w:rsidRDefault="00122DCD" w:rsidP="003B49E3">
      <w:pPr>
        <w:rPr>
          <w:i/>
          <w:u w:val="single"/>
        </w:rPr>
      </w:pPr>
      <w:r w:rsidRPr="00247C56">
        <w:rPr>
          <w:i/>
          <w:u w:val="single"/>
        </w:rPr>
        <w:t>Основные технические характеристики тепловых сетей</w:t>
      </w:r>
      <w:bookmarkEnd w:id="24"/>
      <w:bookmarkEnd w:id="25"/>
      <w:bookmarkEnd w:id="26"/>
      <w:bookmarkEnd w:id="27"/>
    </w:p>
    <w:bookmarkEnd w:id="28"/>
    <w:p w:rsidR="00122DCD" w:rsidRPr="00247C56" w:rsidRDefault="00122DCD" w:rsidP="003B49E3">
      <w:r w:rsidRPr="00247C56">
        <w:t xml:space="preserve">Общая протяженность тепловых сетей составляет – </w:t>
      </w:r>
      <w:r w:rsidR="00247C56" w:rsidRPr="00247C56">
        <w:t>8,4</w:t>
      </w:r>
      <w:r w:rsidRPr="00247C56">
        <w:t xml:space="preserve"> км.</w:t>
      </w:r>
    </w:p>
    <w:p w:rsidR="00122DCD" w:rsidRPr="00247C56" w:rsidRDefault="00122DCD" w:rsidP="003B49E3">
      <w:r w:rsidRPr="00247C56">
        <w:t xml:space="preserve">Технические характеристики тепловых сетей </w:t>
      </w:r>
      <w:r w:rsidR="009E4235" w:rsidRPr="00247C56">
        <w:t>Парковского</w:t>
      </w:r>
      <w:r w:rsidRPr="00247C56">
        <w:t xml:space="preserve"> сельского поселения представлены в таблице 3.</w:t>
      </w:r>
      <w:r w:rsidR="0063023B">
        <w:t>5</w:t>
      </w:r>
      <w:r w:rsidRPr="00247C56">
        <w:t>.</w:t>
      </w:r>
    </w:p>
    <w:p w:rsidR="00122DCD" w:rsidRPr="00247C56" w:rsidRDefault="00122DCD" w:rsidP="003B49E3">
      <w:pPr>
        <w:rPr>
          <w:i/>
          <w:u w:val="single"/>
        </w:rPr>
      </w:pPr>
      <w:r w:rsidRPr="00247C56">
        <w:rPr>
          <w:i/>
          <w:u w:val="single"/>
        </w:rPr>
        <w:t>Доля поставки ресурса по приборам учета</w:t>
      </w:r>
    </w:p>
    <w:p w:rsidR="00122DCD" w:rsidRPr="00247C56" w:rsidRDefault="00122DCD" w:rsidP="003B49E3">
      <w:r w:rsidRPr="00247C56">
        <w:t>Доля объема тепловой энергии счета за которую составляют по показаниям приборов учета 75%. Причина отсутствия приборов учета заключается в достаточно высокой цене приборов учета тепловой энергии и работ по их установке, что препятствует широкому их использованию среди населения, а также недостатку средств в бюджете для обеспечения данными приборами организаций.</w:t>
      </w:r>
    </w:p>
    <w:p w:rsidR="00122DCD" w:rsidRPr="00767DFC" w:rsidRDefault="00122DCD" w:rsidP="003B49E3">
      <w:pPr>
        <w:rPr>
          <w:i/>
          <w:u w:val="single"/>
        </w:rPr>
      </w:pPr>
      <w:bookmarkStart w:id="29" w:name="_Toc213315392"/>
      <w:bookmarkStart w:id="30" w:name="_Toc213833044"/>
      <w:r w:rsidRPr="00767DFC">
        <w:rPr>
          <w:i/>
          <w:u w:val="single"/>
        </w:rPr>
        <w:t>Надежность работы системы</w:t>
      </w:r>
    </w:p>
    <w:p w:rsidR="00122DCD" w:rsidRPr="00767DFC" w:rsidRDefault="00122DCD" w:rsidP="003B49E3">
      <w:pPr>
        <w:rPr>
          <w:rFonts w:ascii="Arial" w:hAnsi="Arial" w:cs="Arial"/>
        </w:rPr>
      </w:pPr>
      <w:r w:rsidRPr="00767DFC">
        <w:t xml:space="preserve">Суммарная установленная мощность котлов составляет </w:t>
      </w:r>
      <w:r w:rsidR="00767DFC" w:rsidRPr="00767DFC">
        <w:t>12,87</w:t>
      </w:r>
      <w:r w:rsidRPr="00767DFC">
        <w:t xml:space="preserve"> Гкал/час. </w:t>
      </w:r>
    </w:p>
    <w:p w:rsidR="00122DCD" w:rsidRPr="00767DFC" w:rsidRDefault="00122DCD" w:rsidP="003B49E3">
      <w:r w:rsidRPr="00767DFC">
        <w:t xml:space="preserve">Расчётный срок службы котлов типа </w:t>
      </w:r>
      <w:r w:rsidR="00767DFC" w:rsidRPr="00767DFC">
        <w:t>Факел, Универсал</w:t>
      </w:r>
      <w:r w:rsidRPr="00767DFC">
        <w:t xml:space="preserve"> составляет 25</w:t>
      </w:r>
      <w:r w:rsidR="0022071A" w:rsidRPr="00767DFC">
        <w:t xml:space="preserve"> </w:t>
      </w:r>
      <w:r w:rsidRPr="00767DFC">
        <w:t xml:space="preserve">лет. </w:t>
      </w:r>
    </w:p>
    <w:p w:rsidR="00122DCD" w:rsidRPr="00767DFC" w:rsidRDefault="00122DCD" w:rsidP="003B49E3">
      <w:r w:rsidRPr="00767DFC">
        <w:t xml:space="preserve"> По истечении расчётного срока службы котла, должно проводиться экспертное обследование технического состояния </w:t>
      </w:r>
      <w:r w:rsidR="00786261" w:rsidRPr="00767DFC">
        <w:t>основных элементов,</w:t>
      </w:r>
      <w:r w:rsidRPr="00767DFC">
        <w:t xml:space="preserve"> работающих под давлением (барабаны, коллекторы, экраны и др.) В результате обследования должны быть определены допустимые параметры и условия дальнейшей эксплуатации, компенсирующие мероприятия или необходимость демонтажа котлов. Техническое состояние котельных расположенных на территории </w:t>
      </w:r>
      <w:r w:rsidR="009E4235" w:rsidRPr="00767DFC">
        <w:t>Парковского</w:t>
      </w:r>
      <w:r w:rsidRPr="00767DFC">
        <w:t xml:space="preserve"> сельского поселения показывает, что количество установленных котлов со сроком эксплуатации 10 лет и более составляет </w:t>
      </w:r>
      <w:r w:rsidR="0022071A" w:rsidRPr="00767DFC">
        <w:t>50</w:t>
      </w:r>
      <w:r w:rsidRPr="00767DFC">
        <w:t xml:space="preserve">%. </w:t>
      </w:r>
    </w:p>
    <w:p w:rsidR="00122DCD" w:rsidRPr="003B49E3" w:rsidRDefault="00122DCD" w:rsidP="003B49E3">
      <w:pPr>
        <w:rPr>
          <w:rFonts w:cs="Arial"/>
        </w:rPr>
      </w:pPr>
      <w:r w:rsidRPr="003B49E3">
        <w:lastRenderedPageBreak/>
        <w:t xml:space="preserve">С целью снижения уровня износа котельных необходимо ежегодно выполнять реконструкцию или замену котельных, физический износ которых составляет </w:t>
      </w:r>
      <w:r w:rsidR="0022071A" w:rsidRPr="003B49E3">
        <w:t>30-70</w:t>
      </w:r>
      <w:r w:rsidRPr="003B49E3">
        <w:t>%. Для реконструкции и строительства новых (мобильных) котельных необходимо ежегодно предусматривать дополнительное финансирование</w:t>
      </w:r>
      <w:r w:rsidRPr="003B49E3">
        <w:rPr>
          <w:rFonts w:cs="Arial"/>
        </w:rPr>
        <w:t>.</w:t>
      </w:r>
    </w:p>
    <w:p w:rsidR="003B49E3" w:rsidRDefault="00122DCD" w:rsidP="003B49E3">
      <w:r w:rsidRPr="003B49E3">
        <w:t xml:space="preserve">Основным показателем работы теплоснабжающих предприятий является бесперебойное и качественное обеспечение тепловой энергии потребителей, которое достигается за счет повышения надежности теплового хозяйства. </w:t>
      </w:r>
    </w:p>
    <w:p w:rsidR="00122DCD" w:rsidRPr="003B49E3" w:rsidRDefault="00122DCD" w:rsidP="003B49E3">
      <w:r w:rsidRPr="003B49E3">
        <w:t>Для этого необходимо выполнять следующие мероприятия:</w:t>
      </w:r>
    </w:p>
    <w:p w:rsidR="00122DCD" w:rsidRPr="003B49E3" w:rsidRDefault="00122DCD" w:rsidP="003B49E3">
      <w:pPr>
        <w:pStyle w:val="a8"/>
        <w:numPr>
          <w:ilvl w:val="0"/>
          <w:numId w:val="15"/>
        </w:numPr>
        <w:ind w:left="0" w:firstLine="426"/>
      </w:pPr>
      <w:r w:rsidRPr="003B49E3">
        <w:t>обеспечение соответствия технических характеристик оборудования источников тепла и тепловых сетей условиям их работы;</w:t>
      </w:r>
    </w:p>
    <w:p w:rsidR="00122DCD" w:rsidRPr="003B49E3" w:rsidRDefault="00122DCD" w:rsidP="003B49E3">
      <w:pPr>
        <w:pStyle w:val="a8"/>
        <w:numPr>
          <w:ilvl w:val="0"/>
          <w:numId w:val="15"/>
        </w:numPr>
        <w:ind w:left="0" w:firstLine="426"/>
      </w:pPr>
      <w:r w:rsidRPr="003B49E3">
        <w:t>резервирование наиболее ответственных элементов систем теплоснабжения и оборудования;</w:t>
      </w:r>
    </w:p>
    <w:p w:rsidR="00122DCD" w:rsidRPr="003B49E3" w:rsidRDefault="00122DCD" w:rsidP="003B49E3">
      <w:pPr>
        <w:pStyle w:val="a8"/>
        <w:numPr>
          <w:ilvl w:val="0"/>
          <w:numId w:val="15"/>
        </w:numPr>
        <w:ind w:left="0" w:firstLine="426"/>
      </w:pPr>
      <w:r w:rsidRPr="003B49E3">
        <w:t>выбор схемных решений как для системы теплоснабжения в целом, так и по конфигурации тепловых сетей, повышающих надежность их функционирования;</w:t>
      </w:r>
    </w:p>
    <w:p w:rsidR="00122DCD" w:rsidRPr="003B49E3" w:rsidRDefault="00122DCD" w:rsidP="003B49E3">
      <w:pPr>
        <w:pStyle w:val="a8"/>
        <w:numPr>
          <w:ilvl w:val="0"/>
          <w:numId w:val="15"/>
        </w:numPr>
        <w:ind w:left="0" w:firstLine="426"/>
      </w:pPr>
      <w:r w:rsidRPr="003B49E3">
        <w:t>контроль теплоносителя по всем показателям качества воды, что обеспечит отсутствие внутренней коррозии и увеличение срока службы оборудования и трубопроводов;</w:t>
      </w:r>
    </w:p>
    <w:p w:rsidR="00122DCD" w:rsidRPr="003B49E3" w:rsidRDefault="00122DCD" w:rsidP="003B49E3">
      <w:pPr>
        <w:pStyle w:val="a8"/>
        <w:numPr>
          <w:ilvl w:val="0"/>
          <w:numId w:val="15"/>
        </w:numPr>
        <w:ind w:left="0" w:firstLine="426"/>
      </w:pPr>
      <w:r w:rsidRPr="003B49E3">
        <w:t>осуществление контроля затопляемости тепловых сетей, что позволит уменьшить наружную коррозию трубопроводов;</w:t>
      </w:r>
    </w:p>
    <w:p w:rsidR="00122DCD" w:rsidRPr="003B49E3" w:rsidRDefault="00122DCD" w:rsidP="003B49E3">
      <w:pPr>
        <w:pStyle w:val="a8"/>
        <w:numPr>
          <w:ilvl w:val="0"/>
          <w:numId w:val="15"/>
        </w:numPr>
        <w:ind w:left="0" w:firstLine="426"/>
      </w:pPr>
      <w:r w:rsidRPr="003B49E3">
        <w:t xml:space="preserve">комплексный учет энергоносителей (газ, электроэнергия, вода, теплота в системе отопления, теплота в системе горячего водоснабжения); </w:t>
      </w:r>
    </w:p>
    <w:p w:rsidR="00122DCD" w:rsidRPr="003B49E3" w:rsidRDefault="00122DCD" w:rsidP="003B49E3">
      <w:pPr>
        <w:pStyle w:val="a8"/>
        <w:numPr>
          <w:ilvl w:val="0"/>
          <w:numId w:val="15"/>
        </w:numPr>
        <w:ind w:left="0" w:firstLine="426"/>
      </w:pPr>
      <w:r w:rsidRPr="003B49E3">
        <w:t>АСУ ТП котлов с центральной диспетчеризацией функций управления эксплуатационными режимами;</w:t>
      </w:r>
    </w:p>
    <w:p w:rsidR="00122DCD" w:rsidRPr="003B49E3" w:rsidRDefault="00122DCD" w:rsidP="003B49E3">
      <w:pPr>
        <w:pStyle w:val="a8"/>
        <w:numPr>
          <w:ilvl w:val="0"/>
          <w:numId w:val="15"/>
        </w:numPr>
        <w:ind w:left="0" w:firstLine="426"/>
        <w:rPr>
          <w:color w:val="000000"/>
        </w:rPr>
      </w:pPr>
      <w:r w:rsidRPr="003B49E3">
        <w:t>постоянный контроль над соблюдением температурных графиков тепловых сетей в зависимости от температуры наружного воздуха, удельных норм на выработку 1 Гкал по топливу, воде, химических реагентов и качественной подготовки источников теплоснабжения и объектов теплопотребления.</w:t>
      </w:r>
    </w:p>
    <w:p w:rsidR="00122DCD" w:rsidRPr="003B49E3" w:rsidRDefault="00122DCD" w:rsidP="003B49E3">
      <w:pPr>
        <w:rPr>
          <w:i/>
          <w:u w:val="single"/>
        </w:rPr>
      </w:pPr>
      <w:r w:rsidRPr="003B49E3">
        <w:rPr>
          <w:i/>
          <w:u w:val="single"/>
        </w:rPr>
        <w:t>Надежность обслуживания</w:t>
      </w:r>
    </w:p>
    <w:p w:rsidR="00122DCD" w:rsidRPr="003B49E3" w:rsidRDefault="00122DCD" w:rsidP="003B49E3">
      <w:r w:rsidRPr="003B49E3">
        <w:t>В соответствии со СНиП 41-01-2003 «Тепловые сети» при проектировании новых, либо реконструкции, модернизации и техническом перевооружении существующих систем теплоснабжения, а также отдельных объектов теплоэнергетики, при изменении их характеристик должно быть обеспечено увеличение уровня безопасности теплоснабжения в соответствии с утвержденной органами местного самоуправления, перспективной схемой теплоснабжения.</w:t>
      </w:r>
    </w:p>
    <w:p w:rsidR="00122DCD" w:rsidRPr="003B49E3" w:rsidRDefault="00122DCD" w:rsidP="003B49E3">
      <w:pPr>
        <w:rPr>
          <w:i/>
          <w:u w:val="single"/>
        </w:rPr>
      </w:pPr>
      <w:r w:rsidRPr="003B49E3">
        <w:rPr>
          <w:i/>
          <w:u w:val="single"/>
        </w:rPr>
        <w:t>Качество поставляемого ресурса</w:t>
      </w:r>
    </w:p>
    <w:p w:rsidR="00122DCD" w:rsidRPr="00767DFC" w:rsidRDefault="00122DCD" w:rsidP="003B49E3">
      <w:r w:rsidRPr="003B49E3">
        <w:t xml:space="preserve">Качество услуг по теплоснабжению определено в соответствии с Постановлением Российской Федерации от 23.05.2006 № 307 «О порядке </w:t>
      </w:r>
      <w:r w:rsidRPr="00767DFC">
        <w:t>предоставления коммунальных услуг гражданам», разработаны требования к качеству коммунальных услуг (таблица № 5.2).</w:t>
      </w:r>
    </w:p>
    <w:p w:rsidR="00122DCD" w:rsidRPr="00767DFC" w:rsidRDefault="00122DCD" w:rsidP="0022071A">
      <w:pPr>
        <w:jc w:val="right"/>
      </w:pPr>
      <w:r w:rsidRPr="00767DFC">
        <w:lastRenderedPageBreak/>
        <w:t>Таблица 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472"/>
        <w:gridCol w:w="2934"/>
      </w:tblGrid>
      <w:tr w:rsidR="00122DCD" w:rsidRPr="003B49E3" w:rsidTr="005664FA">
        <w:trPr>
          <w:trHeight w:val="848"/>
          <w:tblHeader/>
        </w:trPr>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3B49E3" w:rsidRDefault="00122DCD" w:rsidP="003B49E3">
            <w:pPr>
              <w:pStyle w:val="a4"/>
              <w:jc w:val="center"/>
              <w:rPr>
                <w:rFonts w:ascii="Bookman Old Style" w:hAnsi="Bookman Old Style"/>
                <w:b/>
                <w:sz w:val="20"/>
                <w:szCs w:val="20"/>
                <w:lang w:val="ru-RU"/>
              </w:rPr>
            </w:pPr>
            <w:r w:rsidRPr="003B49E3">
              <w:rPr>
                <w:rFonts w:ascii="Bookman Old Style" w:hAnsi="Bookman Old Style"/>
                <w:b/>
                <w:sz w:val="20"/>
                <w:szCs w:val="20"/>
                <w:lang w:val="ru-RU"/>
              </w:rPr>
              <w:t>Требования к качеству коммунальных услуг</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3B49E3" w:rsidRDefault="00122DCD" w:rsidP="003B49E3">
            <w:pPr>
              <w:pStyle w:val="a4"/>
              <w:jc w:val="center"/>
              <w:rPr>
                <w:rFonts w:ascii="Bookman Old Style" w:hAnsi="Bookman Old Style"/>
                <w:b/>
                <w:sz w:val="20"/>
                <w:szCs w:val="20"/>
                <w:lang w:val="ru-RU"/>
              </w:rPr>
            </w:pPr>
            <w:r w:rsidRPr="003B49E3">
              <w:rPr>
                <w:rFonts w:ascii="Bookman Old Style" w:hAnsi="Bookman Old Style"/>
                <w:b/>
                <w:sz w:val="20"/>
                <w:szCs w:val="20"/>
                <w:lang w:val="ru-RU"/>
              </w:rPr>
              <w:t>Допустимая продолжительность перерывов или предоставления коммунальных услуг ненадлежащего качества</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3B49E3" w:rsidRDefault="00122DCD" w:rsidP="003B49E3">
            <w:pPr>
              <w:pStyle w:val="a4"/>
              <w:jc w:val="center"/>
              <w:rPr>
                <w:rFonts w:ascii="Bookman Old Style" w:hAnsi="Bookman Old Style"/>
                <w:b/>
                <w:sz w:val="20"/>
                <w:szCs w:val="20"/>
                <w:lang w:val="ru-RU"/>
              </w:rPr>
            </w:pPr>
            <w:r w:rsidRPr="003B49E3">
              <w:rPr>
                <w:rFonts w:ascii="Bookman Old Style" w:hAnsi="Bookman Old Style"/>
                <w:b/>
                <w:sz w:val="20"/>
                <w:szCs w:val="20"/>
                <w:lang w:val="ru-RU"/>
              </w:rPr>
              <w:t>Порядок изменения размера платы за коммунальные услуги ненадлежащего качества</w:t>
            </w:r>
          </w:p>
        </w:tc>
      </w:tr>
      <w:tr w:rsidR="00122DCD" w:rsidRPr="003B49E3" w:rsidTr="005664FA">
        <w:tc>
          <w:tcPr>
            <w:tcW w:w="0" w:type="auto"/>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3B49E3" w:rsidRDefault="00122DCD" w:rsidP="0022071A">
            <w:pPr>
              <w:pStyle w:val="a4"/>
              <w:rPr>
                <w:rFonts w:ascii="Bookman Old Style" w:hAnsi="Bookman Old Style"/>
                <w:b/>
                <w:sz w:val="20"/>
                <w:szCs w:val="20"/>
              </w:rPr>
            </w:pPr>
            <w:r w:rsidRPr="003B49E3">
              <w:rPr>
                <w:rFonts w:ascii="Bookman Old Style" w:hAnsi="Bookman Old Style"/>
                <w:b/>
                <w:sz w:val="20"/>
                <w:szCs w:val="20"/>
              </w:rPr>
              <w:t>Горячее водоснабжение</w:t>
            </w:r>
          </w:p>
        </w:tc>
      </w:tr>
      <w:tr w:rsidR="00122DCD" w:rsidRPr="003B49E3" w:rsidTr="0022071A">
        <w:trPr>
          <w:trHeight w:val="2428"/>
        </w:trPr>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122DCD" w:rsidRDefault="00122DCD" w:rsidP="003B49E3">
            <w:pPr>
              <w:pStyle w:val="a4"/>
              <w:rPr>
                <w:rFonts w:ascii="Bookman Old Style" w:hAnsi="Bookman Old Style"/>
                <w:sz w:val="20"/>
                <w:szCs w:val="20"/>
                <w:lang w:val="ru-RU"/>
              </w:rPr>
            </w:pPr>
            <w:r w:rsidRPr="003B49E3">
              <w:rPr>
                <w:rFonts w:ascii="Bookman Old Style" w:hAnsi="Bookman Old Style"/>
                <w:sz w:val="20"/>
                <w:szCs w:val="20"/>
                <w:lang w:val="ru-RU"/>
              </w:rPr>
              <w:t>1.Бесперебойное круглосуточное горячее водоснабжение в течение года</w:t>
            </w:r>
          </w:p>
          <w:p w:rsidR="003B49E3" w:rsidRDefault="003B49E3" w:rsidP="003B49E3">
            <w:pPr>
              <w:pStyle w:val="a4"/>
              <w:rPr>
                <w:rFonts w:ascii="Bookman Old Style" w:hAnsi="Bookman Old Style"/>
                <w:sz w:val="20"/>
                <w:szCs w:val="20"/>
                <w:lang w:val="ru-RU"/>
              </w:rPr>
            </w:pPr>
          </w:p>
          <w:p w:rsidR="003B49E3" w:rsidRDefault="003B49E3" w:rsidP="003B49E3">
            <w:pPr>
              <w:pStyle w:val="a4"/>
              <w:rPr>
                <w:rFonts w:ascii="Bookman Old Style" w:hAnsi="Bookman Old Style"/>
                <w:sz w:val="20"/>
                <w:szCs w:val="20"/>
                <w:lang w:val="ru-RU"/>
              </w:rPr>
            </w:pPr>
          </w:p>
          <w:p w:rsidR="003B49E3" w:rsidRDefault="003B49E3" w:rsidP="003B49E3">
            <w:pPr>
              <w:pStyle w:val="a4"/>
              <w:rPr>
                <w:rFonts w:ascii="Bookman Old Style" w:hAnsi="Bookman Old Style"/>
                <w:sz w:val="20"/>
                <w:szCs w:val="20"/>
                <w:lang w:val="ru-RU"/>
              </w:rPr>
            </w:pPr>
          </w:p>
          <w:p w:rsidR="003B49E3" w:rsidRDefault="003B49E3" w:rsidP="003B49E3">
            <w:pPr>
              <w:pStyle w:val="a4"/>
              <w:rPr>
                <w:rFonts w:ascii="Bookman Old Style" w:hAnsi="Bookman Old Style"/>
                <w:sz w:val="20"/>
                <w:szCs w:val="20"/>
                <w:lang w:val="ru-RU"/>
              </w:rPr>
            </w:pPr>
          </w:p>
          <w:p w:rsidR="003B49E3" w:rsidRDefault="003B49E3" w:rsidP="003B49E3">
            <w:pPr>
              <w:pStyle w:val="a4"/>
              <w:rPr>
                <w:rFonts w:ascii="Bookman Old Style" w:hAnsi="Bookman Old Style"/>
                <w:sz w:val="20"/>
                <w:szCs w:val="20"/>
                <w:lang w:val="ru-RU"/>
              </w:rPr>
            </w:pPr>
          </w:p>
          <w:p w:rsidR="003B49E3" w:rsidRDefault="003B49E3" w:rsidP="003B49E3">
            <w:pPr>
              <w:pStyle w:val="a4"/>
              <w:rPr>
                <w:rFonts w:ascii="Bookman Old Style" w:hAnsi="Bookman Old Style"/>
                <w:sz w:val="20"/>
                <w:szCs w:val="20"/>
                <w:lang w:val="ru-RU"/>
              </w:rPr>
            </w:pPr>
          </w:p>
          <w:p w:rsidR="003B49E3" w:rsidRDefault="003B49E3" w:rsidP="003B49E3">
            <w:pPr>
              <w:pStyle w:val="a4"/>
              <w:rPr>
                <w:rFonts w:ascii="Bookman Old Style" w:hAnsi="Bookman Old Style"/>
                <w:sz w:val="20"/>
                <w:szCs w:val="20"/>
                <w:lang w:val="ru-RU"/>
              </w:rPr>
            </w:pPr>
          </w:p>
          <w:p w:rsidR="003B49E3" w:rsidRDefault="003B49E3" w:rsidP="003B49E3">
            <w:pPr>
              <w:pStyle w:val="a4"/>
              <w:rPr>
                <w:rFonts w:ascii="Bookman Old Style" w:hAnsi="Bookman Old Style"/>
                <w:sz w:val="20"/>
                <w:szCs w:val="20"/>
                <w:lang w:val="ru-RU"/>
              </w:rPr>
            </w:pPr>
          </w:p>
          <w:p w:rsidR="003B49E3" w:rsidRDefault="003B49E3" w:rsidP="003B49E3">
            <w:pPr>
              <w:pStyle w:val="a4"/>
              <w:rPr>
                <w:rFonts w:ascii="Bookman Old Style" w:hAnsi="Bookman Old Style"/>
                <w:sz w:val="20"/>
                <w:szCs w:val="20"/>
                <w:lang w:val="ru-RU"/>
              </w:rPr>
            </w:pPr>
          </w:p>
          <w:p w:rsidR="003B49E3" w:rsidRDefault="003B49E3" w:rsidP="003B49E3">
            <w:pPr>
              <w:pStyle w:val="a4"/>
              <w:rPr>
                <w:rFonts w:ascii="Bookman Old Style" w:hAnsi="Bookman Old Style"/>
                <w:sz w:val="20"/>
                <w:szCs w:val="20"/>
                <w:lang w:val="ru-RU"/>
              </w:rPr>
            </w:pPr>
          </w:p>
          <w:p w:rsidR="003B49E3" w:rsidRDefault="003B49E3" w:rsidP="003B49E3">
            <w:pPr>
              <w:pStyle w:val="a4"/>
              <w:rPr>
                <w:rFonts w:ascii="Bookman Old Style" w:hAnsi="Bookman Old Style"/>
                <w:sz w:val="20"/>
                <w:szCs w:val="20"/>
                <w:lang w:val="ru-RU"/>
              </w:rPr>
            </w:pPr>
          </w:p>
          <w:p w:rsidR="003B49E3" w:rsidRDefault="003B49E3" w:rsidP="003B49E3">
            <w:pPr>
              <w:pStyle w:val="a4"/>
              <w:rPr>
                <w:rFonts w:ascii="Bookman Old Style" w:hAnsi="Bookman Old Style"/>
                <w:sz w:val="20"/>
                <w:szCs w:val="20"/>
                <w:lang w:val="ru-RU"/>
              </w:rPr>
            </w:pPr>
          </w:p>
          <w:p w:rsidR="003B49E3" w:rsidRPr="003B49E3" w:rsidRDefault="003B49E3" w:rsidP="003B49E3">
            <w:pPr>
              <w:pStyle w:val="a4"/>
              <w:rPr>
                <w:rFonts w:ascii="Bookman Old Style" w:hAnsi="Bookman Old Style"/>
                <w:sz w:val="20"/>
                <w:szCs w:val="20"/>
                <w:lang w:val="ru-RU"/>
              </w:rPr>
            </w:pP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Default="00122DCD" w:rsidP="003B49E3">
            <w:pPr>
              <w:pStyle w:val="a4"/>
              <w:rPr>
                <w:rFonts w:ascii="Bookman Old Style" w:hAnsi="Bookman Old Style"/>
                <w:sz w:val="20"/>
                <w:szCs w:val="20"/>
                <w:lang w:val="ru-RU"/>
              </w:rPr>
            </w:pPr>
            <w:r w:rsidRPr="003B49E3">
              <w:rPr>
                <w:rFonts w:ascii="Bookman Old Style" w:hAnsi="Bookman Old Style"/>
                <w:sz w:val="20"/>
                <w:szCs w:val="20"/>
                <w:lang w:val="ru-RU"/>
              </w:rPr>
              <w:t>Допустимая продолжительность перерыва подачи горячей воды: 8 ч (суммарно) в течение одного месяца; 4 ч единовременно, а при аварии на тупиковой магистрали –24 ч; для проведения 1 раза в год профилактических работ в соответствии с пунктом 10 Правил предоставления коммунальных услуг гражданам</w:t>
            </w:r>
          </w:p>
          <w:p w:rsidR="003B49E3" w:rsidRDefault="003B49E3" w:rsidP="003B49E3">
            <w:pPr>
              <w:pStyle w:val="a4"/>
              <w:rPr>
                <w:rFonts w:ascii="Bookman Old Style" w:hAnsi="Bookman Old Style"/>
                <w:sz w:val="20"/>
                <w:szCs w:val="20"/>
                <w:lang w:val="ru-RU"/>
              </w:rPr>
            </w:pPr>
          </w:p>
          <w:p w:rsidR="003B49E3" w:rsidRDefault="003B49E3" w:rsidP="003B49E3">
            <w:pPr>
              <w:pStyle w:val="a4"/>
              <w:rPr>
                <w:rFonts w:ascii="Bookman Old Style" w:hAnsi="Bookman Old Style"/>
                <w:sz w:val="20"/>
                <w:szCs w:val="20"/>
                <w:lang w:val="ru-RU"/>
              </w:rPr>
            </w:pPr>
          </w:p>
          <w:p w:rsidR="003B49E3" w:rsidRDefault="003B49E3" w:rsidP="003B49E3">
            <w:pPr>
              <w:pStyle w:val="a4"/>
              <w:rPr>
                <w:rFonts w:ascii="Bookman Old Style" w:hAnsi="Bookman Old Style"/>
                <w:sz w:val="20"/>
                <w:szCs w:val="20"/>
                <w:lang w:val="ru-RU"/>
              </w:rPr>
            </w:pPr>
          </w:p>
          <w:p w:rsidR="003B49E3" w:rsidRDefault="003B49E3" w:rsidP="003B49E3">
            <w:pPr>
              <w:pStyle w:val="a4"/>
              <w:rPr>
                <w:rFonts w:ascii="Bookman Old Style" w:hAnsi="Bookman Old Style"/>
                <w:sz w:val="20"/>
                <w:szCs w:val="20"/>
                <w:lang w:val="ru-RU"/>
              </w:rPr>
            </w:pPr>
          </w:p>
          <w:p w:rsidR="003B49E3" w:rsidRDefault="003B49E3" w:rsidP="003B49E3">
            <w:pPr>
              <w:pStyle w:val="a4"/>
              <w:rPr>
                <w:rFonts w:ascii="Bookman Old Style" w:hAnsi="Bookman Old Style"/>
                <w:sz w:val="20"/>
                <w:szCs w:val="20"/>
                <w:lang w:val="ru-RU"/>
              </w:rPr>
            </w:pPr>
          </w:p>
          <w:p w:rsidR="003B49E3" w:rsidRPr="003B49E3" w:rsidRDefault="003B49E3" w:rsidP="003B49E3">
            <w:pPr>
              <w:pStyle w:val="a4"/>
              <w:rPr>
                <w:rFonts w:ascii="Bookman Old Style" w:hAnsi="Bookman Old Style"/>
                <w:sz w:val="20"/>
                <w:szCs w:val="20"/>
                <w:lang w:val="ru-RU"/>
              </w:rPr>
            </w:pP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3B49E3" w:rsidRDefault="00122DCD" w:rsidP="003B49E3">
            <w:pPr>
              <w:pStyle w:val="a4"/>
              <w:rPr>
                <w:rFonts w:ascii="Bookman Old Style" w:hAnsi="Bookman Old Style"/>
                <w:sz w:val="20"/>
                <w:szCs w:val="20"/>
                <w:lang w:val="ru-RU"/>
              </w:rPr>
            </w:pPr>
            <w:r w:rsidRPr="003B49E3">
              <w:rPr>
                <w:rFonts w:ascii="Bookman Old Style" w:hAnsi="Bookman Old Style"/>
                <w:sz w:val="20"/>
                <w:szCs w:val="20"/>
                <w:lang w:val="ru-RU"/>
              </w:rPr>
              <w:t>За каждый час, превышающий (суммарно за расчетный период) допустимый период перерыва подачи воды, размер ежемесячной платы снижается на 0,15% размера платы, определенной исходя из показаний приборов учета или исходя из нормативов потребления коммунальных услуг, с учетом положений пункта 61 Правил предоставления коммунальных услуг гражданам</w:t>
            </w:r>
          </w:p>
        </w:tc>
      </w:tr>
      <w:tr w:rsidR="00122DCD" w:rsidRPr="003B49E3" w:rsidTr="003B49E3">
        <w:trPr>
          <w:trHeight w:val="3450"/>
        </w:trPr>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3B49E3"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t xml:space="preserve">2. Обеспечение температуры горячей воды в точке разбора: </w:t>
            </w:r>
          </w:p>
          <w:p w:rsidR="003B49E3"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t>не менее 60</w:t>
            </w:r>
            <w:r w:rsidRPr="003B49E3">
              <w:rPr>
                <w:rFonts w:ascii="Bookman Old Style" w:hAnsi="Bookman Old Style"/>
                <w:sz w:val="20"/>
                <w:szCs w:val="20"/>
                <w:vertAlign w:val="superscript"/>
                <w:lang w:val="ru-RU"/>
              </w:rPr>
              <w:t>0</w:t>
            </w:r>
            <w:r w:rsidRPr="003B49E3">
              <w:rPr>
                <w:rFonts w:ascii="Bookman Old Style" w:hAnsi="Bookman Old Style"/>
                <w:sz w:val="20"/>
                <w:szCs w:val="20"/>
              </w:rPr>
              <w:t>C</w:t>
            </w:r>
            <w:r w:rsidRPr="003B49E3">
              <w:rPr>
                <w:rFonts w:ascii="Bookman Old Style" w:hAnsi="Bookman Old Style"/>
                <w:sz w:val="20"/>
                <w:szCs w:val="20"/>
                <w:lang w:val="ru-RU"/>
              </w:rPr>
              <w:t xml:space="preserve"> - для открытых систем централизованного теплоснабжения; </w:t>
            </w:r>
          </w:p>
          <w:p w:rsidR="003B49E3"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t>не менее  50</w:t>
            </w:r>
            <w:r w:rsidRPr="003B49E3">
              <w:rPr>
                <w:rFonts w:ascii="Bookman Old Style" w:hAnsi="Bookman Old Style"/>
                <w:sz w:val="20"/>
                <w:szCs w:val="20"/>
                <w:vertAlign w:val="superscript"/>
                <w:lang w:val="ru-RU"/>
              </w:rPr>
              <w:t>0</w:t>
            </w:r>
            <w:r w:rsidRPr="003B49E3">
              <w:rPr>
                <w:rFonts w:ascii="Bookman Old Style" w:hAnsi="Bookman Old Style"/>
                <w:sz w:val="20"/>
                <w:szCs w:val="20"/>
              </w:rPr>
              <w:t>C</w:t>
            </w:r>
            <w:r w:rsidRPr="003B49E3">
              <w:rPr>
                <w:rFonts w:ascii="Bookman Old Style" w:hAnsi="Bookman Old Style"/>
                <w:sz w:val="20"/>
                <w:szCs w:val="20"/>
                <w:lang w:val="ru-RU"/>
              </w:rPr>
              <w:t xml:space="preserve"> –для закрытых систем централизованного теплоснабжения; </w:t>
            </w:r>
          </w:p>
          <w:p w:rsidR="003B49E3"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t>не более 75</w:t>
            </w:r>
            <w:r w:rsidRPr="003B49E3">
              <w:rPr>
                <w:rFonts w:ascii="Bookman Old Style" w:hAnsi="Bookman Old Style"/>
                <w:sz w:val="20"/>
                <w:szCs w:val="20"/>
                <w:vertAlign w:val="superscript"/>
                <w:lang w:val="ru-RU"/>
              </w:rPr>
              <w:t>0</w:t>
            </w:r>
            <w:r w:rsidRPr="003B49E3">
              <w:rPr>
                <w:rFonts w:ascii="Bookman Old Style" w:hAnsi="Bookman Old Style"/>
                <w:sz w:val="20"/>
                <w:szCs w:val="20"/>
              </w:rPr>
              <w:t>C</w:t>
            </w:r>
            <w:r w:rsidRPr="003B49E3">
              <w:rPr>
                <w:rFonts w:ascii="Bookman Old Style" w:hAnsi="Bookman Old Style"/>
                <w:sz w:val="20"/>
                <w:szCs w:val="20"/>
                <w:lang w:val="ru-RU"/>
              </w:rPr>
              <w:t xml:space="preserve"> – для любых систем теплоснабжения</w:t>
            </w: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Pr="003B49E3" w:rsidRDefault="003B49E3" w:rsidP="0022071A">
            <w:pPr>
              <w:pStyle w:val="a4"/>
              <w:rPr>
                <w:rFonts w:ascii="Bookman Old Style" w:hAnsi="Bookman Old Style"/>
                <w:sz w:val="20"/>
                <w:szCs w:val="20"/>
                <w:lang w:val="ru-RU"/>
              </w:rPr>
            </w:pP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3B49E3"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t xml:space="preserve">Допустимое отклонение температуры горячей воды в точке разбора: </w:t>
            </w:r>
          </w:p>
          <w:p w:rsidR="003B49E3"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t>в ночное время (с 23.00 до 6.00 часов) не более чем на 5</w:t>
            </w:r>
            <w:r w:rsidRPr="003B49E3">
              <w:rPr>
                <w:rFonts w:ascii="Bookman Old Style" w:hAnsi="Bookman Old Style"/>
                <w:sz w:val="20"/>
                <w:szCs w:val="20"/>
                <w:vertAlign w:val="superscript"/>
                <w:lang w:val="ru-RU"/>
              </w:rPr>
              <w:t>0</w:t>
            </w:r>
            <w:r w:rsidRPr="003B49E3">
              <w:rPr>
                <w:rFonts w:ascii="Bookman Old Style" w:hAnsi="Bookman Old Style"/>
                <w:sz w:val="20"/>
                <w:szCs w:val="20"/>
              </w:rPr>
              <w:t>C</w:t>
            </w:r>
            <w:r w:rsidRPr="003B49E3">
              <w:rPr>
                <w:rFonts w:ascii="Bookman Old Style" w:hAnsi="Bookman Old Style"/>
                <w:sz w:val="20"/>
                <w:szCs w:val="20"/>
                <w:lang w:val="ru-RU"/>
              </w:rPr>
              <w:t xml:space="preserve">; </w:t>
            </w:r>
          </w:p>
          <w:p w:rsidR="00122DCD"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t>в дневное время (с 6.00 до 23.00 час.) не более чем на 3</w:t>
            </w:r>
            <w:r w:rsidRPr="003B49E3">
              <w:rPr>
                <w:rFonts w:ascii="Bookman Old Style" w:hAnsi="Bookman Old Style"/>
                <w:sz w:val="20"/>
                <w:szCs w:val="20"/>
                <w:vertAlign w:val="superscript"/>
                <w:lang w:val="ru-RU"/>
              </w:rPr>
              <w:t>0</w:t>
            </w:r>
            <w:r w:rsidRPr="003B49E3">
              <w:rPr>
                <w:rFonts w:ascii="Bookman Old Style" w:hAnsi="Bookman Old Style"/>
                <w:sz w:val="20"/>
                <w:szCs w:val="20"/>
              </w:rPr>
              <w:t>C</w:t>
            </w:r>
          </w:p>
          <w:p w:rsidR="003B49E3" w:rsidRDefault="003B49E3" w:rsidP="0022071A">
            <w:pPr>
              <w:pStyle w:val="a4"/>
              <w:rPr>
                <w:rFonts w:ascii="Bookman Old Style" w:hAnsi="Bookman Old Style"/>
                <w:sz w:val="20"/>
                <w:szCs w:val="20"/>
                <w:lang w:val="ru-RU"/>
              </w:rPr>
            </w:pPr>
          </w:p>
          <w:p w:rsidR="003B49E3" w:rsidRP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Pr="003B49E3" w:rsidRDefault="003B49E3" w:rsidP="0022071A">
            <w:pPr>
              <w:pStyle w:val="a4"/>
              <w:rPr>
                <w:rFonts w:ascii="Bookman Old Style" w:hAnsi="Bookman Old Style"/>
                <w:sz w:val="20"/>
                <w:szCs w:val="20"/>
                <w:lang w:val="ru-RU"/>
              </w:rPr>
            </w:pP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t>За каждые 3</w:t>
            </w:r>
            <w:r w:rsidRPr="003B49E3">
              <w:rPr>
                <w:rFonts w:ascii="Bookman Old Style" w:hAnsi="Bookman Old Style"/>
                <w:sz w:val="20"/>
                <w:szCs w:val="20"/>
                <w:vertAlign w:val="superscript"/>
                <w:lang w:val="ru-RU"/>
              </w:rPr>
              <w:t>0</w:t>
            </w:r>
            <w:r w:rsidRPr="003B49E3">
              <w:rPr>
                <w:rFonts w:ascii="Bookman Old Style" w:hAnsi="Bookman Old Style"/>
                <w:sz w:val="20"/>
                <w:szCs w:val="20"/>
              </w:rPr>
              <w:t>C</w:t>
            </w:r>
            <w:r w:rsidRPr="003B49E3">
              <w:rPr>
                <w:rFonts w:ascii="Bookman Old Style" w:hAnsi="Bookman Old Style"/>
                <w:sz w:val="20"/>
                <w:szCs w:val="20"/>
                <w:lang w:val="ru-RU"/>
              </w:rPr>
              <w:t xml:space="preserve"> снижения температуры свыше допустимых отклонений размер платы снижается на 0,1% за каждый час превышения (суммарно за расчетный период) допустимой продолжительности нарушения; при снижении температуры горячей воды ниже 40</w:t>
            </w:r>
            <w:r w:rsidRPr="003B49E3">
              <w:rPr>
                <w:rFonts w:ascii="Bookman Old Style" w:hAnsi="Bookman Old Style"/>
                <w:sz w:val="20"/>
                <w:szCs w:val="20"/>
                <w:vertAlign w:val="superscript"/>
                <w:lang w:val="ru-RU"/>
              </w:rPr>
              <w:t>0</w:t>
            </w:r>
            <w:r w:rsidRPr="003B49E3">
              <w:rPr>
                <w:rFonts w:ascii="Bookman Old Style" w:hAnsi="Bookman Old Style"/>
                <w:sz w:val="20"/>
                <w:szCs w:val="20"/>
              </w:rPr>
              <w:t>C</w:t>
            </w:r>
            <w:r w:rsidRPr="003B49E3">
              <w:rPr>
                <w:rFonts w:ascii="Bookman Old Style" w:hAnsi="Bookman Old Style"/>
                <w:sz w:val="20"/>
                <w:szCs w:val="20"/>
                <w:lang w:val="ru-RU"/>
              </w:rPr>
              <w:t xml:space="preserve"> оплата потребленной воды производится по тарифу за холодную воду</w:t>
            </w:r>
          </w:p>
          <w:p w:rsidR="003B49E3" w:rsidRDefault="003B49E3" w:rsidP="0022071A">
            <w:pPr>
              <w:pStyle w:val="a4"/>
              <w:rPr>
                <w:rFonts w:ascii="Bookman Old Style" w:hAnsi="Bookman Old Style"/>
                <w:sz w:val="20"/>
                <w:szCs w:val="20"/>
                <w:lang w:val="ru-RU"/>
              </w:rPr>
            </w:pPr>
          </w:p>
          <w:p w:rsidR="003B49E3" w:rsidRPr="003B49E3" w:rsidRDefault="003B49E3" w:rsidP="0022071A">
            <w:pPr>
              <w:pStyle w:val="a4"/>
              <w:rPr>
                <w:rFonts w:ascii="Bookman Old Style" w:hAnsi="Bookman Old Style"/>
                <w:sz w:val="20"/>
                <w:szCs w:val="20"/>
                <w:lang w:val="ru-RU"/>
              </w:rPr>
            </w:pPr>
          </w:p>
        </w:tc>
      </w:tr>
      <w:tr w:rsidR="00122DCD" w:rsidRPr="003B49E3" w:rsidTr="0022071A">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t>3. Постоянное соответствие состава и свойств горячей воды санитарным нормам и правилам</w:t>
            </w: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Pr="003B49E3" w:rsidRDefault="003B49E3" w:rsidP="0022071A">
            <w:pPr>
              <w:pStyle w:val="a4"/>
              <w:rPr>
                <w:rFonts w:ascii="Bookman Old Style" w:hAnsi="Bookman Old Style"/>
                <w:sz w:val="20"/>
                <w:szCs w:val="20"/>
                <w:lang w:val="ru-RU"/>
              </w:rPr>
            </w:pP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122DCD"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t>Отклонение состава и свойств горячей воды от санитарных норм и правил не допускается</w:t>
            </w: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Pr="003B49E3" w:rsidRDefault="003B49E3" w:rsidP="0022071A">
            <w:pPr>
              <w:pStyle w:val="a4"/>
              <w:rPr>
                <w:rFonts w:ascii="Bookman Old Style" w:hAnsi="Bookman Old Style"/>
                <w:sz w:val="20"/>
                <w:szCs w:val="20"/>
                <w:lang w:val="ru-RU"/>
              </w:rPr>
            </w:pP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3B49E3"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t>При несоответствии состава и свойств воды санитарным нормам и правилам плата не вносится за каждый день предоставления коммунальной услуги ненадлежащего качества (независимо от учетных показаний)</w:t>
            </w:r>
          </w:p>
        </w:tc>
      </w:tr>
      <w:tr w:rsidR="00122DCD" w:rsidRPr="003B49E3" w:rsidTr="0022071A">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122DCD" w:rsidRPr="003B49E3"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t>4. Давление в системе горячего</w:t>
            </w:r>
          </w:p>
          <w:p w:rsidR="00122DCD"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t>водоснабжения в точке разбора от 0,03 МПа (0,3 кгс/ см</w:t>
            </w:r>
            <w:proofErr w:type="gramStart"/>
            <w:r w:rsidRPr="003B49E3">
              <w:rPr>
                <w:rFonts w:ascii="Bookman Old Style" w:hAnsi="Bookman Old Style"/>
                <w:sz w:val="20"/>
                <w:szCs w:val="20"/>
                <w:vertAlign w:val="superscript"/>
                <w:lang w:val="ru-RU"/>
              </w:rPr>
              <w:t>2</w:t>
            </w:r>
            <w:proofErr w:type="gramEnd"/>
            <w:r w:rsidRPr="003B49E3">
              <w:rPr>
                <w:rFonts w:ascii="Bookman Old Style" w:hAnsi="Bookman Old Style"/>
                <w:sz w:val="20"/>
                <w:szCs w:val="20"/>
                <w:lang w:val="ru-RU"/>
              </w:rPr>
              <w:t>) до 0,45 МПа (4,5 кгс/см</w:t>
            </w:r>
            <w:r w:rsidRPr="003B49E3">
              <w:rPr>
                <w:rFonts w:ascii="Bookman Old Style" w:hAnsi="Bookman Old Style"/>
                <w:sz w:val="20"/>
                <w:szCs w:val="20"/>
                <w:vertAlign w:val="superscript"/>
                <w:lang w:val="ru-RU"/>
              </w:rPr>
              <w:t>2</w:t>
            </w:r>
            <w:r w:rsidRPr="003B49E3">
              <w:rPr>
                <w:rFonts w:ascii="Bookman Old Style" w:hAnsi="Bookman Old Style"/>
                <w:sz w:val="20"/>
                <w:szCs w:val="20"/>
                <w:lang w:val="ru-RU"/>
              </w:rPr>
              <w:t>)</w:t>
            </w:r>
          </w:p>
          <w:p w:rsidR="003B49E3" w:rsidRPr="003B49E3" w:rsidRDefault="003B49E3" w:rsidP="0022071A">
            <w:pPr>
              <w:pStyle w:val="a4"/>
              <w:rPr>
                <w:rFonts w:ascii="Bookman Old Style" w:hAnsi="Bookman Old Style"/>
                <w:sz w:val="20"/>
                <w:szCs w:val="20"/>
                <w:lang w:val="ru-RU"/>
              </w:rPr>
            </w:pP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Default="00122DCD" w:rsidP="0022071A">
            <w:pPr>
              <w:pStyle w:val="a4"/>
              <w:rPr>
                <w:rFonts w:ascii="Bookman Old Style" w:hAnsi="Bookman Old Style"/>
                <w:sz w:val="20"/>
                <w:szCs w:val="20"/>
                <w:lang w:val="ru-RU"/>
              </w:rPr>
            </w:pPr>
            <w:r w:rsidRPr="003B49E3">
              <w:rPr>
                <w:rFonts w:ascii="Bookman Old Style" w:hAnsi="Bookman Old Style"/>
                <w:sz w:val="20"/>
                <w:szCs w:val="20"/>
              </w:rPr>
              <w:t>Отклонение давления не допускается</w:t>
            </w: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Pr="003B49E3" w:rsidRDefault="003B49E3" w:rsidP="0022071A">
            <w:pPr>
              <w:pStyle w:val="a4"/>
              <w:rPr>
                <w:rFonts w:ascii="Bookman Old Style" w:hAnsi="Bookman Old Style"/>
                <w:sz w:val="20"/>
                <w:szCs w:val="20"/>
                <w:lang w:val="ru-RU"/>
              </w:rPr>
            </w:pP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3B49E3" w:rsidRDefault="00122DCD" w:rsidP="0022071A">
            <w:pPr>
              <w:pStyle w:val="a4"/>
              <w:rPr>
                <w:rFonts w:ascii="Bookman Old Style" w:hAnsi="Bookman Old Style"/>
                <w:sz w:val="20"/>
                <w:szCs w:val="20"/>
                <w:lang w:val="ru-RU"/>
              </w:rPr>
            </w:pPr>
            <w:proofErr w:type="gramStart"/>
            <w:r w:rsidRPr="003B49E3">
              <w:rPr>
                <w:rFonts w:ascii="Bookman Old Style" w:hAnsi="Bookman Old Style"/>
                <w:sz w:val="20"/>
                <w:szCs w:val="20"/>
                <w:lang w:val="ru-RU"/>
              </w:rPr>
              <w:t xml:space="preserve">За каждый час (суммарно за расчетный период) подачи воды: при давлении, отличающемся от установленного до 25%, размер ежемесячной платы снижается на 0,1%; при </w:t>
            </w:r>
            <w:r w:rsidRPr="003B49E3">
              <w:rPr>
                <w:rFonts w:ascii="Bookman Old Style" w:hAnsi="Bookman Old Style"/>
                <w:sz w:val="20"/>
                <w:szCs w:val="20"/>
                <w:lang w:val="ru-RU"/>
              </w:rPr>
              <w:lastRenderedPageBreak/>
              <w:t>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учетных показаний)</w:t>
            </w:r>
            <w:proofErr w:type="gramEnd"/>
          </w:p>
        </w:tc>
      </w:tr>
      <w:tr w:rsidR="00122DCD" w:rsidRPr="003B49E3" w:rsidTr="0022071A">
        <w:tc>
          <w:tcPr>
            <w:tcW w:w="0" w:type="auto"/>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3B49E3" w:rsidRDefault="00122DCD" w:rsidP="0022071A">
            <w:pPr>
              <w:pStyle w:val="a4"/>
              <w:rPr>
                <w:rFonts w:ascii="Bookman Old Style" w:eastAsia="Calibri" w:hAnsi="Bookman Old Style"/>
                <w:b/>
                <w:sz w:val="20"/>
                <w:szCs w:val="20"/>
              </w:rPr>
            </w:pPr>
            <w:r w:rsidRPr="003B49E3">
              <w:rPr>
                <w:rFonts w:ascii="Bookman Old Style" w:eastAsia="Calibri" w:hAnsi="Bookman Old Style"/>
                <w:b/>
                <w:sz w:val="20"/>
                <w:szCs w:val="20"/>
              </w:rPr>
              <w:lastRenderedPageBreak/>
              <w:t>Отопление</w:t>
            </w:r>
          </w:p>
        </w:tc>
      </w:tr>
      <w:tr w:rsidR="00122DCD" w:rsidRPr="003B49E3" w:rsidTr="003B49E3">
        <w:trPr>
          <w:trHeight w:val="4226"/>
        </w:trPr>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122DCD"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t>5. Бесперебойное круглосуточное отопление в течение отопительного периода</w:t>
            </w: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Pr="003B49E3" w:rsidRDefault="003B49E3" w:rsidP="0022071A">
            <w:pPr>
              <w:pStyle w:val="a4"/>
              <w:rPr>
                <w:rFonts w:ascii="Bookman Old Style" w:hAnsi="Bookman Old Style"/>
                <w:sz w:val="20"/>
                <w:szCs w:val="20"/>
                <w:lang w:val="ru-RU"/>
              </w:rPr>
            </w:pP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3B49E3"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t xml:space="preserve">Допустимая продолжительность перерыва отопления: не более 24 час (суммарно) в течение одного месяца; </w:t>
            </w:r>
          </w:p>
          <w:p w:rsidR="003B49E3"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t>не более 16 ч единовременно – при температуре воздуха в жилых помещениях от 12</w:t>
            </w:r>
            <w:r w:rsidRPr="003B49E3">
              <w:rPr>
                <w:rFonts w:ascii="Bookman Old Style" w:hAnsi="Bookman Old Style"/>
                <w:sz w:val="20"/>
                <w:szCs w:val="20"/>
                <w:vertAlign w:val="superscript"/>
                <w:lang w:val="ru-RU"/>
              </w:rPr>
              <w:t>0</w:t>
            </w:r>
            <w:r w:rsidRPr="003B49E3">
              <w:rPr>
                <w:rFonts w:ascii="Bookman Old Style" w:hAnsi="Bookman Old Style"/>
                <w:sz w:val="20"/>
                <w:szCs w:val="20"/>
              </w:rPr>
              <w:t>C</w:t>
            </w:r>
            <w:r w:rsidRPr="003B49E3">
              <w:rPr>
                <w:rFonts w:ascii="Bookman Old Style" w:hAnsi="Bookman Old Style"/>
                <w:sz w:val="20"/>
                <w:szCs w:val="20"/>
                <w:lang w:val="ru-RU"/>
              </w:rPr>
              <w:t xml:space="preserve"> </w:t>
            </w:r>
            <w:proofErr w:type="gramStart"/>
            <w:r w:rsidRPr="003B49E3">
              <w:rPr>
                <w:rFonts w:ascii="Bookman Old Style" w:hAnsi="Bookman Old Style"/>
                <w:sz w:val="20"/>
                <w:szCs w:val="20"/>
                <w:lang w:val="ru-RU"/>
              </w:rPr>
              <w:t>до</w:t>
            </w:r>
            <w:proofErr w:type="gramEnd"/>
            <w:r w:rsidRPr="003B49E3">
              <w:rPr>
                <w:rFonts w:ascii="Bookman Old Style" w:hAnsi="Bookman Old Style"/>
                <w:sz w:val="20"/>
                <w:szCs w:val="20"/>
                <w:lang w:val="ru-RU"/>
              </w:rPr>
              <w:t xml:space="preserve"> нормативной; </w:t>
            </w:r>
          </w:p>
          <w:p w:rsidR="003B49E3"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t>не более 8 ч единовременно – при температуре воздуха в жилых помещениях от 10</w:t>
            </w:r>
            <w:r w:rsidRPr="003B49E3">
              <w:rPr>
                <w:rFonts w:ascii="Bookman Old Style" w:hAnsi="Bookman Old Style"/>
                <w:sz w:val="20"/>
                <w:szCs w:val="20"/>
                <w:vertAlign w:val="superscript"/>
                <w:lang w:val="ru-RU"/>
              </w:rPr>
              <w:t>0</w:t>
            </w:r>
            <w:r w:rsidRPr="003B49E3">
              <w:rPr>
                <w:rFonts w:ascii="Bookman Old Style" w:hAnsi="Bookman Old Style"/>
                <w:sz w:val="20"/>
                <w:szCs w:val="20"/>
              </w:rPr>
              <w:t>C</w:t>
            </w:r>
            <w:r w:rsidRPr="003B49E3">
              <w:rPr>
                <w:rFonts w:ascii="Bookman Old Style" w:hAnsi="Bookman Old Style"/>
                <w:sz w:val="20"/>
                <w:szCs w:val="20"/>
                <w:lang w:val="ru-RU"/>
              </w:rPr>
              <w:t xml:space="preserve"> до 12</w:t>
            </w:r>
            <w:r w:rsidRPr="003B49E3">
              <w:rPr>
                <w:rFonts w:ascii="Bookman Old Style" w:hAnsi="Bookman Old Style"/>
                <w:sz w:val="20"/>
                <w:szCs w:val="20"/>
                <w:vertAlign w:val="superscript"/>
                <w:lang w:val="ru-RU"/>
              </w:rPr>
              <w:t>0</w:t>
            </w:r>
            <w:r w:rsidRPr="003B49E3">
              <w:rPr>
                <w:rFonts w:ascii="Bookman Old Style" w:hAnsi="Bookman Old Style"/>
                <w:sz w:val="20"/>
                <w:szCs w:val="20"/>
              </w:rPr>
              <w:t>C</w:t>
            </w:r>
            <w:r w:rsidRPr="003B49E3">
              <w:rPr>
                <w:rFonts w:ascii="Bookman Old Style" w:hAnsi="Bookman Old Style"/>
                <w:sz w:val="20"/>
                <w:szCs w:val="20"/>
                <w:lang w:val="ru-RU"/>
              </w:rPr>
              <w:t xml:space="preserve">; </w:t>
            </w:r>
          </w:p>
          <w:p w:rsidR="00122DCD"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t>не более 4 ч единовременно – при температуре воздуха в жилых помещениях от 8</w:t>
            </w:r>
            <w:r w:rsidRPr="003B49E3">
              <w:rPr>
                <w:rFonts w:ascii="Bookman Old Style" w:hAnsi="Bookman Old Style"/>
                <w:sz w:val="20"/>
                <w:szCs w:val="20"/>
                <w:vertAlign w:val="superscript"/>
                <w:lang w:val="ru-RU"/>
              </w:rPr>
              <w:t>0</w:t>
            </w:r>
            <w:r w:rsidRPr="003B49E3">
              <w:rPr>
                <w:rFonts w:ascii="Bookman Old Style" w:hAnsi="Bookman Old Style"/>
                <w:sz w:val="20"/>
                <w:szCs w:val="20"/>
              </w:rPr>
              <w:t>C</w:t>
            </w:r>
            <w:r w:rsidRPr="003B49E3">
              <w:rPr>
                <w:rFonts w:ascii="Bookman Old Style" w:hAnsi="Bookman Old Style"/>
                <w:sz w:val="20"/>
                <w:szCs w:val="20"/>
                <w:lang w:val="ru-RU"/>
              </w:rPr>
              <w:t xml:space="preserve"> до 10</w:t>
            </w:r>
            <w:r w:rsidRPr="003B49E3">
              <w:rPr>
                <w:rFonts w:ascii="Bookman Old Style" w:hAnsi="Bookman Old Style"/>
                <w:sz w:val="20"/>
                <w:szCs w:val="20"/>
                <w:vertAlign w:val="superscript"/>
                <w:lang w:val="ru-RU"/>
              </w:rPr>
              <w:t>0</w:t>
            </w:r>
            <w:r w:rsidRPr="003B49E3">
              <w:rPr>
                <w:rFonts w:ascii="Bookman Old Style" w:hAnsi="Bookman Old Style"/>
                <w:sz w:val="20"/>
                <w:szCs w:val="20"/>
              </w:rPr>
              <w:t>C</w:t>
            </w:r>
            <w:r w:rsidRPr="003B49E3">
              <w:rPr>
                <w:rFonts w:ascii="Bookman Old Style" w:hAnsi="Bookman Old Style"/>
                <w:sz w:val="20"/>
                <w:szCs w:val="20"/>
                <w:lang w:val="ru-RU"/>
              </w:rPr>
              <w:t xml:space="preserve"> </w:t>
            </w: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Pr="003B49E3" w:rsidRDefault="003B49E3" w:rsidP="0022071A">
            <w:pPr>
              <w:pStyle w:val="a4"/>
              <w:rPr>
                <w:rFonts w:ascii="Bookman Old Style" w:hAnsi="Bookman Old Style"/>
                <w:sz w:val="20"/>
                <w:szCs w:val="20"/>
                <w:lang w:val="ru-RU"/>
              </w:rPr>
            </w:pP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3B49E3" w:rsidRDefault="00122DCD" w:rsidP="003B49E3">
            <w:pPr>
              <w:pStyle w:val="a4"/>
              <w:rPr>
                <w:rFonts w:ascii="Bookman Old Style" w:hAnsi="Bookman Old Style"/>
                <w:sz w:val="20"/>
                <w:szCs w:val="20"/>
                <w:lang w:val="ru-RU"/>
              </w:rPr>
            </w:pPr>
            <w:r w:rsidRPr="003B49E3">
              <w:rPr>
                <w:rFonts w:ascii="Bookman Old Style" w:hAnsi="Bookman Old Style"/>
                <w:sz w:val="20"/>
                <w:szCs w:val="20"/>
                <w:lang w:val="ru-RU"/>
              </w:rPr>
              <w:t xml:space="preserve">За каждый час, превышающий (суммарно за расчетный период) допустимую продолжительность перерыва отопления, размер ежемесячной платы снижается на 0,15% размера платы, определенной исходя из показаний приборов учета или исходя из нормативов потребления коммунальных услуг, с учетом положений пункта 61 Правил предоставления коммунальных услуг гражданам </w:t>
            </w:r>
          </w:p>
          <w:p w:rsidR="003B49E3" w:rsidRPr="003B49E3" w:rsidRDefault="003B49E3" w:rsidP="003B49E3">
            <w:pPr>
              <w:pStyle w:val="a4"/>
              <w:rPr>
                <w:rFonts w:ascii="Bookman Old Style" w:hAnsi="Bookman Old Style"/>
                <w:sz w:val="20"/>
                <w:szCs w:val="20"/>
                <w:lang w:val="ru-RU"/>
              </w:rPr>
            </w:pPr>
          </w:p>
        </w:tc>
      </w:tr>
      <w:tr w:rsidR="00122DCD" w:rsidRPr="003B49E3" w:rsidTr="0022071A">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3B49E3" w:rsidRDefault="00122DCD" w:rsidP="003B49E3">
            <w:pPr>
              <w:pStyle w:val="a4"/>
              <w:rPr>
                <w:rFonts w:ascii="Bookman Old Style" w:hAnsi="Bookman Old Style"/>
                <w:sz w:val="20"/>
                <w:szCs w:val="20"/>
                <w:lang w:val="ru-RU"/>
              </w:rPr>
            </w:pPr>
            <w:r w:rsidRPr="003B49E3">
              <w:rPr>
                <w:rFonts w:ascii="Bookman Old Style" w:hAnsi="Bookman Old Style"/>
                <w:sz w:val="20"/>
                <w:szCs w:val="20"/>
                <w:lang w:val="ru-RU"/>
              </w:rPr>
              <w:t>6. Обеспечение температуры воздуха в жилых помещениях не ниже +18</w:t>
            </w:r>
            <w:r w:rsidRPr="003B49E3">
              <w:rPr>
                <w:rFonts w:ascii="Bookman Old Style" w:hAnsi="Bookman Old Style"/>
                <w:sz w:val="20"/>
                <w:szCs w:val="20"/>
                <w:vertAlign w:val="superscript"/>
                <w:lang w:val="ru-RU"/>
              </w:rPr>
              <w:t>0</w:t>
            </w:r>
            <w:r w:rsidRPr="003B49E3">
              <w:rPr>
                <w:rFonts w:ascii="Bookman Old Style" w:hAnsi="Bookman Old Style"/>
                <w:sz w:val="20"/>
                <w:szCs w:val="20"/>
              </w:rPr>
              <w:t>C</w:t>
            </w:r>
            <w:r w:rsidRPr="003B49E3">
              <w:rPr>
                <w:rFonts w:ascii="Bookman Old Style" w:hAnsi="Bookman Old Style"/>
                <w:sz w:val="20"/>
                <w:szCs w:val="20"/>
                <w:lang w:val="ru-RU"/>
              </w:rPr>
              <w:t xml:space="preserve"> (в угловых комнатах +20</w:t>
            </w:r>
            <w:r w:rsidRPr="003B49E3">
              <w:rPr>
                <w:rFonts w:ascii="Bookman Old Style" w:hAnsi="Bookman Old Style"/>
                <w:sz w:val="20"/>
                <w:szCs w:val="20"/>
                <w:vertAlign w:val="superscript"/>
                <w:lang w:val="ru-RU"/>
              </w:rPr>
              <w:t>0</w:t>
            </w:r>
            <w:r w:rsidRPr="003B49E3">
              <w:rPr>
                <w:rFonts w:ascii="Bookman Old Style" w:hAnsi="Bookman Old Style"/>
                <w:sz w:val="20"/>
                <w:szCs w:val="20"/>
              </w:rPr>
              <w:t>C</w:t>
            </w:r>
            <w:r w:rsidRPr="003B49E3">
              <w:rPr>
                <w:rFonts w:ascii="Bookman Old Style" w:hAnsi="Bookman Old Style"/>
                <w:sz w:val="20"/>
                <w:szCs w:val="20"/>
                <w:lang w:val="ru-RU"/>
              </w:rPr>
              <w:t>), в районах с температурой наиболее холодной пятидневки (обеспеченностью 0,92</w:t>
            </w:r>
            <w:r w:rsidRPr="003B49E3">
              <w:rPr>
                <w:rFonts w:ascii="Bookman Old Style" w:hAnsi="Bookman Old Style"/>
                <w:sz w:val="20"/>
                <w:szCs w:val="20"/>
                <w:vertAlign w:val="superscript"/>
                <w:lang w:val="ru-RU"/>
              </w:rPr>
              <w:t>0</w:t>
            </w:r>
            <w:r w:rsidRPr="003B49E3">
              <w:rPr>
                <w:rFonts w:ascii="Bookman Old Style" w:hAnsi="Bookman Old Style"/>
                <w:sz w:val="20"/>
                <w:szCs w:val="20"/>
              </w:rPr>
              <w:t>C</w:t>
            </w:r>
            <w:r w:rsidRPr="003B49E3">
              <w:rPr>
                <w:rFonts w:ascii="Bookman Old Style" w:hAnsi="Bookman Old Style"/>
                <w:sz w:val="20"/>
                <w:szCs w:val="20"/>
                <w:lang w:val="ru-RU"/>
              </w:rPr>
              <w:t>) – 31</w:t>
            </w:r>
            <w:r w:rsidRPr="003B49E3">
              <w:rPr>
                <w:rFonts w:ascii="Bookman Old Style" w:hAnsi="Bookman Old Style"/>
                <w:sz w:val="20"/>
                <w:szCs w:val="20"/>
                <w:vertAlign w:val="superscript"/>
                <w:lang w:val="ru-RU"/>
              </w:rPr>
              <w:t>0</w:t>
            </w:r>
            <w:r w:rsidRPr="003B49E3">
              <w:rPr>
                <w:rFonts w:ascii="Bookman Old Style" w:hAnsi="Bookman Old Style"/>
                <w:sz w:val="20"/>
                <w:szCs w:val="20"/>
              </w:rPr>
              <w:t>C</w:t>
            </w:r>
            <w:r w:rsidRPr="003B49E3">
              <w:rPr>
                <w:rFonts w:ascii="Bookman Old Style" w:hAnsi="Bookman Old Style"/>
                <w:sz w:val="20"/>
                <w:szCs w:val="20"/>
                <w:lang w:val="ru-RU"/>
              </w:rPr>
              <w:t xml:space="preserve"> и ниже +20(+22)</w:t>
            </w:r>
            <w:r w:rsidRPr="003B49E3">
              <w:rPr>
                <w:rFonts w:ascii="Bookman Old Style" w:hAnsi="Bookman Old Style"/>
                <w:sz w:val="20"/>
                <w:szCs w:val="20"/>
                <w:vertAlign w:val="superscript"/>
                <w:lang w:val="ru-RU"/>
              </w:rPr>
              <w:t>0</w:t>
            </w:r>
            <w:r w:rsidRPr="003B49E3">
              <w:rPr>
                <w:rFonts w:ascii="Bookman Old Style" w:hAnsi="Bookman Old Style"/>
                <w:sz w:val="20"/>
                <w:szCs w:val="20"/>
              </w:rPr>
              <w:t>C</w:t>
            </w:r>
            <w:r w:rsidRPr="003B49E3">
              <w:rPr>
                <w:rFonts w:ascii="Bookman Old Style" w:hAnsi="Bookman Old Style"/>
                <w:sz w:val="20"/>
                <w:szCs w:val="20"/>
                <w:lang w:val="ru-RU"/>
              </w:rPr>
              <w:t xml:space="preserve">; в других помещениях – в соответствии с ГОСТ </w:t>
            </w:r>
            <w:proofErr w:type="gramStart"/>
            <w:r w:rsidRPr="003B49E3">
              <w:rPr>
                <w:rFonts w:ascii="Bookman Old Style" w:hAnsi="Bookman Old Style"/>
                <w:sz w:val="20"/>
                <w:szCs w:val="20"/>
                <w:lang w:val="ru-RU"/>
              </w:rPr>
              <w:t>Р</w:t>
            </w:r>
            <w:proofErr w:type="gramEnd"/>
            <w:r w:rsidRPr="003B49E3">
              <w:rPr>
                <w:rFonts w:ascii="Bookman Old Style" w:hAnsi="Bookman Old Style"/>
                <w:sz w:val="20"/>
                <w:szCs w:val="20"/>
                <w:lang w:val="ru-RU"/>
              </w:rPr>
              <w:t xml:space="preserve"> 51617-2000. Допустимое снижение нормативной температуры в ночное время суток (от 0.00 до 5.00 часов) не более 3</w:t>
            </w:r>
            <w:r w:rsidRPr="003B49E3">
              <w:rPr>
                <w:rFonts w:ascii="Bookman Old Style" w:hAnsi="Bookman Old Style"/>
                <w:sz w:val="20"/>
                <w:szCs w:val="20"/>
                <w:vertAlign w:val="superscript"/>
                <w:lang w:val="ru-RU"/>
              </w:rPr>
              <w:t>0</w:t>
            </w:r>
            <w:r w:rsidRPr="003B49E3">
              <w:rPr>
                <w:rFonts w:ascii="Bookman Old Style" w:hAnsi="Bookman Old Style"/>
                <w:sz w:val="20"/>
                <w:szCs w:val="20"/>
              </w:rPr>
              <w:t>C</w:t>
            </w:r>
            <w:r w:rsidRPr="003B49E3">
              <w:rPr>
                <w:rFonts w:ascii="Bookman Old Style" w:hAnsi="Bookman Old Style"/>
                <w:sz w:val="20"/>
                <w:szCs w:val="20"/>
                <w:lang w:val="ru-RU"/>
              </w:rPr>
              <w:t>. Допустимое превышение нормативной температуры не более 4</w:t>
            </w:r>
            <w:r w:rsidRPr="003B49E3">
              <w:rPr>
                <w:rFonts w:ascii="Bookman Old Style" w:hAnsi="Bookman Old Style"/>
                <w:sz w:val="20"/>
                <w:szCs w:val="20"/>
                <w:vertAlign w:val="superscript"/>
                <w:lang w:val="ru-RU"/>
              </w:rPr>
              <w:t>0</w:t>
            </w:r>
            <w:r w:rsidRPr="003B49E3">
              <w:rPr>
                <w:rFonts w:ascii="Bookman Old Style" w:hAnsi="Bookman Old Style"/>
                <w:sz w:val="20"/>
                <w:szCs w:val="20"/>
              </w:rPr>
              <w:t>C</w:t>
            </w:r>
            <w:r w:rsidRPr="003B49E3">
              <w:rPr>
                <w:rFonts w:ascii="Bookman Old Style" w:hAnsi="Bookman Old Style"/>
                <w:sz w:val="20"/>
                <w:szCs w:val="20"/>
                <w:lang w:val="ru-RU"/>
              </w:rPr>
              <w:t>.</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122DCD"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t>Отклонение температуры воздуха в жилом помещении не допускается</w:t>
            </w: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Default="003B49E3" w:rsidP="0022071A">
            <w:pPr>
              <w:pStyle w:val="a4"/>
              <w:rPr>
                <w:rFonts w:ascii="Bookman Old Style" w:hAnsi="Bookman Old Style"/>
                <w:sz w:val="20"/>
                <w:szCs w:val="20"/>
                <w:lang w:val="ru-RU"/>
              </w:rPr>
            </w:pPr>
          </w:p>
          <w:p w:rsidR="003B49E3" w:rsidRPr="003B49E3" w:rsidRDefault="003B49E3" w:rsidP="0022071A">
            <w:pPr>
              <w:pStyle w:val="a4"/>
              <w:rPr>
                <w:rFonts w:ascii="Bookman Old Style" w:hAnsi="Bookman Old Style"/>
                <w:sz w:val="20"/>
                <w:szCs w:val="20"/>
                <w:lang w:val="ru-RU"/>
              </w:rPr>
            </w:pP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122DCD" w:rsidRPr="003B49E3"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t>За каждый час отклонения температуры воздуха в жилом помещении (суммарно за расчетный период) размер ежемесячной платы снижается: на 0,15% размера платы, определенной исходя из показаний приборов учета за каждый градус отклонения температуры; на 0,15% размера платы, определенной исходя из нормативов потребления коммунальных услуг (при отсутствии приборов учета), за каждый градус отклонения температуры</w:t>
            </w:r>
          </w:p>
        </w:tc>
      </w:tr>
      <w:tr w:rsidR="00122DCD" w:rsidRPr="003B49E3" w:rsidTr="0022071A">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Pr="003B49E3"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t>7. Давление во внутридомовой системе отопления: с чугунными радиаторами не более 0,6 МПа (6 кгс/см</w:t>
            </w:r>
            <w:r w:rsidRPr="003B49E3">
              <w:rPr>
                <w:rFonts w:ascii="Bookman Old Style" w:hAnsi="Bookman Old Style"/>
                <w:sz w:val="20"/>
                <w:szCs w:val="20"/>
                <w:vertAlign w:val="superscript"/>
                <w:lang w:val="ru-RU"/>
              </w:rPr>
              <w:t>2</w:t>
            </w:r>
            <w:r w:rsidRPr="003B49E3">
              <w:rPr>
                <w:rFonts w:ascii="Bookman Old Style" w:hAnsi="Bookman Old Style"/>
                <w:sz w:val="20"/>
                <w:szCs w:val="20"/>
                <w:lang w:val="ru-RU"/>
              </w:rPr>
              <w:t xml:space="preserve">); с </w:t>
            </w:r>
            <w:r w:rsidRPr="003B49E3">
              <w:rPr>
                <w:rFonts w:ascii="Bookman Old Style" w:hAnsi="Bookman Old Style"/>
                <w:sz w:val="20"/>
                <w:szCs w:val="20"/>
                <w:lang w:val="ru-RU"/>
              </w:rPr>
              <w:lastRenderedPageBreak/>
              <w:t>системами конвекторного и панельного отопления, калориферами, а также прочими отопительными приборами – не более 1 МПа (10 кгс/см</w:t>
            </w:r>
            <w:r w:rsidRPr="003B49E3">
              <w:rPr>
                <w:rFonts w:ascii="Bookman Old Style" w:hAnsi="Bookman Old Style"/>
                <w:sz w:val="20"/>
                <w:szCs w:val="20"/>
                <w:vertAlign w:val="superscript"/>
                <w:lang w:val="ru-RU"/>
              </w:rPr>
              <w:t>2</w:t>
            </w:r>
            <w:r w:rsidRPr="003B49E3">
              <w:rPr>
                <w:rFonts w:ascii="Bookman Old Style" w:hAnsi="Bookman Old Style"/>
                <w:sz w:val="20"/>
                <w:szCs w:val="20"/>
                <w:lang w:val="ru-RU"/>
              </w:rPr>
              <w:t>); с любыми отопительными приборами – не менее чем на 0,05 Мпа (0,5 кгс/см</w:t>
            </w:r>
            <w:r w:rsidRPr="003B49E3">
              <w:rPr>
                <w:rFonts w:ascii="Bookman Old Style" w:hAnsi="Bookman Old Style"/>
                <w:sz w:val="20"/>
                <w:szCs w:val="20"/>
                <w:vertAlign w:val="superscript"/>
                <w:lang w:val="ru-RU"/>
              </w:rPr>
              <w:t>2</w:t>
            </w:r>
            <w:r w:rsidRPr="003B49E3">
              <w:rPr>
                <w:rFonts w:ascii="Bookman Old Style" w:hAnsi="Bookman Old Style"/>
                <w:sz w:val="20"/>
                <w:szCs w:val="20"/>
                <w:lang w:val="ru-RU"/>
              </w:rPr>
              <w:t>) превышающее статическое давление, требуемое для постоянного заполнения системы отопления теплоносителем</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122DCD"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lastRenderedPageBreak/>
              <w:t>Отклонение давления более установленных значений не допускается</w:t>
            </w:r>
          </w:p>
          <w:p w:rsidR="003B49E3" w:rsidRDefault="003B49E3" w:rsidP="0022071A">
            <w:pPr>
              <w:pStyle w:val="a4"/>
              <w:rPr>
                <w:rFonts w:ascii="Bookman Old Style" w:hAnsi="Bookman Old Style"/>
                <w:sz w:val="20"/>
                <w:szCs w:val="20"/>
                <w:lang w:val="ru-RU"/>
              </w:rPr>
            </w:pPr>
          </w:p>
          <w:p w:rsidR="003B49E3" w:rsidRPr="003B49E3" w:rsidRDefault="003B49E3" w:rsidP="0022071A">
            <w:pPr>
              <w:pStyle w:val="a4"/>
              <w:rPr>
                <w:rFonts w:ascii="Bookman Old Style" w:hAnsi="Bookman Old Style"/>
                <w:sz w:val="20"/>
                <w:szCs w:val="20"/>
                <w:lang w:val="ru-RU"/>
              </w:rPr>
            </w:pP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122DCD" w:rsidRPr="003B49E3" w:rsidRDefault="00122DCD" w:rsidP="0022071A">
            <w:pPr>
              <w:pStyle w:val="a4"/>
              <w:rPr>
                <w:rFonts w:ascii="Bookman Old Style" w:hAnsi="Bookman Old Style"/>
                <w:sz w:val="20"/>
                <w:szCs w:val="20"/>
                <w:lang w:val="ru-RU"/>
              </w:rPr>
            </w:pPr>
            <w:r w:rsidRPr="003B49E3">
              <w:rPr>
                <w:rFonts w:ascii="Bookman Old Style" w:hAnsi="Bookman Old Style"/>
                <w:sz w:val="20"/>
                <w:szCs w:val="20"/>
                <w:lang w:val="ru-RU"/>
              </w:rPr>
              <w:t xml:space="preserve"> За каждый час (суммарно за расчетный период) периода отклонения установленного давления во внутридомовой системе </w:t>
            </w:r>
            <w:r w:rsidRPr="003B49E3">
              <w:rPr>
                <w:rFonts w:ascii="Bookman Old Style" w:hAnsi="Bookman Old Style"/>
                <w:sz w:val="20"/>
                <w:szCs w:val="20"/>
                <w:lang w:val="ru-RU"/>
              </w:rPr>
              <w:lastRenderedPageBreak/>
              <w:t>отопления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122DCD" w:rsidRPr="009E4235" w:rsidRDefault="00122DCD" w:rsidP="00122DCD">
      <w:pPr>
        <w:pStyle w:val="a7"/>
        <w:rPr>
          <w:highlight w:val="yellow"/>
        </w:rPr>
      </w:pPr>
    </w:p>
    <w:p w:rsidR="00122DCD" w:rsidRPr="00767DFC" w:rsidRDefault="00122DCD" w:rsidP="003B49E3">
      <w:pPr>
        <w:rPr>
          <w:i/>
          <w:u w:val="single"/>
        </w:rPr>
      </w:pPr>
      <w:r w:rsidRPr="00767DFC">
        <w:rPr>
          <w:i/>
          <w:u w:val="single"/>
        </w:rPr>
        <w:t>Воздействие на окружающую среду</w:t>
      </w:r>
    </w:p>
    <w:p w:rsidR="00122DCD" w:rsidRPr="00767DFC" w:rsidRDefault="00122DCD" w:rsidP="003B49E3">
      <w:r w:rsidRPr="00767DFC">
        <w:t>Установление предельно допустимых выбросов (ПДВ) вредных веществ проектируемыми и действующими промышленными предприятиями в атмосферу производится в соответствии с ГОСТ 17.2.3.02-78.</w:t>
      </w:r>
    </w:p>
    <w:p w:rsidR="00122DCD" w:rsidRPr="00767DFC" w:rsidRDefault="00122DCD" w:rsidP="003B49E3">
      <w:r w:rsidRPr="00767DFC">
        <w:t>Котельные предприятия работают на газе. Исходя из этого, для котельных нормированию подлежат выбросы загрязняющих веществ, содержащихся в отходящих дымовых газах: оксид углерода, диоксид азота, оксид азота, диоксид серы, твердые частицы (летучая зола и несгоревшее топливо).</w:t>
      </w:r>
    </w:p>
    <w:p w:rsidR="00122DCD" w:rsidRPr="00767DFC" w:rsidRDefault="00122DCD" w:rsidP="003B49E3">
      <w:r w:rsidRPr="00767DFC">
        <w:t>Объекты по производству тепловой энергии контролируются государством в соответствии с действующим законодательством согласно разработанным Планам ПДВ (предельно допустимым выбросам).</w:t>
      </w:r>
    </w:p>
    <w:p w:rsidR="00122DCD" w:rsidRPr="00767DFC" w:rsidRDefault="00122DCD" w:rsidP="003B49E3">
      <w:pPr>
        <w:rPr>
          <w:i/>
          <w:u w:val="single"/>
        </w:rPr>
      </w:pPr>
      <w:r w:rsidRPr="00767DFC">
        <w:rPr>
          <w:i/>
          <w:u w:val="single"/>
        </w:rPr>
        <w:t>Технические и технологические проблемы в системе</w:t>
      </w:r>
    </w:p>
    <w:bookmarkEnd w:id="29"/>
    <w:bookmarkEnd w:id="30"/>
    <w:p w:rsidR="00122DCD" w:rsidRPr="00767DFC" w:rsidRDefault="00122DCD" w:rsidP="003B49E3">
      <w:r w:rsidRPr="00767DFC">
        <w:t xml:space="preserve">Проблемы: </w:t>
      </w:r>
    </w:p>
    <w:p w:rsidR="00122DCD" w:rsidRPr="00767DFC" w:rsidRDefault="00A048EC" w:rsidP="003B49E3">
      <w:pPr>
        <w:pStyle w:val="a8"/>
        <w:numPr>
          <w:ilvl w:val="0"/>
          <w:numId w:val="15"/>
        </w:numPr>
        <w:ind w:left="0" w:firstLine="426"/>
      </w:pPr>
      <w:r w:rsidRPr="00767DFC">
        <w:t>низкая доля абонентов, обеспеченных централизованным теплоснабжением</w:t>
      </w:r>
      <w:r w:rsidR="00122DCD" w:rsidRPr="00767DFC">
        <w:t xml:space="preserve">; </w:t>
      </w:r>
    </w:p>
    <w:p w:rsidR="00122DCD" w:rsidRPr="00767DFC" w:rsidRDefault="00122DCD" w:rsidP="003B49E3">
      <w:r w:rsidRPr="00767DFC">
        <w:t xml:space="preserve">Требуемые мероприятия: </w:t>
      </w:r>
    </w:p>
    <w:p w:rsidR="00122DCD" w:rsidRPr="00767DFC" w:rsidRDefault="00122DCD" w:rsidP="003B49E3">
      <w:pPr>
        <w:pStyle w:val="a8"/>
        <w:numPr>
          <w:ilvl w:val="0"/>
          <w:numId w:val="15"/>
        </w:numPr>
        <w:ind w:left="0" w:firstLine="426"/>
        <w:rPr>
          <w:szCs w:val="24"/>
        </w:rPr>
      </w:pPr>
      <w:r w:rsidRPr="00767DFC">
        <w:rPr>
          <w:szCs w:val="24"/>
        </w:rPr>
        <w:t xml:space="preserve">реконструкция и модернизация оборудования котельных; </w:t>
      </w:r>
    </w:p>
    <w:p w:rsidR="00122DCD" w:rsidRPr="00767DFC" w:rsidRDefault="00122DCD" w:rsidP="003B49E3">
      <w:pPr>
        <w:pStyle w:val="a8"/>
        <w:numPr>
          <w:ilvl w:val="0"/>
          <w:numId w:val="15"/>
        </w:numPr>
        <w:ind w:left="0" w:firstLine="426"/>
        <w:rPr>
          <w:szCs w:val="24"/>
        </w:rPr>
      </w:pPr>
      <w:r w:rsidRPr="00767DFC">
        <w:rPr>
          <w:szCs w:val="24"/>
        </w:rPr>
        <w:t xml:space="preserve">строительство новых сетей теплоснабжения; </w:t>
      </w:r>
    </w:p>
    <w:p w:rsidR="00122DCD" w:rsidRPr="00767DFC" w:rsidRDefault="00122DCD" w:rsidP="003B49E3">
      <w:pPr>
        <w:pStyle w:val="a8"/>
        <w:numPr>
          <w:ilvl w:val="0"/>
          <w:numId w:val="15"/>
        </w:numPr>
        <w:ind w:left="0" w:firstLine="426"/>
        <w:rPr>
          <w:szCs w:val="24"/>
        </w:rPr>
      </w:pPr>
      <w:r w:rsidRPr="00767DFC">
        <w:rPr>
          <w:szCs w:val="24"/>
        </w:rPr>
        <w:t xml:space="preserve">замена изношенных участков тепловых сетей и повышение их теплоизоляции; </w:t>
      </w:r>
    </w:p>
    <w:p w:rsidR="00122DCD" w:rsidRPr="00767DFC" w:rsidRDefault="00122DCD" w:rsidP="003B49E3">
      <w:pPr>
        <w:pStyle w:val="a8"/>
        <w:numPr>
          <w:ilvl w:val="0"/>
          <w:numId w:val="15"/>
        </w:numPr>
        <w:ind w:left="0" w:firstLine="426"/>
        <w:rPr>
          <w:szCs w:val="24"/>
        </w:rPr>
      </w:pPr>
      <w:r w:rsidRPr="00767DFC">
        <w:rPr>
          <w:szCs w:val="24"/>
        </w:rPr>
        <w:t xml:space="preserve">оснащение систем теплоснабжения, особенно приемников теплоэнергии, средствами коммерческого учета и регулирования тепловой энергии; </w:t>
      </w:r>
    </w:p>
    <w:p w:rsidR="00122DCD" w:rsidRPr="00767DFC" w:rsidRDefault="00122DCD" w:rsidP="003B49E3">
      <w:pPr>
        <w:pStyle w:val="a8"/>
        <w:numPr>
          <w:ilvl w:val="0"/>
          <w:numId w:val="15"/>
        </w:numPr>
        <w:ind w:left="0" w:firstLine="426"/>
      </w:pPr>
      <w:r w:rsidRPr="00767DFC">
        <w:rPr>
          <w:szCs w:val="24"/>
        </w:rPr>
        <w:t>усиление теплоизоляции ограждающих конструкций зданий с проведением малозатратных мероприятий</w:t>
      </w:r>
      <w:r w:rsidRPr="00767DFC">
        <w:t xml:space="preserve">. </w:t>
      </w:r>
    </w:p>
    <w:p w:rsidR="00122DCD" w:rsidRPr="00767DFC" w:rsidRDefault="00122DCD" w:rsidP="00A048EC">
      <w:pPr>
        <w:rPr>
          <w:i/>
          <w:u w:val="single"/>
        </w:rPr>
      </w:pPr>
      <w:r w:rsidRPr="00767DFC">
        <w:rPr>
          <w:i/>
          <w:u w:val="single"/>
        </w:rPr>
        <w:t>Тариф на коммунальные ресурсы</w:t>
      </w:r>
    </w:p>
    <w:p w:rsidR="00122DCD" w:rsidRPr="00767DFC" w:rsidRDefault="00122DCD" w:rsidP="003B49E3">
      <w:r w:rsidRPr="00767DFC">
        <w:lastRenderedPageBreak/>
        <w:t xml:space="preserve">Тарифы на потребляемую тепловую энергию в </w:t>
      </w:r>
      <w:r w:rsidR="00B22CDA" w:rsidRPr="00767DFC">
        <w:t>Парковском</w:t>
      </w:r>
      <w:r w:rsidRPr="00767DFC">
        <w:t xml:space="preserve"> сельском поселении установлены </w:t>
      </w:r>
      <w:r w:rsidR="003B49E3">
        <w:t>П</w:t>
      </w:r>
      <w:r w:rsidRPr="00767DFC">
        <w:t>риказом региональной энергетической комиссии-</w:t>
      </w:r>
      <w:r w:rsidR="003B49E3">
        <w:t>Д</w:t>
      </w:r>
      <w:r w:rsidRPr="00767DFC">
        <w:t>епартамента цен и тарифов Краснодарского края от 25 ноября 2013 года № 36/2013-т «Об установлении тарифов на тепловую энергию, горячую воду».</w:t>
      </w:r>
    </w:p>
    <w:p w:rsidR="007E5834" w:rsidRPr="009E4235" w:rsidRDefault="007E5834" w:rsidP="003B49E3">
      <w:pPr>
        <w:rPr>
          <w:highlight w:val="yellow"/>
        </w:rPr>
      </w:pPr>
    </w:p>
    <w:p w:rsidR="007E5834" w:rsidRPr="00767DFC" w:rsidRDefault="007E5834" w:rsidP="003B49E3">
      <w:pPr>
        <w:pStyle w:val="1"/>
        <w:numPr>
          <w:ilvl w:val="1"/>
          <w:numId w:val="7"/>
        </w:numPr>
      </w:pPr>
      <w:bookmarkStart w:id="31" w:name="_Toc442866196"/>
      <w:r w:rsidRPr="00767DFC">
        <w:t>Система водоснабжения</w:t>
      </w:r>
      <w:bookmarkEnd w:id="31"/>
    </w:p>
    <w:p w:rsidR="00980E1E" w:rsidRPr="00767DFC" w:rsidRDefault="00980E1E" w:rsidP="003B49E3">
      <w:pPr>
        <w:rPr>
          <w:i/>
          <w:u w:val="single"/>
        </w:rPr>
      </w:pPr>
      <w:r w:rsidRPr="00767DFC">
        <w:rPr>
          <w:i/>
          <w:u w:val="single"/>
        </w:rPr>
        <w:t xml:space="preserve">Основные показатели системы водоснабжения: </w:t>
      </w:r>
    </w:p>
    <w:p w:rsidR="00C11997" w:rsidRPr="00767DFC" w:rsidRDefault="00C11997" w:rsidP="003B49E3">
      <w:r w:rsidRPr="00767DFC">
        <w:t xml:space="preserve">В </w:t>
      </w:r>
      <w:r w:rsidR="00B22CDA" w:rsidRPr="00767DFC">
        <w:t>Парковском</w:t>
      </w:r>
      <w:r w:rsidRPr="00767DFC">
        <w:t xml:space="preserve"> сельском поселении единого водозабора не организовано.  В каждом населенном пункте свои источники водоснабжения. В сельском поселении централизованная система водоснабжения организована в </w:t>
      </w:r>
      <w:r w:rsidR="00767DFC" w:rsidRPr="00767DFC">
        <w:t>п. Парковый, п. Восточный, п. Западный, п. Зеленый, п. Садовый, п. Шоссейный</w:t>
      </w:r>
      <w:r w:rsidRPr="00767DFC">
        <w:t xml:space="preserve">. </w:t>
      </w:r>
    </w:p>
    <w:p w:rsidR="00767DFC" w:rsidRPr="00B22E0D" w:rsidRDefault="00767DFC" w:rsidP="003B49E3">
      <w:pPr>
        <w:tabs>
          <w:tab w:val="left" w:pos="0"/>
        </w:tabs>
      </w:pPr>
      <w:r w:rsidRPr="00B22E0D">
        <w:t xml:space="preserve">На территории </w:t>
      </w:r>
      <w:r w:rsidR="00241A0A">
        <w:t>Парковского сельского поселения</w:t>
      </w:r>
      <w:r w:rsidRPr="00B22E0D">
        <w:t xml:space="preserve"> водоснабжение осуществляется от </w:t>
      </w:r>
      <w:r w:rsidR="00241A0A">
        <w:t>14</w:t>
      </w:r>
      <w:r w:rsidRPr="00B22E0D">
        <w:t xml:space="preserve"> артезианских скважин. </w:t>
      </w:r>
    </w:p>
    <w:p w:rsidR="00767DFC" w:rsidRPr="00B22E0D" w:rsidRDefault="00767DFC" w:rsidP="003B49E3">
      <w:r w:rsidRPr="00B22E0D">
        <w:t xml:space="preserve">Характеристика водозаборов представлена в пункте 3.3. </w:t>
      </w:r>
    </w:p>
    <w:p w:rsidR="00767DFC" w:rsidRPr="007F62F8" w:rsidRDefault="00767DFC" w:rsidP="003B49E3">
      <w:r w:rsidRPr="00B22E0D">
        <w:t xml:space="preserve">Общее состояние водопроводных сетей </w:t>
      </w:r>
      <w:r w:rsidR="00241A0A">
        <w:t>Парковского сельского поселения</w:t>
      </w:r>
      <w:r w:rsidRPr="00B22E0D">
        <w:t xml:space="preserve"> характеризуется средним износом и сложными условиями эксплуатации. Характеристика сетей по </w:t>
      </w:r>
      <w:r w:rsidRPr="007F62F8">
        <w:t xml:space="preserve">населенным пунктам </w:t>
      </w:r>
      <w:r w:rsidR="00241A0A">
        <w:t>Парковского сельского поселения</w:t>
      </w:r>
      <w:r w:rsidRPr="007F62F8">
        <w:t xml:space="preserve"> представлена в пункте 3.3.</w:t>
      </w:r>
    </w:p>
    <w:p w:rsidR="00980E1E" w:rsidRPr="00241A0A" w:rsidRDefault="00980E1E" w:rsidP="003B49E3">
      <w:pPr>
        <w:rPr>
          <w:i/>
          <w:u w:val="single"/>
        </w:rPr>
      </w:pPr>
      <w:r w:rsidRPr="00241A0A">
        <w:rPr>
          <w:i/>
          <w:u w:val="single"/>
        </w:rPr>
        <w:t>Институциональная структура</w:t>
      </w:r>
    </w:p>
    <w:p w:rsidR="00980E1E" w:rsidRPr="00241A0A" w:rsidRDefault="00980E1E" w:rsidP="003B49E3">
      <w:r w:rsidRPr="00241A0A">
        <w:t xml:space="preserve">Организации, эксплуатирующие объекты водоснабжения в </w:t>
      </w:r>
      <w:r w:rsidR="00B22CDA" w:rsidRPr="00241A0A">
        <w:t>Парковском</w:t>
      </w:r>
      <w:r w:rsidRPr="00241A0A">
        <w:t xml:space="preserve"> сельском поселении – </w:t>
      </w:r>
      <w:r w:rsidR="00241A0A" w:rsidRPr="00241A0A">
        <w:rPr>
          <w:szCs w:val="28"/>
        </w:rPr>
        <w:t>МУП «ЖКХ Тихорецкого района»</w:t>
      </w:r>
      <w:r w:rsidRPr="00241A0A">
        <w:t>.</w:t>
      </w:r>
    </w:p>
    <w:p w:rsidR="00980E1E" w:rsidRPr="00241A0A" w:rsidRDefault="00980E1E" w:rsidP="003B49E3">
      <w:r w:rsidRPr="00241A0A">
        <w:t xml:space="preserve">В настоящее время источником хозяйственно-питьевого и производственного водоснабжения </w:t>
      </w:r>
      <w:r w:rsidR="009E4235" w:rsidRPr="00241A0A">
        <w:t>Парковского</w:t>
      </w:r>
      <w:r w:rsidRPr="00241A0A">
        <w:t xml:space="preserve"> сельского поселения являются подземные воды. Население, не оснащенное </w:t>
      </w:r>
      <w:r w:rsidR="00786261" w:rsidRPr="00241A0A">
        <w:t>централизованным водоснабжением,</w:t>
      </w:r>
      <w:r w:rsidRPr="00241A0A">
        <w:t xml:space="preserve"> пользуется индивидуальными скважинами и колодцами, расположенных на территории частных домовладений.</w:t>
      </w:r>
    </w:p>
    <w:p w:rsidR="00980E1E" w:rsidRPr="00241A0A" w:rsidRDefault="00980E1E" w:rsidP="003B49E3">
      <w:pPr>
        <w:rPr>
          <w:i/>
          <w:u w:val="single"/>
        </w:rPr>
      </w:pPr>
      <w:r w:rsidRPr="00241A0A">
        <w:rPr>
          <w:i/>
          <w:u w:val="single"/>
        </w:rPr>
        <w:t>Характеристика системы ресурсоснабжения</w:t>
      </w:r>
    </w:p>
    <w:p w:rsidR="00980E1E" w:rsidRPr="00241A0A" w:rsidRDefault="00980E1E" w:rsidP="003B49E3">
      <w:r w:rsidRPr="00241A0A">
        <w:rPr>
          <w:bCs/>
          <w:color w:val="000000"/>
        </w:rPr>
        <w:t xml:space="preserve">Для обеспечения бесперебойного водоснабжения </w:t>
      </w:r>
      <w:r w:rsidRPr="00241A0A">
        <w:rPr>
          <w:color w:val="000000"/>
        </w:rPr>
        <w:t xml:space="preserve">потребителей </w:t>
      </w:r>
      <w:r w:rsidR="009E4235" w:rsidRPr="00241A0A">
        <w:rPr>
          <w:color w:val="000000"/>
        </w:rPr>
        <w:t>Парковского</w:t>
      </w:r>
      <w:r w:rsidRPr="00241A0A">
        <w:rPr>
          <w:color w:val="000000"/>
        </w:rPr>
        <w:t xml:space="preserve"> сельского поселения </w:t>
      </w:r>
      <w:r w:rsidRPr="00241A0A">
        <w:rPr>
          <w:bCs/>
          <w:color w:val="000000"/>
        </w:rPr>
        <w:t>используются подземные источники водоснабжения – артезианские скважины. Вода из артезианских скважин погруженными насосами поднимается на поверхность, в водонапорные башни и за тем в распределительную сеть.</w:t>
      </w:r>
    </w:p>
    <w:p w:rsidR="00980E1E" w:rsidRPr="003A1E92" w:rsidRDefault="00980E1E" w:rsidP="003B49E3">
      <w:pPr>
        <w:rPr>
          <w:i/>
          <w:u w:val="single"/>
        </w:rPr>
      </w:pPr>
      <w:r w:rsidRPr="003A1E92">
        <w:rPr>
          <w:i/>
          <w:u w:val="single"/>
        </w:rPr>
        <w:t>Балансы мощности и ресурса. Резервы и дефициты системы ресурсоснабжения</w:t>
      </w:r>
    </w:p>
    <w:p w:rsidR="00980E1E" w:rsidRPr="003A1E92" w:rsidRDefault="00980E1E" w:rsidP="003B49E3">
      <w:r w:rsidRPr="003A1E92">
        <w:t xml:space="preserve">Объем реализации воды потребителям </w:t>
      </w:r>
      <w:r w:rsidR="009E4235" w:rsidRPr="003A1E92">
        <w:t>Парковского</w:t>
      </w:r>
      <w:r w:rsidRPr="003A1E92">
        <w:t xml:space="preserve"> сельского поселения в 201</w:t>
      </w:r>
      <w:r w:rsidR="00515C8D" w:rsidRPr="003A1E92">
        <w:t>4</w:t>
      </w:r>
      <w:r w:rsidRPr="003A1E92">
        <w:t xml:space="preserve"> году составил </w:t>
      </w:r>
      <w:r w:rsidR="003A1E92" w:rsidRPr="003A1E92">
        <w:t>336924</w:t>
      </w:r>
      <w:r w:rsidRPr="003A1E92">
        <w:t xml:space="preserve"> м</w:t>
      </w:r>
      <w:r w:rsidRPr="003A1E92">
        <w:rPr>
          <w:vertAlign w:val="superscript"/>
        </w:rPr>
        <w:t>3</w:t>
      </w:r>
      <w:r w:rsidRPr="003A1E92">
        <w:t xml:space="preserve">, к 2028 г. водопотребление </w:t>
      </w:r>
      <w:r w:rsidR="00515C8D" w:rsidRPr="003A1E92">
        <w:t>незначительно уменьшится</w:t>
      </w:r>
      <w:r w:rsidRPr="003A1E92">
        <w:t xml:space="preserve"> и составит </w:t>
      </w:r>
      <w:r w:rsidR="003A1E92" w:rsidRPr="003A1E92">
        <w:t>350618</w:t>
      </w:r>
      <w:r w:rsidR="00C1269B" w:rsidRPr="003A1E92">
        <w:t xml:space="preserve"> </w:t>
      </w:r>
      <w:r w:rsidRPr="003A1E92">
        <w:t>м</w:t>
      </w:r>
      <w:r w:rsidRPr="003A1E92">
        <w:rPr>
          <w:vertAlign w:val="superscript"/>
        </w:rPr>
        <w:t>3</w:t>
      </w:r>
      <w:r w:rsidRPr="003A1E92">
        <w:t xml:space="preserve">. </w:t>
      </w:r>
    </w:p>
    <w:p w:rsidR="00980E1E" w:rsidRPr="003A1E92" w:rsidRDefault="00980E1E" w:rsidP="00515C8D">
      <w:r w:rsidRPr="003A1E92">
        <w:t xml:space="preserve">Перспективное водопотребление </w:t>
      </w:r>
      <w:r w:rsidR="00C1269B" w:rsidRPr="003A1E92">
        <w:t>незначительно вырастет</w:t>
      </w:r>
      <w:r w:rsidRPr="003A1E92">
        <w:t xml:space="preserve">, следовательно, срочные меры в части реконструкции и модернизации систем водоснабжения </w:t>
      </w:r>
      <w:r w:rsidR="009E4235" w:rsidRPr="003A1E92">
        <w:rPr>
          <w:bCs/>
        </w:rPr>
        <w:t>Парковского</w:t>
      </w:r>
      <w:r w:rsidRPr="003A1E92">
        <w:rPr>
          <w:bCs/>
        </w:rPr>
        <w:t xml:space="preserve"> сельского поселения</w:t>
      </w:r>
      <w:r w:rsidR="00515C8D" w:rsidRPr="003A1E92">
        <w:rPr>
          <w:bCs/>
        </w:rPr>
        <w:t xml:space="preserve"> не требуются</w:t>
      </w:r>
      <w:r w:rsidRPr="003A1E92">
        <w:t>.</w:t>
      </w:r>
    </w:p>
    <w:p w:rsidR="00980E1E" w:rsidRPr="003A1E92" w:rsidRDefault="00980E1E" w:rsidP="00515C8D">
      <w:r w:rsidRPr="003A1E92">
        <w:lastRenderedPageBreak/>
        <w:t xml:space="preserve">Приоритетными направлениями в части реконструкции и модернизации системы водоснабжения </w:t>
      </w:r>
      <w:r w:rsidR="009E4235" w:rsidRPr="003A1E92">
        <w:rPr>
          <w:bCs/>
        </w:rPr>
        <w:t>Парковского</w:t>
      </w:r>
      <w:r w:rsidRPr="003A1E92">
        <w:rPr>
          <w:bCs/>
        </w:rPr>
        <w:t xml:space="preserve"> сельского поселения </w:t>
      </w:r>
      <w:r w:rsidRPr="003A1E92">
        <w:t>должны стать:</w:t>
      </w:r>
    </w:p>
    <w:p w:rsidR="00980E1E" w:rsidRPr="003A1E92" w:rsidRDefault="00980E1E" w:rsidP="003050FC">
      <w:pPr>
        <w:pStyle w:val="a8"/>
        <w:numPr>
          <w:ilvl w:val="0"/>
          <w:numId w:val="16"/>
        </w:numPr>
        <w:ind w:left="0" w:firstLine="426"/>
      </w:pPr>
      <w:r w:rsidRPr="003A1E92">
        <w:t>реконструкция ветхих сетей водоснабжения</w:t>
      </w:r>
      <w:r w:rsidR="00EA00FD" w:rsidRPr="003A1E92">
        <w:t>;</w:t>
      </w:r>
      <w:r w:rsidRPr="003A1E92">
        <w:t xml:space="preserve"> </w:t>
      </w:r>
    </w:p>
    <w:p w:rsidR="00980E1E" w:rsidRPr="003A1E92" w:rsidRDefault="00980E1E" w:rsidP="003050FC">
      <w:pPr>
        <w:pStyle w:val="a8"/>
        <w:numPr>
          <w:ilvl w:val="0"/>
          <w:numId w:val="16"/>
        </w:numPr>
        <w:ind w:left="0" w:firstLine="426"/>
      </w:pPr>
      <w:r w:rsidRPr="003A1E92">
        <w:t>обеспечение централизованной системой водоснабжения существующих районов жилой застройки;</w:t>
      </w:r>
    </w:p>
    <w:p w:rsidR="00EA00FD" w:rsidRPr="003A1E92" w:rsidRDefault="00980E1E" w:rsidP="003050FC">
      <w:pPr>
        <w:pStyle w:val="a8"/>
        <w:numPr>
          <w:ilvl w:val="0"/>
          <w:numId w:val="16"/>
        </w:numPr>
        <w:ind w:left="0" w:firstLine="426"/>
      </w:pPr>
      <w:r w:rsidRPr="003A1E92">
        <w:t>строительство водоочистных сооружений;</w:t>
      </w:r>
    </w:p>
    <w:p w:rsidR="00980E1E" w:rsidRPr="003A1E92" w:rsidRDefault="00EA00FD" w:rsidP="003050FC">
      <w:pPr>
        <w:pStyle w:val="a8"/>
        <w:numPr>
          <w:ilvl w:val="0"/>
          <w:numId w:val="16"/>
        </w:numPr>
        <w:ind w:left="0" w:firstLine="426"/>
      </w:pPr>
      <w:r w:rsidRPr="003A1E92">
        <w:t>бурение новых арт. скважин;</w:t>
      </w:r>
      <w:r w:rsidR="00980E1E" w:rsidRPr="003A1E92">
        <w:t xml:space="preserve"> </w:t>
      </w:r>
    </w:p>
    <w:p w:rsidR="00980E1E" w:rsidRPr="003A1E92" w:rsidRDefault="00980E1E" w:rsidP="003050FC">
      <w:pPr>
        <w:pStyle w:val="a8"/>
        <w:numPr>
          <w:ilvl w:val="0"/>
          <w:numId w:val="16"/>
        </w:numPr>
        <w:ind w:left="0" w:firstLine="426"/>
      </w:pPr>
      <w:r w:rsidRPr="003A1E92">
        <w:t>обеспечение централизованной системой водоснабжения районов новой жилой застройки поселения.</w:t>
      </w:r>
    </w:p>
    <w:p w:rsidR="00980E1E" w:rsidRPr="003A1E92" w:rsidRDefault="00980E1E" w:rsidP="00EA00FD">
      <w:pPr>
        <w:rPr>
          <w:i/>
          <w:u w:val="single"/>
        </w:rPr>
      </w:pPr>
      <w:r w:rsidRPr="003A1E92">
        <w:rPr>
          <w:i/>
          <w:u w:val="single"/>
        </w:rPr>
        <w:t>Доля поставки услуги водоснабжения по приборам учета</w:t>
      </w:r>
    </w:p>
    <w:p w:rsidR="00980E1E" w:rsidRPr="003A1E92" w:rsidRDefault="00980E1E" w:rsidP="00EA00FD">
      <w:r w:rsidRPr="003A1E92">
        <w:rPr>
          <w:color w:val="000000"/>
        </w:rPr>
        <w:t xml:space="preserve">В водопроводных сетях имеются коммерческие потери, основной стратегический путь снижения этих потерь </w:t>
      </w:r>
      <w:r w:rsidRPr="003A1E92">
        <w:t>–</w:t>
      </w:r>
      <w:r w:rsidRPr="003A1E92">
        <w:rPr>
          <w:color w:val="000000"/>
        </w:rPr>
        <w:t xml:space="preserve"> совершенствование учета отпущенной и полезно потребленной воды и перекладка внутридомовых сетей. </w:t>
      </w:r>
      <w:r w:rsidRPr="003A1E92">
        <w:t>Проблема сокращения энергоёмкости, уменьшения затратной составляющей жилищно-коммунальных услуг частично может быть решена посредством реализации мероприятий по переходу на отпуск коммунальных ресурсов потребителям в соответствии с показаниями коллективных (общедомовых) приборов учета. В связи с переходом на 100</w:t>
      </w:r>
      <w:r w:rsidR="001B5C45">
        <w:t>%</w:t>
      </w:r>
      <w:r w:rsidRPr="003A1E92">
        <w:t xml:space="preserve"> оплату жилья и коммунальных услуг население активно начало устанавливать индивидуальные (квартирные) приборы учёта коммунальных ресурсов.</w:t>
      </w:r>
    </w:p>
    <w:p w:rsidR="00980E1E" w:rsidRPr="003A1E92" w:rsidRDefault="00980E1E" w:rsidP="00EA00FD">
      <w:r w:rsidRPr="003A1E92">
        <w:t>В отличие от квартирных приборов учёта общедомовые приборы учёта позволяют контролировать не только объёмы потребления, но и параметры качества, несоблюдение которых может привести к неоправданному увеличению объёмов потребления. Кроме того, общедомовые приборы учёта позволяют точно определить потери воды при расчётах с ресурсоснабжающими организациями, выявить утечки в системах водоснабжения многоквартирного дома, а также дают реальные возможности для ресурсосбережения</w:t>
      </w:r>
    </w:p>
    <w:p w:rsidR="00980E1E" w:rsidRPr="003A1E92" w:rsidRDefault="00980E1E" w:rsidP="00EA00FD">
      <w:r w:rsidRPr="003A1E92">
        <w:t>Обеспеченность приборами учета холодной воды составляет:</w:t>
      </w:r>
    </w:p>
    <w:p w:rsidR="00980E1E" w:rsidRPr="003A1E92" w:rsidRDefault="003A1E92" w:rsidP="00EA00FD">
      <w:pPr>
        <w:rPr>
          <w:b/>
        </w:rPr>
      </w:pPr>
      <w:r w:rsidRPr="003A1E92">
        <w:rPr>
          <w:i/>
          <w:szCs w:val="28"/>
        </w:rPr>
        <w:t>МУП «ЖКХ Тихорецкого района»</w:t>
      </w:r>
      <w:r w:rsidR="00980E1E" w:rsidRPr="003A1E92">
        <w:rPr>
          <w:i/>
        </w:rPr>
        <w:t>:</w:t>
      </w:r>
    </w:p>
    <w:p w:rsidR="00980E1E" w:rsidRPr="003A1E92" w:rsidRDefault="00980E1E" w:rsidP="003050FC">
      <w:pPr>
        <w:pStyle w:val="a8"/>
        <w:numPr>
          <w:ilvl w:val="0"/>
          <w:numId w:val="16"/>
        </w:numPr>
        <w:ind w:left="0" w:firstLine="426"/>
      </w:pPr>
      <w:r w:rsidRPr="003A1E92">
        <w:t xml:space="preserve">население – </w:t>
      </w:r>
      <w:r w:rsidR="003A1E92" w:rsidRPr="003A1E92">
        <w:t>70</w:t>
      </w:r>
      <w:r w:rsidRPr="003A1E92">
        <w:t>%;</w:t>
      </w:r>
    </w:p>
    <w:p w:rsidR="00980E1E" w:rsidRPr="003A1E92" w:rsidRDefault="00980E1E" w:rsidP="003050FC">
      <w:pPr>
        <w:pStyle w:val="a8"/>
        <w:numPr>
          <w:ilvl w:val="0"/>
          <w:numId w:val="16"/>
        </w:numPr>
        <w:ind w:left="0" w:firstLine="426"/>
      </w:pPr>
      <w:r w:rsidRPr="003A1E92">
        <w:t xml:space="preserve">промышленные объекты – </w:t>
      </w:r>
      <w:r w:rsidR="00EA00FD" w:rsidRPr="003A1E92">
        <w:t>10</w:t>
      </w:r>
      <w:r w:rsidRPr="003A1E92">
        <w:t>0%;</w:t>
      </w:r>
    </w:p>
    <w:p w:rsidR="00980E1E" w:rsidRPr="003A1E92" w:rsidRDefault="00980E1E" w:rsidP="003050FC">
      <w:pPr>
        <w:pStyle w:val="a8"/>
        <w:numPr>
          <w:ilvl w:val="0"/>
          <w:numId w:val="16"/>
        </w:numPr>
        <w:ind w:left="0" w:firstLine="426"/>
      </w:pPr>
      <w:r w:rsidRPr="003A1E92">
        <w:t xml:space="preserve">объекты социально-культурного и бытового назначения – </w:t>
      </w:r>
      <w:r w:rsidR="00EA00FD" w:rsidRPr="003A1E92">
        <w:t>100</w:t>
      </w:r>
      <w:r w:rsidRPr="003A1E92">
        <w:t>%.</w:t>
      </w:r>
    </w:p>
    <w:p w:rsidR="00980E1E" w:rsidRPr="003A1E92" w:rsidRDefault="00980E1E" w:rsidP="00EA00FD">
      <w:r w:rsidRPr="003A1E92">
        <w:t>Обеспеченность приборами учета горячей воды составляет:</w:t>
      </w:r>
    </w:p>
    <w:p w:rsidR="00EA00FD" w:rsidRPr="003A1E92" w:rsidRDefault="009E4235" w:rsidP="00EA00FD">
      <w:pPr>
        <w:rPr>
          <w:b/>
        </w:rPr>
      </w:pPr>
      <w:r w:rsidRPr="003A1E92">
        <w:rPr>
          <w:i/>
        </w:rPr>
        <w:t>Парковское</w:t>
      </w:r>
      <w:r w:rsidR="00EA00FD" w:rsidRPr="003A1E92">
        <w:rPr>
          <w:i/>
        </w:rPr>
        <w:t xml:space="preserve"> МУМП ЖКХ:</w:t>
      </w:r>
    </w:p>
    <w:p w:rsidR="00980E1E" w:rsidRPr="003A1E92" w:rsidRDefault="00980E1E" w:rsidP="00EA00FD">
      <w:r w:rsidRPr="003A1E92">
        <w:t xml:space="preserve">- население – </w:t>
      </w:r>
      <w:r w:rsidR="00EA00FD" w:rsidRPr="003A1E92">
        <w:t>0</w:t>
      </w:r>
      <w:r w:rsidRPr="003A1E92">
        <w:t xml:space="preserve"> %;</w:t>
      </w:r>
    </w:p>
    <w:p w:rsidR="00980E1E" w:rsidRPr="003A1E92" w:rsidRDefault="00980E1E" w:rsidP="00EA00FD">
      <w:r w:rsidRPr="003A1E92">
        <w:t xml:space="preserve">- промышленные объекты – </w:t>
      </w:r>
      <w:r w:rsidR="003A1E92">
        <w:t>1</w:t>
      </w:r>
      <w:r w:rsidRPr="003A1E92">
        <w:t>0 %;</w:t>
      </w:r>
    </w:p>
    <w:p w:rsidR="00980E1E" w:rsidRPr="003A1E92" w:rsidRDefault="00980E1E" w:rsidP="00EA00FD">
      <w:r w:rsidRPr="003A1E92">
        <w:t>- объекты социально-культурного и бытового назначения – 0 %.</w:t>
      </w:r>
    </w:p>
    <w:p w:rsidR="00980E1E" w:rsidRPr="003A1E92" w:rsidRDefault="00980E1E" w:rsidP="00EA00FD">
      <w:pPr>
        <w:rPr>
          <w:i/>
          <w:u w:val="single"/>
        </w:rPr>
      </w:pPr>
      <w:r w:rsidRPr="003A1E92">
        <w:rPr>
          <w:i/>
          <w:u w:val="single"/>
        </w:rPr>
        <w:t>Надежность работы системы водоснабжения</w:t>
      </w:r>
    </w:p>
    <w:p w:rsidR="00980E1E" w:rsidRPr="003A1E92" w:rsidRDefault="00980E1E" w:rsidP="00EA00FD">
      <w:r w:rsidRPr="003A1E92">
        <w:t>На сегодняшний день особую озабоченность вызывает санитарно-техническое состояние водопроводных сооружений и сетей.</w:t>
      </w:r>
    </w:p>
    <w:p w:rsidR="00980E1E" w:rsidRPr="003A1E92" w:rsidRDefault="00980E1E" w:rsidP="00EA00FD">
      <w:r w:rsidRPr="003A1E92">
        <w:rPr>
          <w:lang w:eastAsia="ar-SA"/>
        </w:rPr>
        <w:lastRenderedPageBreak/>
        <w:t xml:space="preserve">Существующие </w:t>
      </w:r>
      <w:r w:rsidRPr="003A1E92">
        <w:rPr>
          <w:bCs/>
        </w:rPr>
        <w:t xml:space="preserve">водопроводные сети </w:t>
      </w:r>
      <w:r w:rsidRPr="003A1E92">
        <w:t>проложены кольцевые и тупиковые,</w:t>
      </w:r>
      <w:r w:rsidRPr="003A1E92">
        <w:rPr>
          <w:bCs/>
        </w:rPr>
        <w:t xml:space="preserve"> выполнены из труб разных материалов: чугунных, асбестоцементных, полиэтиленовых и стальных труб.</w:t>
      </w:r>
    </w:p>
    <w:p w:rsidR="00980E1E" w:rsidRPr="003A1E92" w:rsidRDefault="00980E1E" w:rsidP="00EA00FD">
      <w:pPr>
        <w:rPr>
          <w:bCs/>
        </w:rPr>
      </w:pPr>
      <w:r w:rsidRPr="003A1E92">
        <w:rPr>
          <w:bCs/>
        </w:rPr>
        <w:t>Питьевая вода подается населению не гарантированного качества, без очистки.</w:t>
      </w:r>
    </w:p>
    <w:p w:rsidR="00980E1E" w:rsidRPr="003A1E92" w:rsidRDefault="00980E1E" w:rsidP="00EA00FD">
      <w:pPr>
        <w:rPr>
          <w:i/>
          <w:u w:val="single"/>
        </w:rPr>
      </w:pPr>
      <w:r w:rsidRPr="003A1E92">
        <w:rPr>
          <w:i/>
          <w:u w:val="single"/>
        </w:rPr>
        <w:t>Качество услуг</w:t>
      </w:r>
    </w:p>
    <w:p w:rsidR="00980E1E" w:rsidRPr="003A1E92" w:rsidRDefault="00980E1E" w:rsidP="00EA00FD">
      <w:r w:rsidRPr="003A1E92">
        <w:t xml:space="preserve">Качество услуг водоснабжения определяется условиями договора и должно гарантировать бесперебойность предоставления услуг, соответствие их стандартам и нормативам. </w:t>
      </w:r>
    </w:p>
    <w:p w:rsidR="00980E1E" w:rsidRPr="003A1E92" w:rsidRDefault="00980E1E" w:rsidP="00EA00FD">
      <w:r w:rsidRPr="003A1E92">
        <w:t xml:space="preserve">Показателями, характеризующими параметры качества предоставляемых услуг и поддающимися непосредственному наблюдению и оценке потребителями, являются: </w:t>
      </w:r>
    </w:p>
    <w:p w:rsidR="00980E1E" w:rsidRPr="003A1E92" w:rsidRDefault="00980E1E" w:rsidP="003050FC">
      <w:pPr>
        <w:pStyle w:val="a8"/>
        <w:numPr>
          <w:ilvl w:val="0"/>
          <w:numId w:val="16"/>
        </w:numPr>
        <w:ind w:left="0" w:firstLine="426"/>
      </w:pPr>
      <w:r w:rsidRPr="003A1E92">
        <w:t xml:space="preserve">перебои в водоснабжении (часы, дни); </w:t>
      </w:r>
    </w:p>
    <w:p w:rsidR="00980E1E" w:rsidRPr="003A1E92" w:rsidRDefault="00980E1E" w:rsidP="003050FC">
      <w:pPr>
        <w:pStyle w:val="a8"/>
        <w:numPr>
          <w:ilvl w:val="0"/>
          <w:numId w:val="16"/>
        </w:numPr>
        <w:ind w:left="0" w:firstLine="426"/>
      </w:pPr>
      <w:r w:rsidRPr="003A1E92">
        <w:t xml:space="preserve">частота отказов в услуге водоснабжения; </w:t>
      </w:r>
    </w:p>
    <w:p w:rsidR="00980E1E" w:rsidRPr="003A1E92" w:rsidRDefault="00980E1E" w:rsidP="003050FC">
      <w:pPr>
        <w:pStyle w:val="a8"/>
        <w:numPr>
          <w:ilvl w:val="0"/>
          <w:numId w:val="16"/>
        </w:numPr>
        <w:ind w:left="0" w:firstLine="426"/>
      </w:pPr>
      <w:r w:rsidRPr="003A1E92">
        <w:t xml:space="preserve">давление в точке водоразбора (напор), поддающееся наблюдению и затрудняющее использование холодной воды для хозяйственно-бытовых нужд. </w:t>
      </w:r>
    </w:p>
    <w:p w:rsidR="00980E1E" w:rsidRPr="003A1E92" w:rsidRDefault="00980E1E" w:rsidP="00EA00FD">
      <w:r w:rsidRPr="003A1E92">
        <w:t xml:space="preserve">Показателями, характеризующими параметры качества материального носителя услуги, нарушения которых выявляются в процессе проведения инспекционных и контрольных проверок органами государственной жилищной инспекции, санитарно-эпидемиологического контроля, муниципальным заказчиком и др., являются: </w:t>
      </w:r>
    </w:p>
    <w:p w:rsidR="00980E1E" w:rsidRPr="003A1E92" w:rsidRDefault="00980E1E" w:rsidP="003050FC">
      <w:pPr>
        <w:pStyle w:val="a8"/>
        <w:numPr>
          <w:ilvl w:val="0"/>
          <w:numId w:val="16"/>
        </w:numPr>
        <w:ind w:left="0" w:firstLine="426"/>
      </w:pPr>
      <w:r w:rsidRPr="003A1E92">
        <w:t xml:space="preserve">состав и свойства воды (соответствие действующим стандартам); </w:t>
      </w:r>
    </w:p>
    <w:p w:rsidR="00980E1E" w:rsidRPr="003A1E92" w:rsidRDefault="00980E1E" w:rsidP="003050FC">
      <w:pPr>
        <w:pStyle w:val="a8"/>
        <w:numPr>
          <w:ilvl w:val="0"/>
          <w:numId w:val="16"/>
        </w:numPr>
        <w:ind w:left="0" w:firstLine="426"/>
      </w:pPr>
      <w:r w:rsidRPr="003A1E92">
        <w:t xml:space="preserve">давление в подающем трубопроводе холодного водоснабжения; </w:t>
      </w:r>
    </w:p>
    <w:p w:rsidR="00980E1E" w:rsidRPr="003A1E92" w:rsidRDefault="00980E1E" w:rsidP="003050FC">
      <w:pPr>
        <w:pStyle w:val="a8"/>
        <w:numPr>
          <w:ilvl w:val="0"/>
          <w:numId w:val="16"/>
        </w:numPr>
        <w:ind w:left="0" w:firstLine="426"/>
      </w:pPr>
      <w:r w:rsidRPr="003A1E92">
        <w:t xml:space="preserve">расход холодной воды (потери и утечки); </w:t>
      </w:r>
    </w:p>
    <w:p w:rsidR="00980E1E" w:rsidRPr="003A1E92" w:rsidRDefault="00980E1E" w:rsidP="003050FC">
      <w:pPr>
        <w:pStyle w:val="a8"/>
        <w:numPr>
          <w:ilvl w:val="0"/>
          <w:numId w:val="16"/>
        </w:numPr>
        <w:ind w:left="0" w:firstLine="426"/>
      </w:pPr>
      <w:r w:rsidRPr="003A1E92">
        <w:t xml:space="preserve">соответствие качества очищенных вод нормам СанПиН. </w:t>
      </w:r>
    </w:p>
    <w:p w:rsidR="00980E1E" w:rsidRPr="003A1E92" w:rsidRDefault="00980E1E" w:rsidP="002209AC">
      <w:pPr>
        <w:rPr>
          <w:i/>
          <w:u w:val="single"/>
        </w:rPr>
      </w:pPr>
      <w:r w:rsidRPr="003A1E92">
        <w:rPr>
          <w:i/>
          <w:u w:val="single"/>
        </w:rPr>
        <w:t>Технические и технологические проблемы в системе водоснабжения</w:t>
      </w:r>
    </w:p>
    <w:p w:rsidR="00980E1E" w:rsidRPr="003A1E92" w:rsidRDefault="00980E1E" w:rsidP="002209AC">
      <w:r w:rsidRPr="003A1E92">
        <w:t xml:space="preserve">В связи с большим износом сетей и оборудования объектов водоснабжения района необходима их реконструкция и модернизация. Строительство систем очистки воды, забираемой из подземных источников для обеспечения соответствия требованиям ГОСТ 2874—82 качества воды, подаваемой на хозяйственно-питьевые нужды. </w:t>
      </w:r>
    </w:p>
    <w:p w:rsidR="00980E1E" w:rsidRPr="003A1E92" w:rsidRDefault="00980E1E" w:rsidP="002209AC">
      <w:pPr>
        <w:rPr>
          <w:i/>
          <w:u w:val="single"/>
        </w:rPr>
      </w:pPr>
      <w:r w:rsidRPr="003A1E92">
        <w:rPr>
          <w:i/>
          <w:u w:val="single"/>
        </w:rPr>
        <w:t>Воздействие системы водоснабжения на окружающую среду</w:t>
      </w:r>
    </w:p>
    <w:p w:rsidR="00980E1E" w:rsidRPr="003A1E92" w:rsidRDefault="00980E1E" w:rsidP="002209AC">
      <w:r w:rsidRPr="003A1E92">
        <w:t xml:space="preserve">Значительная часть водопроводно-распределительной сети находится в неудовлетворительном состоянии, и требует перекладки либо санации, так как техническое состояние водопроводных систем приводит к частым авариям и, как следствие, – к вторичному загрязнению водопроводных систем. Физический износ составляет более </w:t>
      </w:r>
      <w:r w:rsidR="003A1E92" w:rsidRPr="003A1E92">
        <w:t>6</w:t>
      </w:r>
      <w:r w:rsidRPr="003A1E92">
        <w:t>0%.</w:t>
      </w:r>
    </w:p>
    <w:p w:rsidR="00980E1E" w:rsidRPr="003A1E92" w:rsidRDefault="00980E1E" w:rsidP="002209AC">
      <w:pPr>
        <w:rPr>
          <w:i/>
          <w:u w:val="single"/>
        </w:rPr>
      </w:pPr>
      <w:r w:rsidRPr="003A1E92">
        <w:rPr>
          <w:i/>
          <w:u w:val="single"/>
        </w:rPr>
        <w:t>Тарифы, структура себестоимости услуги водоснабжения</w:t>
      </w:r>
    </w:p>
    <w:p w:rsidR="00980E1E" w:rsidRPr="003A1E92" w:rsidRDefault="00980E1E" w:rsidP="002209AC">
      <w:r w:rsidRPr="003A1E92">
        <w:t>В связи с ежегодным ограничением роста тарифов на услуги водоснабжения, в полном объеме не предусматриваются средства на капитальный ремонт водопроводных сетей, и работы проводятся только в аварийном режиме для устранения порывов.</w:t>
      </w:r>
    </w:p>
    <w:p w:rsidR="00980E1E" w:rsidRPr="003A1E92" w:rsidRDefault="00980E1E" w:rsidP="002209AC">
      <w:r w:rsidRPr="003A1E92">
        <w:lastRenderedPageBreak/>
        <w:t>На ежегодный рост тарифов влияет увеличение стоимости тарифов на энергоносители, горюче-смазочные материалы, увеличение ставки рабочего 1 разряда (от этой ставки производится расчёт фонда оплаты труда).</w:t>
      </w:r>
    </w:p>
    <w:p w:rsidR="00980E1E" w:rsidRPr="003A1E92" w:rsidRDefault="00980E1E" w:rsidP="002209AC">
      <w:r w:rsidRPr="003A1E92">
        <w:t>Планомерный переход к расчётам с жителями за фактическое энергопотребление обеспечит предоставление качественных услуг по доступным ценам населению. Использование общедомовых приборов учёта даёт возможность зафиксировать реально потреблённое количество энергоносителей, которое, как правило, значительно ниже расчётного. Опыт установки средств учёта в многоквартирных жилых домах показал, что разница между расчётным потреблением и фактическим может достигать:</w:t>
      </w:r>
    </w:p>
    <w:p w:rsidR="00980E1E" w:rsidRPr="003A1E92" w:rsidRDefault="00980E1E" w:rsidP="003050FC">
      <w:pPr>
        <w:pStyle w:val="a8"/>
        <w:numPr>
          <w:ilvl w:val="0"/>
          <w:numId w:val="16"/>
        </w:numPr>
        <w:ind w:left="0" w:firstLine="426"/>
      </w:pPr>
      <w:r w:rsidRPr="003A1E92">
        <w:t>по холодному водоснабжению – 30%;</w:t>
      </w:r>
    </w:p>
    <w:p w:rsidR="00980E1E" w:rsidRPr="003A1E92" w:rsidRDefault="00980E1E" w:rsidP="003050FC">
      <w:pPr>
        <w:pStyle w:val="a8"/>
        <w:numPr>
          <w:ilvl w:val="0"/>
          <w:numId w:val="16"/>
        </w:numPr>
        <w:ind w:left="0" w:firstLine="426"/>
      </w:pPr>
      <w:r w:rsidRPr="003A1E92">
        <w:t>горячему водоснабжению – 20%.</w:t>
      </w:r>
    </w:p>
    <w:p w:rsidR="00122DCD" w:rsidRPr="00C63072" w:rsidRDefault="00122DCD" w:rsidP="006A0A9B"/>
    <w:p w:rsidR="00213137" w:rsidRPr="00C63072" w:rsidRDefault="00213137" w:rsidP="003050FC">
      <w:pPr>
        <w:pStyle w:val="1"/>
        <w:numPr>
          <w:ilvl w:val="1"/>
          <w:numId w:val="7"/>
        </w:numPr>
      </w:pPr>
      <w:bookmarkStart w:id="32" w:name="_Toc442866197"/>
      <w:r w:rsidRPr="00C63072">
        <w:t>Система водоотведения</w:t>
      </w:r>
      <w:bookmarkEnd w:id="32"/>
    </w:p>
    <w:p w:rsidR="0010356A" w:rsidRPr="00C63072" w:rsidRDefault="0010356A" w:rsidP="0010356A">
      <w:pPr>
        <w:rPr>
          <w:i/>
          <w:u w:val="single"/>
        </w:rPr>
      </w:pPr>
      <w:r w:rsidRPr="00C63072">
        <w:rPr>
          <w:i/>
          <w:u w:val="single"/>
        </w:rPr>
        <w:t xml:space="preserve">Основные показатели системы водоотведения: </w:t>
      </w:r>
    </w:p>
    <w:p w:rsidR="0010356A" w:rsidRPr="00C63072" w:rsidRDefault="0010356A" w:rsidP="0010356A">
      <w:r w:rsidRPr="00C63072">
        <w:t xml:space="preserve">На территории </w:t>
      </w:r>
      <w:r w:rsidR="009E4235" w:rsidRPr="00C63072">
        <w:t>Парковского</w:t>
      </w:r>
      <w:r w:rsidRPr="00C63072">
        <w:t xml:space="preserve"> сельского поселения расположены следующие объекты системы водоотведения:</w:t>
      </w:r>
    </w:p>
    <w:p w:rsidR="0010356A" w:rsidRPr="00C63072" w:rsidRDefault="0010356A" w:rsidP="0010356A">
      <w:r w:rsidRPr="00C63072">
        <w:t xml:space="preserve">- очистные сооружения – </w:t>
      </w:r>
      <w:r w:rsidR="0063023B" w:rsidRPr="00C63072">
        <w:t>Б</w:t>
      </w:r>
      <w:r w:rsidRPr="00C63072">
        <w:t xml:space="preserve">ОС в </w:t>
      </w:r>
      <w:r w:rsidR="0063023B" w:rsidRPr="00C63072">
        <w:t>районе п. Восточный</w:t>
      </w:r>
      <w:r w:rsidRPr="00C63072">
        <w:t>;</w:t>
      </w:r>
    </w:p>
    <w:p w:rsidR="0010356A" w:rsidRPr="00C63072" w:rsidRDefault="0010356A" w:rsidP="0010356A">
      <w:r w:rsidRPr="00C63072">
        <w:t xml:space="preserve">- канализационная насосная станция - </w:t>
      </w:r>
      <w:r w:rsidR="0063023B" w:rsidRPr="00C63072">
        <w:t>2</w:t>
      </w:r>
      <w:r w:rsidRPr="00C63072">
        <w:t xml:space="preserve"> шт в </w:t>
      </w:r>
      <w:r w:rsidR="0063023B" w:rsidRPr="00C63072">
        <w:t>п. Парковый</w:t>
      </w:r>
      <w:r w:rsidR="000D40F0" w:rsidRPr="00C63072">
        <w:t>;</w:t>
      </w:r>
    </w:p>
    <w:p w:rsidR="000D40F0" w:rsidRPr="00C63072" w:rsidRDefault="000D40F0" w:rsidP="0010356A">
      <w:r w:rsidRPr="00C63072">
        <w:t>- канализационный трубопровод.</w:t>
      </w:r>
    </w:p>
    <w:p w:rsidR="0010356A" w:rsidRPr="00C63072" w:rsidRDefault="0010356A" w:rsidP="0010356A">
      <w:r w:rsidRPr="00C63072">
        <w:t>Хозяйственно-бытовые сточные воды собираются самотечной канализационной коллекторной сетью и самотеком попадают в канализационные насосные станции (КНС), откуда по напорным трубопроводам сбрасываются на канализационные очистные сооружения (БОС).</w:t>
      </w:r>
    </w:p>
    <w:p w:rsidR="0010356A" w:rsidRPr="00C63072" w:rsidRDefault="0010356A" w:rsidP="0010356A">
      <w:pPr>
        <w:rPr>
          <w:i/>
          <w:u w:val="single"/>
        </w:rPr>
      </w:pPr>
      <w:r w:rsidRPr="00C63072">
        <w:rPr>
          <w:i/>
          <w:u w:val="single"/>
        </w:rPr>
        <w:t>Институциональная структура</w:t>
      </w:r>
    </w:p>
    <w:p w:rsidR="0010356A" w:rsidRPr="00C63072" w:rsidRDefault="0010356A" w:rsidP="0010356A">
      <w:r w:rsidRPr="00C63072">
        <w:t xml:space="preserve">Сбор и очистка сточных вод на территории </w:t>
      </w:r>
      <w:r w:rsidR="009E4235" w:rsidRPr="00C63072">
        <w:t>Парковского</w:t>
      </w:r>
      <w:r w:rsidRPr="00C63072">
        <w:t xml:space="preserve"> сельского поселения осуществляется через </w:t>
      </w:r>
      <w:r w:rsidR="00C63072" w:rsidRPr="00C63072">
        <w:t>2</w:t>
      </w:r>
      <w:r w:rsidRPr="00C63072">
        <w:t xml:space="preserve"> КНС и </w:t>
      </w:r>
      <w:r w:rsidR="00C63072" w:rsidRPr="00C63072">
        <w:t>1</w:t>
      </w:r>
      <w:r w:rsidRPr="00C63072">
        <w:t xml:space="preserve"> БОС. </w:t>
      </w:r>
    </w:p>
    <w:p w:rsidR="0010356A" w:rsidRPr="00C63072" w:rsidRDefault="0010356A" w:rsidP="0010356A">
      <w:r w:rsidRPr="00C63072">
        <w:t>Сточные воды через водовыпуск попадают в приемный колодец и далее по системе канализации до КНС. От КНС по напорной канализации сточные воды попадают на очистные сооружения.</w:t>
      </w:r>
    </w:p>
    <w:p w:rsidR="0010356A" w:rsidRPr="00C63072" w:rsidRDefault="0010356A" w:rsidP="0010356A">
      <w:r w:rsidRPr="00C63072">
        <w:t xml:space="preserve">Организация, эксплуатирующая объекты водоотведения в </w:t>
      </w:r>
      <w:r w:rsidR="00B22CDA" w:rsidRPr="00C63072">
        <w:t>Парковском</w:t>
      </w:r>
      <w:r w:rsidRPr="00C63072">
        <w:t xml:space="preserve"> сельском поселении – </w:t>
      </w:r>
      <w:r w:rsidR="00C63072" w:rsidRPr="00C63072">
        <w:rPr>
          <w:bCs/>
        </w:rPr>
        <w:t>ООО «Коммунальник»</w:t>
      </w:r>
      <w:r w:rsidRPr="00C63072">
        <w:t>.</w:t>
      </w:r>
    </w:p>
    <w:p w:rsidR="0010356A" w:rsidRPr="00C63072" w:rsidRDefault="0010356A" w:rsidP="0010356A">
      <w:pPr>
        <w:rPr>
          <w:i/>
          <w:u w:val="single"/>
        </w:rPr>
      </w:pPr>
      <w:r w:rsidRPr="00C63072">
        <w:rPr>
          <w:i/>
          <w:u w:val="single"/>
        </w:rPr>
        <w:t>Характеристика системы ресурсоснабжения</w:t>
      </w:r>
    </w:p>
    <w:p w:rsidR="0010356A" w:rsidRPr="00C63072" w:rsidRDefault="0010356A" w:rsidP="0010356A">
      <w:r w:rsidRPr="00C63072">
        <w:t xml:space="preserve">На территории </w:t>
      </w:r>
      <w:r w:rsidR="009E4235" w:rsidRPr="00C63072">
        <w:t>Парковского</w:t>
      </w:r>
      <w:r w:rsidRPr="00C63072">
        <w:t xml:space="preserve"> сельского поселения очистка сточных вод осуществляется на </w:t>
      </w:r>
      <w:r w:rsidR="00C63072" w:rsidRPr="00C63072">
        <w:t>1</w:t>
      </w:r>
      <w:r w:rsidRPr="00C63072">
        <w:t xml:space="preserve"> очистных сооружениях. В </w:t>
      </w:r>
      <w:r w:rsidR="00C63072" w:rsidRPr="00C63072">
        <w:t>пункте</w:t>
      </w:r>
      <w:r w:rsidRPr="00C63072">
        <w:t xml:space="preserve"> 3.</w:t>
      </w:r>
      <w:r w:rsidR="00C63072" w:rsidRPr="00C63072">
        <w:t>4</w:t>
      </w:r>
      <w:r w:rsidRPr="00C63072">
        <w:t xml:space="preserve"> представлены основные характеристики </w:t>
      </w:r>
      <w:r w:rsidR="00C63072" w:rsidRPr="00C63072">
        <w:t>централизованного водоотведения</w:t>
      </w:r>
      <w:r w:rsidRPr="00C63072">
        <w:t>.</w:t>
      </w:r>
    </w:p>
    <w:p w:rsidR="0010356A" w:rsidRPr="00C63072" w:rsidRDefault="0010356A" w:rsidP="0010356A">
      <w:pPr>
        <w:rPr>
          <w:i/>
          <w:u w:val="single"/>
        </w:rPr>
      </w:pPr>
      <w:r w:rsidRPr="00C63072">
        <w:rPr>
          <w:i/>
          <w:u w:val="single"/>
        </w:rPr>
        <w:t>Воздействие системы водоотведения на окружающую среду</w:t>
      </w:r>
    </w:p>
    <w:p w:rsidR="0010356A" w:rsidRPr="00C63072" w:rsidRDefault="0010356A" w:rsidP="0010356A">
      <w:r w:rsidRPr="00C63072">
        <w:t>Незначительная часть канализационной сети находится в неудовлетворительном состоянии и требует перекладки либо санации.</w:t>
      </w:r>
    </w:p>
    <w:p w:rsidR="0010356A" w:rsidRPr="00C63072" w:rsidRDefault="0010356A" w:rsidP="0010356A">
      <w:r w:rsidRPr="00C63072">
        <w:t>Для нормальной работы канализационных сетей необходимо решение следующих задач:</w:t>
      </w:r>
    </w:p>
    <w:p w:rsidR="0010356A" w:rsidRPr="00C63072" w:rsidRDefault="0010356A" w:rsidP="0010356A">
      <w:r w:rsidRPr="00C63072">
        <w:t>– прекращение сброса неочищенных сточных вод;</w:t>
      </w:r>
    </w:p>
    <w:p w:rsidR="0010356A" w:rsidRPr="00C63072" w:rsidRDefault="0010356A" w:rsidP="0010356A">
      <w:r w:rsidRPr="00C63072">
        <w:lastRenderedPageBreak/>
        <w:t xml:space="preserve">– внедрение полной биологической очистки сточных вод на первом этапе, доочистки с внедрением системы обеззараживания очищенных стоков; </w:t>
      </w:r>
    </w:p>
    <w:p w:rsidR="0010356A" w:rsidRPr="00C63072" w:rsidRDefault="0010356A" w:rsidP="0010356A">
      <w:r w:rsidRPr="00C63072">
        <w:t xml:space="preserve">– обеспечение очистки перспективного увеличения объема сточных вод; </w:t>
      </w:r>
    </w:p>
    <w:p w:rsidR="0010356A" w:rsidRPr="00C63072" w:rsidRDefault="0010356A" w:rsidP="0010356A">
      <w:r w:rsidRPr="00C63072">
        <w:t>– строительство централизованной системы водоотведения на территориях, где она отсутствует;</w:t>
      </w:r>
    </w:p>
    <w:p w:rsidR="0010356A" w:rsidRPr="00C63072" w:rsidRDefault="0010356A" w:rsidP="0010356A">
      <w:r w:rsidRPr="00C63072">
        <w:t>– предварительный выбор местоположения, основных параметров очистных сооружений и очередности строительства;</w:t>
      </w:r>
    </w:p>
    <w:p w:rsidR="0010356A" w:rsidRPr="00C63072" w:rsidRDefault="0010356A" w:rsidP="0010356A">
      <w:r w:rsidRPr="00C63072">
        <w:t>– определение профиля основного оборудования;</w:t>
      </w:r>
    </w:p>
    <w:p w:rsidR="0010356A" w:rsidRPr="00C63072" w:rsidRDefault="0010356A" w:rsidP="0010356A">
      <w:r w:rsidRPr="00C63072">
        <w:t>– определение перспективных режимов загрузки и работы основного оборудования;</w:t>
      </w:r>
    </w:p>
    <w:p w:rsidR="0010356A" w:rsidRPr="00C63072" w:rsidRDefault="0010356A" w:rsidP="0010356A">
      <w:r w:rsidRPr="00C63072">
        <w:t>– определение ориентировочного объема инвестиций для строительства и реконструкции и модернизации объектов.</w:t>
      </w:r>
    </w:p>
    <w:p w:rsidR="0010356A" w:rsidRPr="00C63072" w:rsidRDefault="0010356A" w:rsidP="0010356A">
      <w:pPr>
        <w:rPr>
          <w:i/>
          <w:u w:val="single"/>
        </w:rPr>
      </w:pPr>
      <w:r w:rsidRPr="00C63072">
        <w:rPr>
          <w:i/>
          <w:u w:val="single"/>
        </w:rPr>
        <w:t>Тарифы, структура себестоимости услуги водоотведения</w:t>
      </w:r>
    </w:p>
    <w:p w:rsidR="0010356A" w:rsidRPr="00C63072" w:rsidRDefault="0010356A" w:rsidP="0010356A">
      <w:r w:rsidRPr="00C63072">
        <w:t>В связи с ежегодным ограничением роста тарифов на услуги водоотведения, в полном объеме не предусматриваются средства на капитальный ремонт систем и объектов, работы проводятся только в аварийном режиме для устранения порывов.</w:t>
      </w:r>
    </w:p>
    <w:p w:rsidR="00213137" w:rsidRPr="00C63072" w:rsidRDefault="00213137" w:rsidP="00225415">
      <w:pPr>
        <w:rPr>
          <w:i/>
          <w:u w:val="single"/>
        </w:rPr>
      </w:pPr>
      <w:r w:rsidRPr="00C63072">
        <w:rPr>
          <w:i/>
          <w:u w:val="single"/>
        </w:rPr>
        <w:t>Технические и технологические проблемы в системе водоотведения</w:t>
      </w:r>
    </w:p>
    <w:p w:rsidR="001B5C45" w:rsidRDefault="000E34D7" w:rsidP="000E34D7">
      <w:r w:rsidRPr="00C63072">
        <w:t xml:space="preserve">На территории </w:t>
      </w:r>
      <w:r w:rsidR="009E4235" w:rsidRPr="00C63072">
        <w:t>Парковского</w:t>
      </w:r>
      <w:r w:rsidRPr="00C63072">
        <w:t xml:space="preserve"> сельского поселения централизованная система водоотведения </w:t>
      </w:r>
      <w:r w:rsidR="00C63072">
        <w:t xml:space="preserve">осуществляется только в п. </w:t>
      </w:r>
      <w:proofErr w:type="gramStart"/>
      <w:r w:rsidR="00C63072">
        <w:t>Парковый</w:t>
      </w:r>
      <w:proofErr w:type="gramEnd"/>
      <w:r w:rsidRPr="00C63072">
        <w:t xml:space="preserve">. </w:t>
      </w:r>
    </w:p>
    <w:p w:rsidR="000E34D7" w:rsidRPr="00C63072" w:rsidRDefault="00C63072" w:rsidP="000E34D7">
      <w:pPr>
        <w:rPr>
          <w:u w:val="single"/>
        </w:rPr>
      </w:pPr>
      <w:r>
        <w:t>В остальных населенный пунктах с</w:t>
      </w:r>
      <w:r w:rsidR="000E34D7" w:rsidRPr="00C63072">
        <w:t xml:space="preserve">брос сточных вод осуществляется в выгребные ямы, с последующим вывозом ассенизаторскими машинами </w:t>
      </w:r>
      <w:r>
        <w:t>ил</w:t>
      </w:r>
      <w:r w:rsidR="000E34D7" w:rsidRPr="00C63072">
        <w:t>и сбросом на рельеф.</w:t>
      </w:r>
      <w:r w:rsidR="000E34D7" w:rsidRPr="00C63072">
        <w:rPr>
          <w:u w:val="single"/>
        </w:rPr>
        <w:t xml:space="preserve"> </w:t>
      </w:r>
    </w:p>
    <w:p w:rsidR="00213137" w:rsidRPr="00C63072" w:rsidRDefault="00213137" w:rsidP="00225415">
      <w:pPr>
        <w:rPr>
          <w:szCs w:val="24"/>
        </w:rPr>
      </w:pPr>
      <w:r w:rsidRPr="00C63072">
        <w:rPr>
          <w:szCs w:val="24"/>
        </w:rPr>
        <w:t>Требуют решения следующие задачи:</w:t>
      </w:r>
    </w:p>
    <w:p w:rsidR="00213137" w:rsidRPr="00C63072" w:rsidRDefault="00213137" w:rsidP="003050FC">
      <w:pPr>
        <w:pStyle w:val="a8"/>
        <w:numPr>
          <w:ilvl w:val="0"/>
          <w:numId w:val="17"/>
        </w:numPr>
        <w:ind w:left="0" w:firstLine="426"/>
        <w:rPr>
          <w:szCs w:val="24"/>
        </w:rPr>
      </w:pPr>
      <w:r w:rsidRPr="00C63072">
        <w:rPr>
          <w:szCs w:val="24"/>
        </w:rPr>
        <w:t>организация централизованного водоотведения на территориях, где оно отсутствует;</w:t>
      </w:r>
    </w:p>
    <w:p w:rsidR="00213137" w:rsidRPr="00C63072" w:rsidRDefault="00213137" w:rsidP="003050FC">
      <w:pPr>
        <w:pStyle w:val="a8"/>
        <w:numPr>
          <w:ilvl w:val="0"/>
          <w:numId w:val="17"/>
        </w:numPr>
        <w:ind w:left="0" w:firstLine="426"/>
        <w:rPr>
          <w:szCs w:val="24"/>
        </w:rPr>
      </w:pPr>
      <w:r w:rsidRPr="00C63072">
        <w:rPr>
          <w:szCs w:val="24"/>
        </w:rPr>
        <w:t>обеспечение водоотведения объектов нового строительства и реконструируемых объектов, для которых пропускной способности линейных объектов недостаточно;</w:t>
      </w:r>
    </w:p>
    <w:p w:rsidR="00213137" w:rsidRPr="00C63072" w:rsidRDefault="00213137" w:rsidP="003050FC">
      <w:pPr>
        <w:pStyle w:val="a8"/>
        <w:numPr>
          <w:ilvl w:val="0"/>
          <w:numId w:val="17"/>
        </w:numPr>
        <w:ind w:left="0" w:firstLine="426"/>
        <w:rPr>
          <w:szCs w:val="24"/>
        </w:rPr>
      </w:pPr>
      <w:r w:rsidRPr="00C63072">
        <w:rPr>
          <w:szCs w:val="24"/>
        </w:rPr>
        <w:t>предварительный выбор трасс, очередности строительства;</w:t>
      </w:r>
    </w:p>
    <w:p w:rsidR="00213137" w:rsidRPr="00C63072" w:rsidRDefault="00213137" w:rsidP="003050FC">
      <w:pPr>
        <w:pStyle w:val="a8"/>
        <w:numPr>
          <w:ilvl w:val="0"/>
          <w:numId w:val="17"/>
        </w:numPr>
        <w:ind w:left="0" w:firstLine="426"/>
      </w:pPr>
      <w:r w:rsidRPr="00C63072">
        <w:t>определение ориентировочного объема инвестиций для строительства и реконструкции и модернизации линейных объектов.</w:t>
      </w:r>
    </w:p>
    <w:p w:rsidR="00213137" w:rsidRPr="00921847" w:rsidRDefault="00213137" w:rsidP="001B28B4"/>
    <w:p w:rsidR="001B28B4" w:rsidRPr="00921847" w:rsidRDefault="001B28B4" w:rsidP="003050FC">
      <w:pPr>
        <w:pStyle w:val="1"/>
        <w:numPr>
          <w:ilvl w:val="1"/>
          <w:numId w:val="7"/>
        </w:numPr>
      </w:pPr>
      <w:bookmarkStart w:id="33" w:name="_Toc442866198"/>
      <w:r w:rsidRPr="00921847">
        <w:t>Система газоснабжения</w:t>
      </w:r>
      <w:bookmarkEnd w:id="33"/>
    </w:p>
    <w:p w:rsidR="008E7A00" w:rsidRPr="001C3D54" w:rsidRDefault="008E7A00" w:rsidP="008E7A00">
      <w:pPr>
        <w:rPr>
          <w:i/>
          <w:u w:val="single"/>
        </w:rPr>
      </w:pPr>
      <w:r w:rsidRPr="001C3D54">
        <w:rPr>
          <w:i/>
          <w:u w:val="single"/>
        </w:rPr>
        <w:t xml:space="preserve">Основные показатели системы газоснабжения: </w:t>
      </w:r>
    </w:p>
    <w:p w:rsidR="008E7A00" w:rsidRPr="001C3D54" w:rsidRDefault="00921847" w:rsidP="00CC6830">
      <w:r w:rsidRPr="001C3D54">
        <w:t>Снабжение природным газом Парковского сельского поселения производится централизованно от газораспределительной станции (ГРС), расположенной в  г. Тихорецке</w:t>
      </w:r>
      <w:r w:rsidR="00CC6830" w:rsidRPr="001C3D54">
        <w:t>.</w:t>
      </w:r>
      <w:r w:rsidR="008E7A00" w:rsidRPr="001C3D54">
        <w:t xml:space="preserve"> </w:t>
      </w:r>
    </w:p>
    <w:p w:rsidR="008E7A00" w:rsidRPr="001C3D54" w:rsidRDefault="008E7A00" w:rsidP="003050FC">
      <w:pPr>
        <w:pStyle w:val="a8"/>
        <w:numPr>
          <w:ilvl w:val="0"/>
          <w:numId w:val="18"/>
        </w:numPr>
        <w:ind w:left="0" w:firstLine="426"/>
      </w:pPr>
      <w:r w:rsidRPr="001C3D54">
        <w:t>Количество газораспределительных станций (ГРС) – 1 ед.;</w:t>
      </w:r>
    </w:p>
    <w:p w:rsidR="008E7A00" w:rsidRPr="001C3D54" w:rsidRDefault="008E7A00" w:rsidP="003050FC">
      <w:pPr>
        <w:pStyle w:val="a8"/>
        <w:numPr>
          <w:ilvl w:val="0"/>
          <w:numId w:val="18"/>
        </w:numPr>
        <w:ind w:left="0" w:firstLine="426"/>
      </w:pPr>
      <w:r w:rsidRPr="001C3D54">
        <w:t xml:space="preserve">Общая протяженность газопроводов – </w:t>
      </w:r>
      <w:r w:rsidR="001C3D54" w:rsidRPr="001C3D54">
        <w:t xml:space="preserve">37,375 </w:t>
      </w:r>
      <w:r w:rsidRPr="001C3D54">
        <w:t>км.</w:t>
      </w:r>
    </w:p>
    <w:p w:rsidR="008E7A00" w:rsidRPr="000F4CF8" w:rsidRDefault="008E7A00" w:rsidP="00CC6830">
      <w:pPr>
        <w:rPr>
          <w:i/>
          <w:u w:val="single"/>
        </w:rPr>
      </w:pPr>
      <w:r w:rsidRPr="000F4CF8">
        <w:rPr>
          <w:i/>
          <w:u w:val="single"/>
        </w:rPr>
        <w:t>Институциональная структура</w:t>
      </w:r>
    </w:p>
    <w:p w:rsidR="008E7A00" w:rsidRPr="000F4CF8" w:rsidRDefault="008E7A00" w:rsidP="00CC6830">
      <w:r w:rsidRPr="000F4CF8">
        <w:lastRenderedPageBreak/>
        <w:t xml:space="preserve">Подача газа потребителям </w:t>
      </w:r>
      <w:r w:rsidR="009E4235" w:rsidRPr="000F4CF8">
        <w:t>Парковского</w:t>
      </w:r>
      <w:r w:rsidRPr="000F4CF8">
        <w:t xml:space="preserve"> сельского поселения осуществляется по газопроводам высокого (0,6МПа) и низкого (0,005МПа) давления, обслуживаемым </w:t>
      </w:r>
      <w:r w:rsidR="000F4CF8" w:rsidRPr="000F4CF8">
        <w:t>ООО «Тихорецкрайгаз».</w:t>
      </w:r>
    </w:p>
    <w:p w:rsidR="008E7A00" w:rsidRPr="00921847" w:rsidRDefault="008E7A00" w:rsidP="00B12312">
      <w:pPr>
        <w:rPr>
          <w:i/>
          <w:u w:val="single"/>
        </w:rPr>
      </w:pPr>
      <w:r w:rsidRPr="00921847">
        <w:rPr>
          <w:i/>
          <w:u w:val="single"/>
        </w:rPr>
        <w:t>Характеристика системы ресурсоснабжения</w:t>
      </w:r>
    </w:p>
    <w:p w:rsidR="008E7A00" w:rsidRPr="00921847" w:rsidRDefault="008E7A00" w:rsidP="00B12312">
      <w:r w:rsidRPr="00921847">
        <w:t xml:space="preserve">Подача природного газа потребителям </w:t>
      </w:r>
      <w:r w:rsidR="00921847" w:rsidRPr="00921847">
        <w:t>на территории Парковского сельского поселения</w:t>
      </w:r>
      <w:r w:rsidRPr="00921847">
        <w:t xml:space="preserve"> осуществляется по существующим газопроводам высокого и низкого давления, запроектированным и построенным в соответствии со схемой газоснабжения. Магистральный транспорт природного газа в Краснодарском крае обеспечивают ООО «Газпром трансгаз Краснодар».</w:t>
      </w:r>
    </w:p>
    <w:p w:rsidR="008E7A00" w:rsidRPr="000F4CF8" w:rsidRDefault="008E7A00" w:rsidP="00B12312">
      <w:r w:rsidRPr="00921847">
        <w:t xml:space="preserve">К </w:t>
      </w:r>
      <w:r w:rsidRPr="000F4CF8">
        <w:t>газопроводам высокого давления подключаются ГРП, ШРП, котельные, производственные предприятия.</w:t>
      </w:r>
    </w:p>
    <w:p w:rsidR="008E7A00" w:rsidRPr="000F4CF8" w:rsidRDefault="008E7A00" w:rsidP="00B12312">
      <w:r w:rsidRPr="000F4CF8">
        <w:t>К газопроводам низкого давления подключаются жилой фонд, мелкие предприятия бытового обслуживания населения.</w:t>
      </w:r>
    </w:p>
    <w:p w:rsidR="008E7A00" w:rsidRPr="000F4CF8" w:rsidRDefault="008E7A00" w:rsidP="00B12312">
      <w:r w:rsidRPr="000F4CF8">
        <w:t xml:space="preserve">Эксплуатацию газопроводов и газового оборудования на территории </w:t>
      </w:r>
      <w:r w:rsidR="00921847" w:rsidRPr="000F4CF8">
        <w:t>Парковского сельского поселения</w:t>
      </w:r>
      <w:r w:rsidRPr="000F4CF8">
        <w:t xml:space="preserve"> осуществляет </w:t>
      </w:r>
      <w:r w:rsidR="000F4CF8" w:rsidRPr="000F4CF8">
        <w:t>ООО «Тихорецкрайгаз»</w:t>
      </w:r>
      <w:r w:rsidRPr="000F4CF8">
        <w:t>.</w:t>
      </w:r>
    </w:p>
    <w:p w:rsidR="008E7A00" w:rsidRPr="000F4CF8" w:rsidRDefault="008E7A00" w:rsidP="00B12312">
      <w:r w:rsidRPr="000F4CF8">
        <w:t>По существующему положению гази</w:t>
      </w:r>
      <w:r w:rsidR="002F5DFE">
        <w:t xml:space="preserve">фицированы природным газом 98%. </w:t>
      </w:r>
    </w:p>
    <w:p w:rsidR="008E7A00" w:rsidRPr="008A10B3" w:rsidRDefault="008E7A00" w:rsidP="00687478">
      <w:pPr>
        <w:rPr>
          <w:i/>
          <w:u w:val="single"/>
        </w:rPr>
      </w:pPr>
      <w:r w:rsidRPr="008A10B3">
        <w:rPr>
          <w:i/>
          <w:u w:val="single"/>
        </w:rPr>
        <w:t>Балансы мощности и ресурса системы газоснабжения</w:t>
      </w:r>
    </w:p>
    <w:p w:rsidR="008E7A00" w:rsidRPr="008A10B3" w:rsidRDefault="008E7A00" w:rsidP="00687478">
      <w:pPr>
        <w:rPr>
          <w:lang w:eastAsia="ru-RU"/>
        </w:rPr>
      </w:pPr>
      <w:r w:rsidRPr="008A10B3">
        <w:rPr>
          <w:lang w:eastAsia="ru-RU"/>
        </w:rPr>
        <w:t xml:space="preserve">Потребителями газа в </w:t>
      </w:r>
      <w:r w:rsidR="00B22CDA" w:rsidRPr="008A10B3">
        <w:rPr>
          <w:lang w:eastAsia="ru-RU"/>
        </w:rPr>
        <w:t>Парковском</w:t>
      </w:r>
      <w:r w:rsidRPr="008A10B3">
        <w:rPr>
          <w:lang w:eastAsia="ru-RU"/>
        </w:rPr>
        <w:t xml:space="preserve"> сельском поселении являются предприятия сферы обслуживания, котельные, жилые дома, объекты соцкультбыта и бюджетные организации.</w:t>
      </w:r>
    </w:p>
    <w:p w:rsidR="008E7A00" w:rsidRPr="008A10B3" w:rsidRDefault="008E7A00" w:rsidP="00687478">
      <w:pPr>
        <w:rPr>
          <w:i/>
          <w:u w:val="single"/>
        </w:rPr>
      </w:pPr>
      <w:r w:rsidRPr="008A10B3">
        <w:rPr>
          <w:i/>
          <w:u w:val="single"/>
        </w:rPr>
        <w:t>Доля поставки газа по приборам учета</w:t>
      </w:r>
    </w:p>
    <w:p w:rsidR="008E7A00" w:rsidRPr="008A10B3" w:rsidRDefault="008E7A00" w:rsidP="00687478">
      <w:r w:rsidRPr="008A10B3">
        <w:t xml:space="preserve">Порядок учета газа и расчета платы проводится в соответствии с требованиями </w:t>
      </w:r>
      <w:r w:rsidR="001B5C45">
        <w:t>П</w:t>
      </w:r>
      <w:r w:rsidRPr="008A10B3">
        <w:t xml:space="preserve">остановления Правительства РФ от 6 мая 2011 г. N 354 «О предоставлении коммунальных услуг собственникам и пользователям помещений в многоквартирных домах и жилых домов». </w:t>
      </w:r>
    </w:p>
    <w:p w:rsidR="008E7A00" w:rsidRPr="008A10B3" w:rsidRDefault="008E7A00" w:rsidP="00687478">
      <w:pPr>
        <w:rPr>
          <w:i/>
          <w:u w:val="single"/>
        </w:rPr>
      </w:pPr>
      <w:r w:rsidRPr="008A10B3">
        <w:rPr>
          <w:i/>
          <w:u w:val="single"/>
        </w:rPr>
        <w:t>Надежность работы системы газоснабжения</w:t>
      </w:r>
    </w:p>
    <w:p w:rsidR="008E7A00" w:rsidRPr="008A10B3" w:rsidRDefault="008E7A00" w:rsidP="00687478">
      <w:r w:rsidRPr="008A10B3">
        <w:t>Согласно ГОСТ 27.002 - 83, надежность - это свойство объекта сохранять во времени в установленных пределах все параметры, характеризующие способность выполнять требуемые функции в заданных режимах в условиях применения, технического обслуживания, ремонта и транспортирования. Для систем газоснабжения и газопотребляющих агрегатов такими параметрами являются пропускная способность, мощность, давление, расход газа и др.</w:t>
      </w:r>
    </w:p>
    <w:p w:rsidR="008E7A00" w:rsidRPr="008A10B3" w:rsidRDefault="008E7A00" w:rsidP="00687478">
      <w:r w:rsidRPr="008A10B3">
        <w:t>Надежность является комплексным свойством, которое в зависимости от назначения объекта, его специфики и условий эксплуатации может включать безотказность, долговечность, ремонтопригодность, сохраняемость или определенное сочетание этих свойств - как для всего объекта, так и для его частей.</w:t>
      </w:r>
    </w:p>
    <w:p w:rsidR="008E7A00" w:rsidRPr="008A10B3" w:rsidRDefault="008E7A00" w:rsidP="00687478">
      <w:r w:rsidRPr="008A10B3">
        <w:t xml:space="preserve">Под безотказностью понимают свойство системы непрерывно сохранять работоспособность в течение некоторого времени или некоторой наработки, под долговечностью - свойство сохранять работоспособность до наступления предельного состояния при установленной системе </w:t>
      </w:r>
      <w:r w:rsidRPr="008A10B3">
        <w:lastRenderedPageBreak/>
        <w:t xml:space="preserve">технического обслуживания и ремонта. Ремонтопригодность заключается в приспособлении объекта к предупреждению и обнаружению причин возникновения отказов и повреждений, а также к поддержанию и восстановлению работоспособного состояния проведением технического обслуживания и ремонтов. Свойство объекта сохранять безотказность, долговечность и ремонтопригодность в течение и после хранения и (или) транспортирования является сохраняемостью. Эти свойства численно характеризуются соответствующими </w:t>
      </w:r>
      <w:r w:rsidR="008E50D5" w:rsidRPr="008A10B3">
        <w:t>единичными показателями</w:t>
      </w:r>
      <w:r w:rsidRPr="008A10B3">
        <w:t>.</w:t>
      </w:r>
    </w:p>
    <w:p w:rsidR="008E7A00" w:rsidRPr="008A10B3" w:rsidRDefault="008E7A00" w:rsidP="00687478">
      <w:r w:rsidRPr="008A10B3">
        <w:t xml:space="preserve">Рассматривая систему газоснабжения </w:t>
      </w:r>
      <w:r w:rsidR="009E4235" w:rsidRPr="008A10B3">
        <w:t>Парковского</w:t>
      </w:r>
      <w:r w:rsidRPr="008A10B3">
        <w:t xml:space="preserve"> сельского поселения нельзя говорить о </w:t>
      </w:r>
      <w:r w:rsidR="001B5C45">
        <w:t>100%</w:t>
      </w:r>
      <w:r w:rsidRPr="008A10B3">
        <w:t xml:space="preserve"> надежности системы</w:t>
      </w:r>
      <w:r w:rsidR="001B5C45">
        <w:t>,</w:t>
      </w:r>
      <w:r w:rsidRPr="008A10B3">
        <w:t xml:space="preserve"> т.к. система имеет большое количество тупиковых участков, что при аварийной ситуации приведет к большому количеству отключаемых абонентов. Также большое количество сетей низкого давления не имеют резервных источников питания.</w:t>
      </w:r>
    </w:p>
    <w:p w:rsidR="008E7A00" w:rsidRPr="008A10B3" w:rsidRDefault="008E7A00" w:rsidP="00687478">
      <w:r w:rsidRPr="008A10B3">
        <w:t xml:space="preserve">Для повышения надежности системы газоснабжения </w:t>
      </w:r>
      <w:r w:rsidR="009E4235" w:rsidRPr="008A10B3">
        <w:t>Парковского</w:t>
      </w:r>
      <w:r w:rsidRPr="008A10B3">
        <w:t xml:space="preserve"> сельского поселения рекомендуется применять различные проектные решения в соответствии с утвержденной перспективной схемой газоснабжения, в том числе:</w:t>
      </w:r>
    </w:p>
    <w:p w:rsidR="008E7A00" w:rsidRPr="008A10B3" w:rsidRDefault="008E7A00" w:rsidP="003050FC">
      <w:pPr>
        <w:pStyle w:val="a8"/>
        <w:numPr>
          <w:ilvl w:val="0"/>
          <w:numId w:val="18"/>
        </w:numPr>
        <w:ind w:left="0" w:firstLine="426"/>
      </w:pPr>
      <w:r w:rsidRPr="008A10B3">
        <w:t>использование более надежных элементов или организацию мероприятий, повышающих их надежность (защита от коррозии, установка компенсаторов и др.);</w:t>
      </w:r>
    </w:p>
    <w:p w:rsidR="008E7A00" w:rsidRPr="008A10B3" w:rsidRDefault="008E7A00" w:rsidP="003050FC">
      <w:pPr>
        <w:pStyle w:val="a8"/>
        <w:numPr>
          <w:ilvl w:val="0"/>
          <w:numId w:val="18"/>
        </w:numPr>
        <w:ind w:left="0" w:firstLine="426"/>
      </w:pPr>
      <w:r w:rsidRPr="008A10B3">
        <w:t>введение в схему избыточных элементов для организации резервов (параллельные прокладки, кольцевание газопроводов и др.);</w:t>
      </w:r>
    </w:p>
    <w:p w:rsidR="008E7A00" w:rsidRPr="008A10B3" w:rsidRDefault="008E7A00" w:rsidP="003050FC">
      <w:pPr>
        <w:pStyle w:val="a8"/>
        <w:numPr>
          <w:ilvl w:val="0"/>
          <w:numId w:val="18"/>
        </w:numPr>
        <w:ind w:left="0" w:firstLine="426"/>
      </w:pPr>
      <w:r w:rsidRPr="008A10B3">
        <w:t>установку дополнительных ГРП с целью уменьшения их радиуса действия;</w:t>
      </w:r>
    </w:p>
    <w:p w:rsidR="008E7A00" w:rsidRPr="008A10B3" w:rsidRDefault="008E7A00" w:rsidP="003050FC">
      <w:pPr>
        <w:pStyle w:val="a8"/>
        <w:numPr>
          <w:ilvl w:val="0"/>
          <w:numId w:val="18"/>
        </w:numPr>
        <w:ind w:left="0" w:firstLine="426"/>
      </w:pPr>
      <w:r w:rsidRPr="008A10B3">
        <w:t>увеличение диаметров некоторых участков се</w:t>
      </w:r>
      <w:r w:rsidR="00687478" w:rsidRPr="008A10B3">
        <w:t>ти против их расчетных значений.</w:t>
      </w:r>
    </w:p>
    <w:p w:rsidR="008E7A00" w:rsidRPr="008A10B3" w:rsidRDefault="008E7A00" w:rsidP="00687478">
      <w:r w:rsidRPr="008A10B3">
        <w:t xml:space="preserve">В период резкого снижения температуры воздуха газораспределительная организация испытывает дефицит объема </w:t>
      </w:r>
      <w:r w:rsidR="008E50D5" w:rsidRPr="008A10B3">
        <w:t>природного газа,</w:t>
      </w:r>
      <w:r w:rsidRPr="008A10B3">
        <w:t xml:space="preserve"> получаемого из системы магистральных газопроводов. Для повышения надежности в этих случаях рекомендуются следующие мероприятия:</w:t>
      </w:r>
    </w:p>
    <w:p w:rsidR="008E7A00" w:rsidRPr="008A10B3" w:rsidRDefault="008E7A00" w:rsidP="003050FC">
      <w:pPr>
        <w:pStyle w:val="a8"/>
        <w:numPr>
          <w:ilvl w:val="0"/>
          <w:numId w:val="18"/>
        </w:numPr>
        <w:ind w:left="0" w:firstLine="426"/>
      </w:pPr>
      <w:r w:rsidRPr="008A10B3">
        <w:t>организация резервного топливоснабжения (жидким или твердым топливом)</w:t>
      </w:r>
    </w:p>
    <w:p w:rsidR="008E7A00" w:rsidRPr="008A10B3" w:rsidRDefault="008E7A00" w:rsidP="003050FC">
      <w:pPr>
        <w:pStyle w:val="a8"/>
        <w:numPr>
          <w:ilvl w:val="0"/>
          <w:numId w:val="18"/>
        </w:numPr>
        <w:ind w:left="0" w:firstLine="426"/>
      </w:pPr>
      <w:r w:rsidRPr="008A10B3">
        <w:t>перераспределение потоков газа за счет программного изменения давления на выходе из ГРС и головных ГРП, с тем чтобы обеспечить избирательность снабжения потребителей в соответствии с графиком перевода потребителей Краснодарского края на резервные виды топлива;</w:t>
      </w:r>
    </w:p>
    <w:p w:rsidR="008E7A00" w:rsidRPr="008A10B3" w:rsidRDefault="008E7A00" w:rsidP="00687478">
      <w:r w:rsidRPr="008A10B3">
        <w:t xml:space="preserve">При перераспределении газа вначале обеспечивают полное газоснабжение жилого и социального фонда (больниц, детских дошкольных учреждений и т. д.), затем объектов социального назначения, после этого — объектов, где ограничение в газе приносит только стоимостный ущерб (из них в первую очередь снабжаются газом те, где этот ущерб наибольший, и </w:t>
      </w:r>
      <w:r w:rsidRPr="008A10B3">
        <w:lastRenderedPageBreak/>
        <w:t>далее по мере снижения этого ущерба). Ущерб определяют на основании изучения хозяйственно-производственной деятельности данных объектов.</w:t>
      </w:r>
    </w:p>
    <w:p w:rsidR="008E7A00" w:rsidRPr="008A10B3" w:rsidRDefault="008E7A00" w:rsidP="00687478">
      <w:r w:rsidRPr="008A10B3">
        <w:t>При проектировании системы газоснабжения крупных и промышленных потребителей необходимо учитывать возможность перевода газоиспользующего оборудования на резервные виды топлива. При реконструкции предприятий и переводе их на природный газ рекомендуется при проектировании сохранять возможность перевода оборудования на резервный вид топлива.</w:t>
      </w:r>
    </w:p>
    <w:p w:rsidR="008E7A00" w:rsidRPr="00C63072" w:rsidRDefault="008E7A00" w:rsidP="00E9667C">
      <w:pPr>
        <w:rPr>
          <w:i/>
          <w:u w:val="single"/>
        </w:rPr>
      </w:pPr>
      <w:r w:rsidRPr="00C63072">
        <w:rPr>
          <w:i/>
          <w:u w:val="single"/>
        </w:rPr>
        <w:t>Качество поставляемого ресурса.</w:t>
      </w:r>
    </w:p>
    <w:p w:rsidR="008E7A00" w:rsidRPr="00C63072" w:rsidRDefault="008E7A00" w:rsidP="00E9667C">
      <w:r w:rsidRPr="00C63072">
        <w:t>Обоснование требований к системе газоснабжения установленным стандартом качества. Данный стандарт определяет критерии качества услуги «Газоснабжение».</w:t>
      </w:r>
    </w:p>
    <w:p w:rsidR="008E7A00" w:rsidRPr="00C63072" w:rsidRDefault="008E7A00" w:rsidP="00E9667C">
      <w:r w:rsidRPr="00C63072">
        <w:t>Нормативные правовые акты, регулирующие предоставление услуги:</w:t>
      </w:r>
    </w:p>
    <w:p w:rsidR="008E7A00" w:rsidRPr="00C63072" w:rsidRDefault="008E7A00" w:rsidP="00E9667C">
      <w:r w:rsidRPr="00C63072">
        <w:t>-</w:t>
      </w:r>
      <w:r w:rsidRPr="00C63072">
        <w:tab/>
        <w:t>Федеральный закон от 6 октября 2003 № 131-ФЗ «Об общих принципах организации местного самоуправления в Российской Федерации» (с изменениями и дополнениями).</w:t>
      </w:r>
    </w:p>
    <w:p w:rsidR="008E7A00" w:rsidRPr="00C63072" w:rsidRDefault="008E7A00" w:rsidP="00E9667C">
      <w:r w:rsidRPr="00C63072">
        <w:t>-</w:t>
      </w:r>
      <w:r w:rsidRPr="00C63072">
        <w:tab/>
        <w:t>Постановление Госстроя Российской Федерации от 27 сентября 2003 № 170 «Об утверждении Правил и норм технической эксплуатации жилищного фонда».</w:t>
      </w:r>
    </w:p>
    <w:p w:rsidR="008E7A00" w:rsidRPr="00C63072" w:rsidRDefault="008E7A00" w:rsidP="00E9667C">
      <w:r w:rsidRPr="00C63072">
        <w:t>-</w:t>
      </w:r>
      <w:r w:rsidRPr="00C63072">
        <w:tab/>
        <w:t xml:space="preserve">Строительные нормы и правила </w:t>
      </w:r>
      <w:r w:rsidRPr="00C63072">
        <w:rPr>
          <w:bCs/>
        </w:rPr>
        <w:t>СНиП 42-01-2002</w:t>
      </w:r>
      <w:r w:rsidRPr="00C63072">
        <w:t xml:space="preserve"> «</w:t>
      </w:r>
      <w:r w:rsidRPr="00C63072">
        <w:rPr>
          <w:bCs/>
        </w:rPr>
        <w:t>Газоснабжение</w:t>
      </w:r>
      <w:r w:rsidRPr="00C63072">
        <w:t>» (актуализированная редакция от 20 мая 2011 года)</w:t>
      </w:r>
    </w:p>
    <w:p w:rsidR="008E7A00" w:rsidRPr="00C63072" w:rsidRDefault="008E7A00" w:rsidP="00E9667C">
      <w:r w:rsidRPr="00C63072">
        <w:t>-</w:t>
      </w:r>
      <w:r w:rsidRPr="00C63072">
        <w:tab/>
        <w:t>Постановление Правительства РФ от 6 мая 2011 г. N 354 "О предоставлении коммунальных услуг собственникам и пользователям помещений в многоквартирных домах и жилых домов".</w:t>
      </w:r>
    </w:p>
    <w:p w:rsidR="008E7A00" w:rsidRPr="00C63072" w:rsidRDefault="008E7A00" w:rsidP="00E9667C">
      <w:r w:rsidRPr="00C63072">
        <w:t>-</w:t>
      </w:r>
      <w:r w:rsidRPr="00C63072">
        <w:tab/>
        <w:t>Федеральный закон от 31 марта 1999 г. N 69-ФЗ «О газоснабжении в Российской Федерации» (с изменениями от 22 августа 2004 г., 23 декабря 2005 г., 2 февраля, 18 декабря 2006 г., 26 июня 2007 г., 18 июля 2008 г., 30 декабря 2008 г., 18, 19 июля 2011 г., 7 ноября 2011 г.)</w:t>
      </w:r>
    </w:p>
    <w:p w:rsidR="008E7A00" w:rsidRPr="00C63072" w:rsidRDefault="008E7A00" w:rsidP="00E9667C">
      <w:r w:rsidRPr="00C63072">
        <w:t>-</w:t>
      </w:r>
      <w:r w:rsidRPr="00C63072">
        <w:tab/>
        <w:t>Иные нормативные правовые акты Российской Федерации и Краснодарского края.</w:t>
      </w:r>
    </w:p>
    <w:p w:rsidR="001B5C45" w:rsidRDefault="001B5C45" w:rsidP="00E9667C"/>
    <w:p w:rsidR="008E7A00" w:rsidRPr="00C63072" w:rsidRDefault="008E7A00" w:rsidP="00E9667C">
      <w:r w:rsidRPr="00C63072">
        <w:t>Требования к качеству газоснабжения, закрепляемые стандартом:</w:t>
      </w:r>
    </w:p>
    <w:p w:rsidR="008E7A00" w:rsidRPr="00C63072" w:rsidRDefault="008E7A00" w:rsidP="00E9667C">
      <w:r w:rsidRPr="00C63072">
        <w:t>-</w:t>
      </w:r>
      <w:r w:rsidRPr="00C63072">
        <w:tab/>
        <w:t>оптимальное давление газа от 0,0012 МПа до 0,003 МПа;</w:t>
      </w:r>
    </w:p>
    <w:p w:rsidR="008E7A00" w:rsidRPr="00C63072" w:rsidRDefault="008E7A00" w:rsidP="00E9667C">
      <w:r w:rsidRPr="00C63072">
        <w:t>-</w:t>
      </w:r>
      <w:r w:rsidRPr="00C63072">
        <w:tab/>
        <w:t>допустимое отклонение давления газа менее чем на 0,0005 МПа;</w:t>
      </w:r>
    </w:p>
    <w:p w:rsidR="008E7A00" w:rsidRPr="00C63072" w:rsidRDefault="008E7A00" w:rsidP="00E9667C">
      <w:r w:rsidRPr="00C63072">
        <w:t>-</w:t>
      </w:r>
      <w:r w:rsidRPr="00C63072">
        <w:tab/>
        <w:t>постоянное соответствие свойств подаваемого газа требованиям законодательства Российской Федерации о техническом регулировании (ГОСТ 5542-87);</w:t>
      </w:r>
    </w:p>
    <w:p w:rsidR="008E7A00" w:rsidRPr="00C63072" w:rsidRDefault="008E7A00" w:rsidP="00E9667C">
      <w:r w:rsidRPr="00C63072">
        <w:t>-</w:t>
      </w:r>
      <w:r w:rsidRPr="00C63072">
        <w:tab/>
        <w:t>отклонение свойств подаваемого газа от требований законодательства Российской Федерации о техническом регулировании не допускается;</w:t>
      </w:r>
    </w:p>
    <w:p w:rsidR="008E7A00" w:rsidRPr="00C63072" w:rsidRDefault="008E7A00" w:rsidP="00E9667C">
      <w:r w:rsidRPr="00C63072">
        <w:t>-</w:t>
      </w:r>
      <w:r w:rsidRPr="00C63072">
        <w:tab/>
        <w:t>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8E7A00" w:rsidRPr="00C63072" w:rsidRDefault="008E7A00" w:rsidP="00E9667C">
      <w:pPr>
        <w:rPr>
          <w:i/>
          <w:u w:val="single"/>
        </w:rPr>
      </w:pPr>
      <w:r w:rsidRPr="00C63072">
        <w:rPr>
          <w:i/>
          <w:u w:val="single"/>
        </w:rPr>
        <w:t>Воздействие системы газоснабжения на окружающую среду</w:t>
      </w:r>
    </w:p>
    <w:p w:rsidR="008E7A00" w:rsidRPr="00C63072" w:rsidRDefault="008E7A00" w:rsidP="00E9667C">
      <w:r w:rsidRPr="00C63072">
        <w:lastRenderedPageBreak/>
        <w:t>Основными факторами, отрицательно влияющими на здоровье людей и окружающую среду, в системе газоснабжения:</w:t>
      </w:r>
    </w:p>
    <w:p w:rsidR="008E7A00" w:rsidRPr="00C63072" w:rsidRDefault="008E7A00" w:rsidP="003050FC">
      <w:pPr>
        <w:pStyle w:val="a8"/>
        <w:numPr>
          <w:ilvl w:val="0"/>
          <w:numId w:val="18"/>
        </w:numPr>
        <w:ind w:left="0" w:firstLine="426"/>
      </w:pPr>
      <w:r w:rsidRPr="00C63072">
        <w:t>природный газ и продукты его сгорания многокомпонентная система, состоящая из десятков различных соединений, в том числе и специально добавляемых (табл. 5.</w:t>
      </w:r>
      <w:r w:rsidR="00E9667C" w:rsidRPr="00C63072">
        <w:t>3</w:t>
      </w:r>
      <w:r w:rsidRPr="00C63072">
        <w:t xml:space="preserve">). </w:t>
      </w:r>
    </w:p>
    <w:p w:rsidR="008E7A00" w:rsidRPr="00C63072" w:rsidRDefault="008E7A00" w:rsidP="00E9667C">
      <w:r w:rsidRPr="00C63072">
        <w:t>Состав газообразного топлива</w:t>
      </w:r>
      <w:r w:rsidR="001B5C45">
        <w:t>:</w:t>
      </w:r>
    </w:p>
    <w:p w:rsidR="008E7A00" w:rsidRPr="00C63072" w:rsidRDefault="008E7A00" w:rsidP="00E9667C">
      <w:pPr>
        <w:jc w:val="right"/>
        <w:rPr>
          <w:szCs w:val="24"/>
        </w:rPr>
      </w:pPr>
      <w:r w:rsidRPr="00C63072">
        <w:rPr>
          <w:szCs w:val="24"/>
        </w:rPr>
        <w:t>Таблица 5.</w:t>
      </w:r>
      <w:r w:rsidR="00E9667C" w:rsidRPr="00C63072">
        <w:rPr>
          <w:szCs w:val="24"/>
        </w:rPr>
        <w:t>3</w:t>
      </w:r>
    </w:p>
    <w:tbl>
      <w:tblPr>
        <w:tblW w:w="9293" w:type="dxa"/>
        <w:tblInd w:w="57" w:type="dxa"/>
        <w:tblLayout w:type="fixed"/>
        <w:tblLook w:val="0000" w:firstRow="0" w:lastRow="0" w:firstColumn="0" w:lastColumn="0" w:noHBand="0" w:noVBand="0"/>
      </w:tblPr>
      <w:tblGrid>
        <w:gridCol w:w="4474"/>
        <w:gridCol w:w="4819"/>
      </w:tblGrid>
      <w:tr w:rsidR="008E7A00" w:rsidRPr="001B5C45"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b/>
                <w:sz w:val="20"/>
              </w:rPr>
            </w:pPr>
            <w:r w:rsidRPr="001B5C45">
              <w:rPr>
                <w:rFonts w:ascii="Bookman Old Style" w:hAnsi="Bookman Old Style"/>
                <w:b/>
                <w:sz w:val="20"/>
              </w:rPr>
              <w:t>Компоненты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b/>
                <w:sz w:val="20"/>
              </w:rPr>
            </w:pPr>
            <w:r w:rsidRPr="001B5C45">
              <w:rPr>
                <w:rFonts w:ascii="Bookman Old Style" w:hAnsi="Bookman Old Style"/>
                <w:b/>
                <w:sz w:val="20"/>
              </w:rPr>
              <w:t>Содержание, %</w:t>
            </w:r>
          </w:p>
        </w:tc>
      </w:tr>
      <w:tr w:rsidR="008E7A00" w:rsidRPr="001B5C45"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Метан</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75-99</w:t>
            </w:r>
          </w:p>
        </w:tc>
      </w:tr>
      <w:tr w:rsidR="008E7A00" w:rsidRPr="001B5C45"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Этан</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0,2-6,0</w:t>
            </w:r>
          </w:p>
        </w:tc>
      </w:tr>
      <w:tr w:rsidR="008E7A00" w:rsidRPr="001B5C45"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Пропан</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0,1-4,0</w:t>
            </w:r>
          </w:p>
        </w:tc>
      </w:tr>
      <w:tr w:rsidR="008E7A00" w:rsidRPr="001B5C45"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Бутан</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0,1-2,0</w:t>
            </w:r>
          </w:p>
        </w:tc>
      </w:tr>
      <w:tr w:rsidR="008E7A00" w:rsidRPr="001B5C45"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Пентан</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До 0,5</w:t>
            </w:r>
          </w:p>
        </w:tc>
      </w:tr>
      <w:tr w:rsidR="008E7A00" w:rsidRPr="001B5C45"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Этилен</w:t>
            </w:r>
          </w:p>
        </w:tc>
        <w:tc>
          <w:tcPr>
            <w:tcW w:w="4819"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Содержится в отдельных месторождениях</w:t>
            </w:r>
          </w:p>
        </w:tc>
      </w:tr>
      <w:tr w:rsidR="008E7A00" w:rsidRPr="001B5C45"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Пропилен</w:t>
            </w:r>
          </w:p>
        </w:tc>
        <w:tc>
          <w:tcPr>
            <w:tcW w:w="481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p>
        </w:tc>
      </w:tr>
      <w:tr w:rsidR="008E7A00" w:rsidRPr="001B5C45"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Бутилен</w:t>
            </w:r>
          </w:p>
        </w:tc>
        <w:tc>
          <w:tcPr>
            <w:tcW w:w="481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p>
        </w:tc>
      </w:tr>
      <w:tr w:rsidR="008E7A00" w:rsidRPr="001B5C45"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Бензол</w:t>
            </w:r>
          </w:p>
        </w:tc>
        <w:tc>
          <w:tcPr>
            <w:tcW w:w="481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p>
        </w:tc>
      </w:tr>
      <w:tr w:rsidR="008E7A00" w:rsidRPr="001B5C45"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Сернистый газ</w:t>
            </w:r>
          </w:p>
        </w:tc>
        <w:tc>
          <w:tcPr>
            <w:tcW w:w="481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p>
        </w:tc>
      </w:tr>
      <w:tr w:rsidR="008E7A00" w:rsidRPr="001B5C45"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Сероводород</w:t>
            </w:r>
          </w:p>
        </w:tc>
        <w:tc>
          <w:tcPr>
            <w:tcW w:w="481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p>
        </w:tc>
      </w:tr>
      <w:tr w:rsidR="008E7A00" w:rsidRPr="001B5C45"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Диоксид углерода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0,1-0,7</w:t>
            </w:r>
          </w:p>
        </w:tc>
      </w:tr>
      <w:tr w:rsidR="008E7A00" w:rsidRPr="001B5C45"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Оксид углерода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0,001</w:t>
            </w:r>
          </w:p>
        </w:tc>
      </w:tr>
      <w:tr w:rsidR="008E7A00" w:rsidRPr="001B5C45" w:rsidTr="00E9667C">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Водород</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8E7A00" w:rsidRPr="001B5C45" w:rsidRDefault="008E7A00" w:rsidP="00E9667C">
            <w:pPr>
              <w:pStyle w:val="a4"/>
              <w:jc w:val="center"/>
              <w:rPr>
                <w:rFonts w:ascii="Bookman Old Style" w:hAnsi="Bookman Old Style"/>
                <w:sz w:val="20"/>
              </w:rPr>
            </w:pPr>
            <w:r w:rsidRPr="001B5C45">
              <w:rPr>
                <w:rFonts w:ascii="Bookman Old Style" w:hAnsi="Bookman Old Style"/>
                <w:sz w:val="20"/>
              </w:rPr>
              <w:t>До 0,001</w:t>
            </w:r>
          </w:p>
        </w:tc>
      </w:tr>
    </w:tbl>
    <w:p w:rsidR="008E7A00" w:rsidRPr="00C63072" w:rsidRDefault="008E7A00" w:rsidP="008E7A00">
      <w:pPr>
        <w:pStyle w:val="a7"/>
        <w:spacing w:after="0"/>
      </w:pPr>
    </w:p>
    <w:p w:rsidR="008E7A00" w:rsidRPr="00C63072" w:rsidRDefault="008E7A00" w:rsidP="001B5C45">
      <w:pPr>
        <w:pStyle w:val="a8"/>
        <w:numPr>
          <w:ilvl w:val="0"/>
          <w:numId w:val="18"/>
        </w:numPr>
        <w:ind w:left="0" w:firstLine="426"/>
      </w:pPr>
      <w:r w:rsidRPr="00C63072">
        <w:t xml:space="preserve">использование приборов, в которых происходит сжигание природного газа (газовые плиты и котлы), оказывает неблагоприятный эффект на человеческое здоровье. Кроме того, индивидуумы с повышенной чувствительностью к факторам окружающей среды реагируют неадекватно на компоненты природного газа и продукты его сгорания. </w:t>
      </w:r>
    </w:p>
    <w:p w:rsidR="008E7A00" w:rsidRPr="00C63072" w:rsidRDefault="008E7A00" w:rsidP="001B5C45">
      <w:pPr>
        <w:pStyle w:val="a8"/>
        <w:numPr>
          <w:ilvl w:val="0"/>
          <w:numId w:val="18"/>
        </w:numPr>
        <w:ind w:left="0" w:firstLine="426"/>
      </w:pPr>
      <w:r w:rsidRPr="00C63072">
        <w:t>природный газ в доме - источник множества различных загрязнителей. Сюда относятся соединения, которые непосредственно присутствуют в газе (одоранты, газообразные углеводороды, ядовитые металлоорганические комплексы и радиоактивный газ радон), продукты неполного сгорания (оксид углерода, диоксид азота, аэрозольные органические частицы, полициклические ароматические углеводороды и небольшое количество летучих органических соединений). Все перечисленные компоненты могут воздействовать на организм человека как сами по себе, так и в комбинации друг с другом (эффект синергизма).</w:t>
      </w:r>
    </w:p>
    <w:p w:rsidR="008E7A00" w:rsidRPr="00C63072" w:rsidRDefault="008E7A00" w:rsidP="001B5C45">
      <w:pPr>
        <w:rPr>
          <w:i/>
          <w:u w:val="single"/>
        </w:rPr>
      </w:pPr>
      <w:r w:rsidRPr="00C63072">
        <w:rPr>
          <w:i/>
          <w:u w:val="single"/>
        </w:rPr>
        <w:t>Технические и технологические проблемы в системе газоснабжения</w:t>
      </w:r>
    </w:p>
    <w:p w:rsidR="008E7A00" w:rsidRPr="00C63072" w:rsidRDefault="008E7A00" w:rsidP="001B5C45">
      <w:pPr>
        <w:rPr>
          <w:bCs/>
        </w:rPr>
      </w:pPr>
      <w:r w:rsidRPr="00C63072">
        <w:rPr>
          <w:bCs/>
        </w:rPr>
        <w:t>К технологическим проблемам относятся:</w:t>
      </w:r>
    </w:p>
    <w:p w:rsidR="008E7A00" w:rsidRPr="00C63072" w:rsidRDefault="008E7A00" w:rsidP="001B5C45">
      <w:pPr>
        <w:pStyle w:val="a8"/>
        <w:numPr>
          <w:ilvl w:val="0"/>
          <w:numId w:val="18"/>
        </w:numPr>
        <w:ind w:left="0" w:firstLine="426"/>
        <w:rPr>
          <w:bCs/>
        </w:rPr>
      </w:pPr>
      <w:r w:rsidRPr="00C63072">
        <w:rPr>
          <w:bCs/>
        </w:rPr>
        <w:t xml:space="preserve">большое количество тупиковых сетей (при отсечении участка сети отсекаются </w:t>
      </w:r>
      <w:r w:rsidR="008E50D5" w:rsidRPr="00C63072">
        <w:rPr>
          <w:bCs/>
        </w:rPr>
        <w:t>все потребители,</w:t>
      </w:r>
      <w:r w:rsidRPr="00C63072">
        <w:rPr>
          <w:bCs/>
        </w:rPr>
        <w:t xml:space="preserve"> следующие за ним);</w:t>
      </w:r>
    </w:p>
    <w:p w:rsidR="008E7A00" w:rsidRPr="00C63072" w:rsidRDefault="008E7A00" w:rsidP="001B5C45">
      <w:pPr>
        <w:pStyle w:val="a8"/>
        <w:numPr>
          <w:ilvl w:val="0"/>
          <w:numId w:val="18"/>
        </w:numPr>
        <w:ind w:left="0" w:firstLine="426"/>
        <w:rPr>
          <w:bCs/>
        </w:rPr>
      </w:pPr>
      <w:r w:rsidRPr="00C63072">
        <w:rPr>
          <w:bCs/>
        </w:rPr>
        <w:t xml:space="preserve">во многих участках сетей отсутствие дополнительного резервного источника питания, при отключении головного сооружения (ремонт, профилактика, переоснащение, ЧС), абоненты остаются без газа, что </w:t>
      </w:r>
      <w:r w:rsidRPr="00C63072">
        <w:rPr>
          <w:bCs/>
        </w:rPr>
        <w:lastRenderedPageBreak/>
        <w:t>может привести к моральному, физическому, а также материальному ущербу абонентов;</w:t>
      </w:r>
    </w:p>
    <w:p w:rsidR="008E7A00" w:rsidRPr="00C63072" w:rsidRDefault="008E7A00" w:rsidP="003050FC">
      <w:pPr>
        <w:pStyle w:val="a8"/>
        <w:numPr>
          <w:ilvl w:val="0"/>
          <w:numId w:val="18"/>
        </w:numPr>
        <w:ind w:left="0" w:firstLine="426"/>
        <w:rPr>
          <w:bCs/>
        </w:rPr>
      </w:pPr>
      <w:r w:rsidRPr="00C63072">
        <w:rPr>
          <w:bCs/>
        </w:rPr>
        <w:t>отсутствие откорректированных схем газоснабжения в связи с расширением населенных пунктов;</w:t>
      </w:r>
    </w:p>
    <w:p w:rsidR="008E7A00" w:rsidRPr="00C63072" w:rsidRDefault="008E7A00" w:rsidP="003050FC">
      <w:pPr>
        <w:pStyle w:val="a8"/>
        <w:numPr>
          <w:ilvl w:val="0"/>
          <w:numId w:val="18"/>
        </w:numPr>
        <w:ind w:left="0" w:firstLine="426"/>
        <w:rPr>
          <w:bCs/>
        </w:rPr>
      </w:pPr>
      <w:r w:rsidRPr="00C63072">
        <w:rPr>
          <w:bCs/>
        </w:rPr>
        <w:t>отсутствие перерасчета гидравлических нагрузок;</w:t>
      </w:r>
    </w:p>
    <w:p w:rsidR="008E7A00" w:rsidRPr="00C63072" w:rsidRDefault="008E7A00" w:rsidP="003050FC">
      <w:pPr>
        <w:pStyle w:val="a8"/>
        <w:numPr>
          <w:ilvl w:val="0"/>
          <w:numId w:val="18"/>
        </w:numPr>
        <w:ind w:left="0" w:firstLine="426"/>
        <w:rPr>
          <w:bCs/>
        </w:rPr>
      </w:pPr>
      <w:r w:rsidRPr="00C63072">
        <w:rPr>
          <w:bCs/>
        </w:rPr>
        <w:t>не установлена плата за подключение объекта капитального строительств</w:t>
      </w:r>
      <w:r w:rsidR="00E9667C" w:rsidRPr="00C63072">
        <w:rPr>
          <w:bCs/>
        </w:rPr>
        <w:t>а к газораспределительным сетям.</w:t>
      </w:r>
    </w:p>
    <w:p w:rsidR="008E7A00" w:rsidRPr="00C63072" w:rsidRDefault="008E7A00" w:rsidP="00E9667C">
      <w:pPr>
        <w:rPr>
          <w:i/>
          <w:u w:val="single"/>
        </w:rPr>
      </w:pPr>
      <w:r w:rsidRPr="00C63072">
        <w:rPr>
          <w:i/>
          <w:u w:val="single"/>
        </w:rPr>
        <w:t>Тариф на коммунальные ресурсы</w:t>
      </w:r>
    </w:p>
    <w:p w:rsidR="008E7A00" w:rsidRPr="00C63072" w:rsidRDefault="008E7A00" w:rsidP="00E9667C">
      <w:r w:rsidRPr="00C63072">
        <w:t xml:space="preserve">В связи с пересмотром ФСТ России с 1 июля 2014 года составляющих цен на газ, </w:t>
      </w:r>
      <w:r w:rsidR="001B5C45">
        <w:t>П</w:t>
      </w:r>
      <w:r w:rsidRPr="00C63072">
        <w:t>риказом РЭК — департамента от 17 июня 2014 года № 11/2014 — газ с 1 июля 2014 года утверждены розничные цены на природный газ, реализуемый населению Краснодарского края, в следующих размерах:</w:t>
      </w:r>
    </w:p>
    <w:p w:rsidR="008E7A00" w:rsidRPr="00C63072" w:rsidRDefault="008E7A00" w:rsidP="00E9667C">
      <w:pPr>
        <w:jc w:val="right"/>
      </w:pPr>
      <w:r w:rsidRPr="00C63072">
        <w:t>Таблица 5.</w:t>
      </w:r>
      <w:r w:rsidR="00E9667C" w:rsidRPr="00C63072">
        <w:t>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2"/>
        <w:gridCol w:w="5752"/>
        <w:gridCol w:w="1639"/>
        <w:gridCol w:w="1418"/>
      </w:tblGrid>
      <w:tr w:rsidR="008E7A00" w:rsidRPr="001B5C45" w:rsidTr="001B5C45">
        <w:trPr>
          <w:trHeight w:val="27"/>
          <w:tblHeader/>
        </w:trPr>
        <w:tc>
          <w:tcPr>
            <w:tcW w:w="542" w:type="dxa"/>
            <w:shd w:val="clear" w:color="auto" w:fill="auto"/>
            <w:tcMar>
              <w:top w:w="28" w:type="dxa"/>
              <w:left w:w="57" w:type="dxa"/>
              <w:bottom w:w="28" w:type="dxa"/>
              <w:right w:w="57" w:type="dxa"/>
            </w:tcMar>
            <w:vAlign w:val="center"/>
            <w:hideMark/>
          </w:tcPr>
          <w:p w:rsidR="008E7A00" w:rsidRPr="001B5C45" w:rsidRDefault="008E7A00" w:rsidP="00B61F84">
            <w:pPr>
              <w:pStyle w:val="a4"/>
              <w:jc w:val="center"/>
              <w:rPr>
                <w:rFonts w:ascii="Bookman Old Style" w:hAnsi="Bookman Old Style"/>
                <w:b/>
                <w:sz w:val="20"/>
              </w:rPr>
            </w:pPr>
            <w:r w:rsidRPr="001B5C45">
              <w:rPr>
                <w:rFonts w:ascii="Bookman Old Style" w:hAnsi="Bookman Old Style"/>
                <w:b/>
                <w:sz w:val="20"/>
              </w:rPr>
              <w:t>№ п/п</w:t>
            </w:r>
          </w:p>
        </w:tc>
        <w:tc>
          <w:tcPr>
            <w:tcW w:w="5752" w:type="dxa"/>
            <w:shd w:val="clear" w:color="auto" w:fill="auto"/>
            <w:tcMar>
              <w:top w:w="28" w:type="dxa"/>
              <w:left w:w="57" w:type="dxa"/>
              <w:bottom w:w="28" w:type="dxa"/>
              <w:right w:w="57" w:type="dxa"/>
            </w:tcMar>
            <w:vAlign w:val="center"/>
            <w:hideMark/>
          </w:tcPr>
          <w:p w:rsidR="008E7A00" w:rsidRPr="001B5C45" w:rsidRDefault="008E7A00" w:rsidP="00B61F84">
            <w:pPr>
              <w:pStyle w:val="a4"/>
              <w:jc w:val="center"/>
              <w:rPr>
                <w:rFonts w:ascii="Bookman Old Style" w:hAnsi="Bookman Old Style"/>
                <w:b/>
                <w:sz w:val="20"/>
              </w:rPr>
            </w:pPr>
            <w:r w:rsidRPr="001B5C45">
              <w:rPr>
                <w:rFonts w:ascii="Bookman Old Style" w:hAnsi="Bookman Old Style"/>
                <w:b/>
                <w:sz w:val="20"/>
              </w:rPr>
              <w:t>Направление использования газа населением</w:t>
            </w:r>
          </w:p>
        </w:tc>
        <w:tc>
          <w:tcPr>
            <w:tcW w:w="1639" w:type="dxa"/>
            <w:shd w:val="clear" w:color="auto" w:fill="auto"/>
            <w:tcMar>
              <w:top w:w="28" w:type="dxa"/>
              <w:left w:w="57" w:type="dxa"/>
              <w:bottom w:w="28" w:type="dxa"/>
              <w:right w:w="57" w:type="dxa"/>
            </w:tcMar>
            <w:vAlign w:val="center"/>
            <w:hideMark/>
          </w:tcPr>
          <w:p w:rsidR="008E7A00" w:rsidRPr="001B5C45" w:rsidRDefault="008E7A00" w:rsidP="00B61F84">
            <w:pPr>
              <w:pStyle w:val="a4"/>
              <w:jc w:val="center"/>
              <w:rPr>
                <w:rFonts w:ascii="Bookman Old Style" w:hAnsi="Bookman Old Style"/>
                <w:b/>
                <w:sz w:val="20"/>
              </w:rPr>
            </w:pPr>
            <w:r w:rsidRPr="001B5C45">
              <w:rPr>
                <w:rFonts w:ascii="Bookman Old Style" w:hAnsi="Bookman Old Style"/>
                <w:b/>
                <w:sz w:val="20"/>
              </w:rPr>
              <w:t>Единица измерения</w:t>
            </w:r>
          </w:p>
        </w:tc>
        <w:tc>
          <w:tcPr>
            <w:tcW w:w="1418" w:type="dxa"/>
            <w:shd w:val="clear" w:color="auto" w:fill="auto"/>
            <w:tcMar>
              <w:top w:w="28" w:type="dxa"/>
              <w:left w:w="57" w:type="dxa"/>
              <w:bottom w:w="28" w:type="dxa"/>
              <w:right w:w="57" w:type="dxa"/>
            </w:tcMar>
            <w:vAlign w:val="center"/>
            <w:hideMark/>
          </w:tcPr>
          <w:p w:rsidR="008E7A00" w:rsidRPr="001B5C45" w:rsidRDefault="008E7A00" w:rsidP="00B61F84">
            <w:pPr>
              <w:pStyle w:val="a4"/>
              <w:jc w:val="center"/>
              <w:rPr>
                <w:rFonts w:ascii="Bookman Old Style" w:hAnsi="Bookman Old Style"/>
                <w:b/>
                <w:sz w:val="20"/>
              </w:rPr>
            </w:pPr>
            <w:r w:rsidRPr="001B5C45">
              <w:rPr>
                <w:rFonts w:ascii="Bookman Old Style" w:hAnsi="Bookman Old Style"/>
                <w:b/>
                <w:sz w:val="20"/>
              </w:rPr>
              <w:t>Розничная цена (с НДС)</w:t>
            </w:r>
          </w:p>
        </w:tc>
      </w:tr>
      <w:tr w:rsidR="008E7A00" w:rsidRPr="001B5C45" w:rsidTr="001B5C45">
        <w:trPr>
          <w:trHeight w:val="47"/>
        </w:trPr>
        <w:tc>
          <w:tcPr>
            <w:tcW w:w="542" w:type="dxa"/>
            <w:shd w:val="clear" w:color="auto" w:fill="auto"/>
            <w:tcMar>
              <w:top w:w="28" w:type="dxa"/>
              <w:left w:w="57" w:type="dxa"/>
              <w:bottom w:w="28" w:type="dxa"/>
              <w:right w:w="57" w:type="dxa"/>
            </w:tcMar>
            <w:vAlign w:val="center"/>
            <w:hideMark/>
          </w:tcPr>
          <w:p w:rsidR="008E7A00" w:rsidRPr="001B5C45" w:rsidRDefault="008E7A00" w:rsidP="00B61F84">
            <w:pPr>
              <w:pStyle w:val="a4"/>
              <w:jc w:val="center"/>
              <w:rPr>
                <w:rFonts w:ascii="Bookman Old Style" w:hAnsi="Bookman Old Style"/>
                <w:sz w:val="20"/>
              </w:rPr>
            </w:pPr>
            <w:r w:rsidRPr="001B5C45">
              <w:rPr>
                <w:rFonts w:ascii="Bookman Old Style" w:hAnsi="Bookman Old Style"/>
                <w:sz w:val="20"/>
              </w:rPr>
              <w:t>1</w:t>
            </w:r>
          </w:p>
        </w:tc>
        <w:tc>
          <w:tcPr>
            <w:tcW w:w="5752" w:type="dxa"/>
            <w:shd w:val="clear" w:color="auto" w:fill="auto"/>
            <w:tcMar>
              <w:top w:w="28" w:type="dxa"/>
              <w:left w:w="57" w:type="dxa"/>
              <w:bottom w:w="28" w:type="dxa"/>
              <w:right w:w="57" w:type="dxa"/>
            </w:tcMar>
            <w:vAlign w:val="center"/>
            <w:hideMark/>
          </w:tcPr>
          <w:p w:rsidR="008E7A00" w:rsidRPr="001B5C45" w:rsidRDefault="008E7A00" w:rsidP="00B61F84">
            <w:pPr>
              <w:pStyle w:val="a4"/>
              <w:rPr>
                <w:rFonts w:ascii="Bookman Old Style" w:hAnsi="Bookman Old Style"/>
                <w:sz w:val="20"/>
                <w:lang w:val="ru-RU"/>
              </w:rPr>
            </w:pPr>
            <w:r w:rsidRPr="001B5C45">
              <w:rPr>
                <w:rFonts w:ascii="Bookman Old Style" w:hAnsi="Bookman Old Style"/>
                <w:sz w:val="20"/>
                <w:lang w:val="ru-RU"/>
              </w:rPr>
              <w:t>Приготовление пищи и нагрев воды с использованием газовой плиты (в отсутствие других направлений использования газа)</w:t>
            </w:r>
          </w:p>
        </w:tc>
        <w:tc>
          <w:tcPr>
            <w:tcW w:w="1639" w:type="dxa"/>
            <w:shd w:val="clear" w:color="auto" w:fill="auto"/>
            <w:tcMar>
              <w:top w:w="28" w:type="dxa"/>
              <w:left w:w="57" w:type="dxa"/>
              <w:bottom w:w="28" w:type="dxa"/>
              <w:right w:w="57" w:type="dxa"/>
            </w:tcMar>
            <w:vAlign w:val="center"/>
            <w:hideMark/>
          </w:tcPr>
          <w:p w:rsidR="008E7A00" w:rsidRPr="001B5C45" w:rsidRDefault="008E7A00" w:rsidP="00B61F84">
            <w:pPr>
              <w:pStyle w:val="a4"/>
              <w:jc w:val="center"/>
              <w:rPr>
                <w:rFonts w:ascii="Bookman Old Style" w:hAnsi="Bookman Old Style"/>
                <w:sz w:val="20"/>
              </w:rPr>
            </w:pPr>
            <w:r w:rsidRPr="001B5C45">
              <w:rPr>
                <w:rFonts w:ascii="Bookman Old Style" w:hAnsi="Bookman Old Style"/>
                <w:sz w:val="20"/>
              </w:rPr>
              <w:t>рублей за 1 м</w:t>
            </w:r>
            <w:r w:rsidRPr="001B5C45">
              <w:rPr>
                <w:rFonts w:ascii="Bookman Old Style" w:hAnsi="Bookman Old Style"/>
                <w:sz w:val="20"/>
                <w:vertAlign w:val="superscript"/>
              </w:rPr>
              <w:t>3</w:t>
            </w:r>
          </w:p>
        </w:tc>
        <w:tc>
          <w:tcPr>
            <w:tcW w:w="1418" w:type="dxa"/>
            <w:shd w:val="clear" w:color="auto" w:fill="auto"/>
            <w:tcMar>
              <w:top w:w="28" w:type="dxa"/>
              <w:left w:w="57" w:type="dxa"/>
              <w:bottom w:w="28" w:type="dxa"/>
              <w:right w:w="57" w:type="dxa"/>
            </w:tcMar>
            <w:vAlign w:val="center"/>
            <w:hideMark/>
          </w:tcPr>
          <w:p w:rsidR="008E7A00" w:rsidRPr="001B5C45" w:rsidRDefault="008E7A00" w:rsidP="00B61F84">
            <w:pPr>
              <w:pStyle w:val="a4"/>
              <w:jc w:val="center"/>
              <w:rPr>
                <w:rFonts w:ascii="Bookman Old Style" w:hAnsi="Bookman Old Style"/>
                <w:sz w:val="20"/>
              </w:rPr>
            </w:pPr>
            <w:r w:rsidRPr="001B5C45">
              <w:rPr>
                <w:rFonts w:ascii="Bookman Old Style" w:hAnsi="Bookman Old Style"/>
                <w:sz w:val="20"/>
              </w:rPr>
              <w:t>5,26</w:t>
            </w:r>
          </w:p>
        </w:tc>
      </w:tr>
      <w:tr w:rsidR="008E7A00" w:rsidRPr="001B5C45" w:rsidTr="001B5C45">
        <w:tc>
          <w:tcPr>
            <w:tcW w:w="542" w:type="dxa"/>
            <w:shd w:val="clear" w:color="auto" w:fill="auto"/>
            <w:tcMar>
              <w:top w:w="28" w:type="dxa"/>
              <w:left w:w="57" w:type="dxa"/>
              <w:bottom w:w="28" w:type="dxa"/>
              <w:right w:w="57" w:type="dxa"/>
            </w:tcMar>
            <w:vAlign w:val="center"/>
            <w:hideMark/>
          </w:tcPr>
          <w:p w:rsidR="008E7A00" w:rsidRPr="001B5C45" w:rsidRDefault="008E7A00" w:rsidP="00B61F84">
            <w:pPr>
              <w:pStyle w:val="a4"/>
              <w:jc w:val="center"/>
              <w:rPr>
                <w:rFonts w:ascii="Bookman Old Style" w:hAnsi="Bookman Old Style"/>
                <w:sz w:val="20"/>
              </w:rPr>
            </w:pPr>
            <w:r w:rsidRPr="001B5C45">
              <w:rPr>
                <w:rFonts w:ascii="Bookman Old Style" w:hAnsi="Bookman Old Style"/>
                <w:sz w:val="20"/>
              </w:rPr>
              <w:t>2</w:t>
            </w:r>
          </w:p>
        </w:tc>
        <w:tc>
          <w:tcPr>
            <w:tcW w:w="5752" w:type="dxa"/>
            <w:shd w:val="clear" w:color="auto" w:fill="auto"/>
            <w:tcMar>
              <w:top w:w="28" w:type="dxa"/>
              <w:left w:w="57" w:type="dxa"/>
              <w:bottom w:w="28" w:type="dxa"/>
              <w:right w:w="57" w:type="dxa"/>
            </w:tcMar>
            <w:vAlign w:val="center"/>
            <w:hideMark/>
          </w:tcPr>
          <w:p w:rsidR="008E7A00" w:rsidRPr="001B5C45" w:rsidRDefault="008E7A00" w:rsidP="008E50D5">
            <w:pPr>
              <w:pStyle w:val="a4"/>
              <w:rPr>
                <w:rFonts w:ascii="Bookman Old Style" w:hAnsi="Bookman Old Style"/>
                <w:sz w:val="20"/>
                <w:lang w:val="ru-RU"/>
              </w:rPr>
            </w:pPr>
            <w:r w:rsidRPr="001B5C45">
              <w:rPr>
                <w:rFonts w:ascii="Bookman Old Style" w:hAnsi="Bookman Old Style"/>
                <w:sz w:val="20"/>
                <w:lang w:val="ru-RU"/>
              </w:rPr>
              <w:t>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1639" w:type="dxa"/>
            <w:shd w:val="clear" w:color="auto" w:fill="auto"/>
            <w:tcMar>
              <w:top w:w="28" w:type="dxa"/>
              <w:left w:w="57" w:type="dxa"/>
              <w:bottom w:w="28" w:type="dxa"/>
              <w:right w:w="57" w:type="dxa"/>
            </w:tcMar>
            <w:vAlign w:val="center"/>
            <w:hideMark/>
          </w:tcPr>
          <w:p w:rsidR="008E7A00" w:rsidRPr="001B5C45" w:rsidRDefault="008E7A00" w:rsidP="00B61F84">
            <w:pPr>
              <w:pStyle w:val="a4"/>
              <w:jc w:val="center"/>
              <w:rPr>
                <w:rFonts w:ascii="Bookman Old Style" w:hAnsi="Bookman Old Style"/>
                <w:sz w:val="20"/>
              </w:rPr>
            </w:pPr>
            <w:r w:rsidRPr="001B5C45">
              <w:rPr>
                <w:rFonts w:ascii="Bookman Old Style" w:hAnsi="Bookman Old Style"/>
                <w:sz w:val="20"/>
              </w:rPr>
              <w:t xml:space="preserve">рублей за 1 </w:t>
            </w:r>
            <w:r w:rsidR="00B61F84" w:rsidRPr="001B5C45">
              <w:rPr>
                <w:rFonts w:ascii="Bookman Old Style" w:hAnsi="Bookman Old Style"/>
                <w:sz w:val="20"/>
              </w:rPr>
              <w:t>м</w:t>
            </w:r>
            <w:r w:rsidR="00B61F84" w:rsidRPr="001B5C45">
              <w:rPr>
                <w:rFonts w:ascii="Bookman Old Style" w:hAnsi="Bookman Old Style"/>
                <w:sz w:val="20"/>
                <w:vertAlign w:val="superscript"/>
              </w:rPr>
              <w:t>3</w:t>
            </w:r>
          </w:p>
        </w:tc>
        <w:tc>
          <w:tcPr>
            <w:tcW w:w="1418" w:type="dxa"/>
            <w:shd w:val="clear" w:color="auto" w:fill="auto"/>
            <w:tcMar>
              <w:top w:w="28" w:type="dxa"/>
              <w:left w:w="57" w:type="dxa"/>
              <w:bottom w:w="28" w:type="dxa"/>
              <w:right w:w="57" w:type="dxa"/>
            </w:tcMar>
            <w:vAlign w:val="center"/>
            <w:hideMark/>
          </w:tcPr>
          <w:p w:rsidR="008E7A00" w:rsidRPr="001B5C45" w:rsidRDefault="008E7A00" w:rsidP="00B61F84">
            <w:pPr>
              <w:pStyle w:val="a4"/>
              <w:jc w:val="center"/>
              <w:rPr>
                <w:rFonts w:ascii="Bookman Old Style" w:hAnsi="Bookman Old Style"/>
                <w:sz w:val="20"/>
              </w:rPr>
            </w:pPr>
            <w:r w:rsidRPr="001B5C45">
              <w:rPr>
                <w:rFonts w:ascii="Bookman Old Style" w:hAnsi="Bookman Old Style"/>
                <w:sz w:val="20"/>
              </w:rPr>
              <w:t>5,26</w:t>
            </w:r>
          </w:p>
        </w:tc>
      </w:tr>
      <w:tr w:rsidR="008E7A00" w:rsidRPr="001B5C45" w:rsidTr="001B5C45">
        <w:tc>
          <w:tcPr>
            <w:tcW w:w="542" w:type="dxa"/>
            <w:shd w:val="clear" w:color="auto" w:fill="auto"/>
            <w:tcMar>
              <w:top w:w="28" w:type="dxa"/>
              <w:left w:w="57" w:type="dxa"/>
              <w:bottom w:w="28" w:type="dxa"/>
              <w:right w:w="57" w:type="dxa"/>
            </w:tcMar>
            <w:vAlign w:val="center"/>
            <w:hideMark/>
          </w:tcPr>
          <w:p w:rsidR="008E7A00" w:rsidRPr="001B5C45" w:rsidRDefault="008E7A00" w:rsidP="00B61F84">
            <w:pPr>
              <w:pStyle w:val="a4"/>
              <w:jc w:val="center"/>
              <w:rPr>
                <w:rFonts w:ascii="Bookman Old Style" w:hAnsi="Bookman Old Style"/>
                <w:sz w:val="20"/>
              </w:rPr>
            </w:pPr>
            <w:r w:rsidRPr="001B5C45">
              <w:rPr>
                <w:rFonts w:ascii="Bookman Old Style" w:hAnsi="Bookman Old Style"/>
                <w:sz w:val="20"/>
              </w:rPr>
              <w:t>3</w:t>
            </w:r>
          </w:p>
        </w:tc>
        <w:tc>
          <w:tcPr>
            <w:tcW w:w="5752" w:type="dxa"/>
            <w:shd w:val="clear" w:color="auto" w:fill="auto"/>
            <w:tcMar>
              <w:top w:w="28" w:type="dxa"/>
              <w:left w:w="57" w:type="dxa"/>
              <w:bottom w:w="28" w:type="dxa"/>
              <w:right w:w="57" w:type="dxa"/>
            </w:tcMar>
            <w:vAlign w:val="center"/>
            <w:hideMark/>
          </w:tcPr>
          <w:p w:rsidR="008E7A00" w:rsidRPr="001B5C45" w:rsidRDefault="008E7A00" w:rsidP="00B61F84">
            <w:pPr>
              <w:pStyle w:val="a4"/>
              <w:rPr>
                <w:rFonts w:ascii="Bookman Old Style" w:hAnsi="Bookman Old Style"/>
                <w:sz w:val="20"/>
                <w:lang w:val="ru-RU"/>
              </w:rPr>
            </w:pPr>
            <w:r w:rsidRPr="001B5C45">
              <w:rPr>
                <w:rFonts w:ascii="Bookman Old Style" w:hAnsi="Bookman Old Style"/>
                <w:sz w:val="20"/>
                <w:lang w:val="ru-RU"/>
              </w:rPr>
              <w:t>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1639" w:type="dxa"/>
            <w:shd w:val="clear" w:color="auto" w:fill="auto"/>
            <w:tcMar>
              <w:top w:w="28" w:type="dxa"/>
              <w:left w:w="57" w:type="dxa"/>
              <w:bottom w:w="28" w:type="dxa"/>
              <w:right w:w="57" w:type="dxa"/>
            </w:tcMar>
            <w:vAlign w:val="center"/>
            <w:hideMark/>
          </w:tcPr>
          <w:p w:rsidR="008E7A00" w:rsidRPr="001B5C45" w:rsidRDefault="008E7A00" w:rsidP="00B61F84">
            <w:pPr>
              <w:pStyle w:val="a4"/>
              <w:jc w:val="center"/>
              <w:rPr>
                <w:rFonts w:ascii="Bookman Old Style" w:hAnsi="Bookman Old Style"/>
                <w:sz w:val="20"/>
              </w:rPr>
            </w:pPr>
            <w:r w:rsidRPr="001B5C45">
              <w:rPr>
                <w:rFonts w:ascii="Bookman Old Style" w:hAnsi="Bookman Old Style"/>
                <w:sz w:val="20"/>
              </w:rPr>
              <w:t xml:space="preserve">рублей за 1 </w:t>
            </w:r>
            <w:r w:rsidR="00B61F84" w:rsidRPr="001B5C45">
              <w:rPr>
                <w:rFonts w:ascii="Bookman Old Style" w:hAnsi="Bookman Old Style"/>
                <w:sz w:val="20"/>
              </w:rPr>
              <w:t>м</w:t>
            </w:r>
            <w:r w:rsidR="00B61F84" w:rsidRPr="001B5C45">
              <w:rPr>
                <w:rFonts w:ascii="Bookman Old Style" w:hAnsi="Bookman Old Style"/>
                <w:sz w:val="20"/>
                <w:vertAlign w:val="superscript"/>
              </w:rPr>
              <w:t>3</w:t>
            </w:r>
          </w:p>
        </w:tc>
        <w:tc>
          <w:tcPr>
            <w:tcW w:w="1418" w:type="dxa"/>
            <w:shd w:val="clear" w:color="auto" w:fill="auto"/>
            <w:tcMar>
              <w:top w:w="28" w:type="dxa"/>
              <w:left w:w="57" w:type="dxa"/>
              <w:bottom w:w="28" w:type="dxa"/>
              <w:right w:w="57" w:type="dxa"/>
            </w:tcMar>
            <w:vAlign w:val="center"/>
            <w:hideMark/>
          </w:tcPr>
          <w:p w:rsidR="008E7A00" w:rsidRPr="001B5C45" w:rsidRDefault="008E7A00" w:rsidP="00B61F84">
            <w:pPr>
              <w:pStyle w:val="a4"/>
              <w:jc w:val="center"/>
              <w:rPr>
                <w:rFonts w:ascii="Bookman Old Style" w:hAnsi="Bookman Old Style"/>
                <w:sz w:val="20"/>
              </w:rPr>
            </w:pPr>
            <w:r w:rsidRPr="001B5C45">
              <w:rPr>
                <w:rFonts w:ascii="Bookman Old Style" w:hAnsi="Bookman Old Style"/>
                <w:sz w:val="20"/>
              </w:rPr>
              <w:t>5,26</w:t>
            </w:r>
          </w:p>
        </w:tc>
      </w:tr>
      <w:tr w:rsidR="008E7A00" w:rsidRPr="001B5C45" w:rsidTr="001B5C45">
        <w:tc>
          <w:tcPr>
            <w:tcW w:w="542" w:type="dxa"/>
            <w:shd w:val="clear" w:color="auto" w:fill="auto"/>
            <w:tcMar>
              <w:top w:w="28" w:type="dxa"/>
              <w:left w:w="57" w:type="dxa"/>
              <w:bottom w:w="28" w:type="dxa"/>
              <w:right w:w="57" w:type="dxa"/>
            </w:tcMar>
            <w:vAlign w:val="center"/>
            <w:hideMark/>
          </w:tcPr>
          <w:p w:rsidR="008E7A00" w:rsidRPr="001B5C45" w:rsidRDefault="008E7A00" w:rsidP="00B61F84">
            <w:pPr>
              <w:pStyle w:val="a4"/>
              <w:jc w:val="center"/>
              <w:rPr>
                <w:rFonts w:ascii="Bookman Old Style" w:hAnsi="Bookman Old Style"/>
                <w:sz w:val="20"/>
              </w:rPr>
            </w:pPr>
            <w:r w:rsidRPr="001B5C45">
              <w:rPr>
                <w:rFonts w:ascii="Bookman Old Style" w:hAnsi="Bookman Old Style"/>
                <w:sz w:val="20"/>
              </w:rPr>
              <w:t>4</w:t>
            </w:r>
          </w:p>
        </w:tc>
        <w:tc>
          <w:tcPr>
            <w:tcW w:w="5752" w:type="dxa"/>
            <w:shd w:val="clear" w:color="auto" w:fill="auto"/>
            <w:tcMar>
              <w:top w:w="28" w:type="dxa"/>
              <w:left w:w="57" w:type="dxa"/>
              <w:bottom w:w="28" w:type="dxa"/>
              <w:right w:w="57" w:type="dxa"/>
            </w:tcMar>
            <w:vAlign w:val="center"/>
            <w:hideMark/>
          </w:tcPr>
          <w:p w:rsidR="008E7A00" w:rsidRPr="001B5C45" w:rsidRDefault="008E7A00" w:rsidP="00B61F84">
            <w:pPr>
              <w:pStyle w:val="a4"/>
              <w:rPr>
                <w:rFonts w:ascii="Bookman Old Style" w:hAnsi="Bookman Old Style"/>
                <w:sz w:val="20"/>
                <w:lang w:val="ru-RU"/>
              </w:rPr>
            </w:pPr>
            <w:r w:rsidRPr="001B5C45">
              <w:rPr>
                <w:rFonts w:ascii="Bookman Old Style" w:hAnsi="Bookman Old Style"/>
                <w:sz w:val="20"/>
                <w:lang w:val="ru-RU"/>
              </w:rPr>
              <w:t>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1639" w:type="dxa"/>
            <w:shd w:val="clear" w:color="auto" w:fill="auto"/>
            <w:tcMar>
              <w:top w:w="28" w:type="dxa"/>
              <w:left w:w="57" w:type="dxa"/>
              <w:bottom w:w="28" w:type="dxa"/>
              <w:right w:w="57" w:type="dxa"/>
            </w:tcMar>
            <w:vAlign w:val="center"/>
            <w:hideMark/>
          </w:tcPr>
          <w:p w:rsidR="008E7A00" w:rsidRPr="001B5C45" w:rsidRDefault="008E7A00" w:rsidP="00B61F84">
            <w:pPr>
              <w:pStyle w:val="a4"/>
              <w:jc w:val="center"/>
              <w:rPr>
                <w:rFonts w:ascii="Bookman Old Style" w:hAnsi="Bookman Old Style"/>
                <w:sz w:val="20"/>
              </w:rPr>
            </w:pPr>
            <w:r w:rsidRPr="001B5C45">
              <w:rPr>
                <w:rFonts w:ascii="Bookman Old Style" w:hAnsi="Bookman Old Style"/>
                <w:sz w:val="20"/>
              </w:rPr>
              <w:t xml:space="preserve">рублей за 1000 </w:t>
            </w:r>
            <w:r w:rsidR="00B61F84" w:rsidRPr="001B5C45">
              <w:rPr>
                <w:rFonts w:ascii="Bookman Old Style" w:hAnsi="Bookman Old Style"/>
                <w:sz w:val="20"/>
              </w:rPr>
              <w:t>м</w:t>
            </w:r>
            <w:r w:rsidR="00B61F84" w:rsidRPr="001B5C45">
              <w:rPr>
                <w:rFonts w:ascii="Bookman Old Style" w:hAnsi="Bookman Old Style"/>
                <w:sz w:val="20"/>
                <w:vertAlign w:val="superscript"/>
              </w:rPr>
              <w:t>3</w:t>
            </w:r>
          </w:p>
        </w:tc>
        <w:tc>
          <w:tcPr>
            <w:tcW w:w="1418" w:type="dxa"/>
            <w:shd w:val="clear" w:color="auto" w:fill="auto"/>
            <w:tcMar>
              <w:top w:w="28" w:type="dxa"/>
              <w:left w:w="57" w:type="dxa"/>
              <w:bottom w:w="28" w:type="dxa"/>
              <w:right w:w="57" w:type="dxa"/>
            </w:tcMar>
            <w:vAlign w:val="center"/>
            <w:hideMark/>
          </w:tcPr>
          <w:p w:rsidR="008E7A00" w:rsidRPr="001B5C45" w:rsidRDefault="008E7A00" w:rsidP="00B61F84">
            <w:pPr>
              <w:pStyle w:val="a4"/>
              <w:jc w:val="center"/>
              <w:rPr>
                <w:rFonts w:ascii="Bookman Old Style" w:hAnsi="Bookman Old Style"/>
                <w:sz w:val="20"/>
              </w:rPr>
            </w:pPr>
            <w:r w:rsidRPr="001B5C45">
              <w:rPr>
                <w:rFonts w:ascii="Bookman Old Style" w:hAnsi="Bookman Old Style"/>
                <w:sz w:val="20"/>
              </w:rPr>
              <w:t>5260,00</w:t>
            </w:r>
          </w:p>
        </w:tc>
      </w:tr>
      <w:tr w:rsidR="008E7A00" w:rsidRPr="001B5C45" w:rsidTr="001B5C45">
        <w:tc>
          <w:tcPr>
            <w:tcW w:w="542" w:type="dxa"/>
            <w:shd w:val="clear" w:color="auto" w:fill="auto"/>
            <w:tcMar>
              <w:top w:w="28" w:type="dxa"/>
              <w:left w:w="57" w:type="dxa"/>
              <w:bottom w:w="28" w:type="dxa"/>
              <w:right w:w="57" w:type="dxa"/>
            </w:tcMar>
            <w:vAlign w:val="center"/>
            <w:hideMark/>
          </w:tcPr>
          <w:p w:rsidR="008E7A00" w:rsidRPr="001B5C45" w:rsidRDefault="008E7A00" w:rsidP="00B61F84">
            <w:pPr>
              <w:pStyle w:val="a4"/>
              <w:jc w:val="center"/>
              <w:rPr>
                <w:rFonts w:ascii="Bookman Old Style" w:hAnsi="Bookman Old Style"/>
                <w:sz w:val="20"/>
              </w:rPr>
            </w:pPr>
            <w:r w:rsidRPr="001B5C45">
              <w:rPr>
                <w:rFonts w:ascii="Bookman Old Style" w:hAnsi="Bookman Old Style"/>
                <w:sz w:val="20"/>
              </w:rPr>
              <w:t>5</w:t>
            </w:r>
          </w:p>
        </w:tc>
        <w:tc>
          <w:tcPr>
            <w:tcW w:w="5752" w:type="dxa"/>
            <w:shd w:val="clear" w:color="auto" w:fill="auto"/>
            <w:tcMar>
              <w:top w:w="28" w:type="dxa"/>
              <w:left w:w="57" w:type="dxa"/>
              <w:bottom w:w="28" w:type="dxa"/>
              <w:right w:w="57" w:type="dxa"/>
            </w:tcMar>
            <w:vAlign w:val="center"/>
            <w:hideMark/>
          </w:tcPr>
          <w:p w:rsidR="008E7A00" w:rsidRPr="001B5C45" w:rsidRDefault="008E7A00" w:rsidP="00B61F84">
            <w:pPr>
              <w:pStyle w:val="a4"/>
              <w:rPr>
                <w:rFonts w:ascii="Bookman Old Style" w:hAnsi="Bookman Old Style"/>
                <w:sz w:val="20"/>
                <w:lang w:val="ru-RU"/>
              </w:rPr>
            </w:pPr>
            <w:r w:rsidRPr="001B5C45">
              <w:rPr>
                <w:rFonts w:ascii="Bookman Old Style" w:hAnsi="Bookman Old Style"/>
                <w:sz w:val="20"/>
                <w:lang w:val="ru-RU"/>
              </w:rP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1639" w:type="dxa"/>
            <w:shd w:val="clear" w:color="auto" w:fill="auto"/>
            <w:tcMar>
              <w:top w:w="28" w:type="dxa"/>
              <w:left w:w="57" w:type="dxa"/>
              <w:bottom w:w="28" w:type="dxa"/>
              <w:right w:w="57" w:type="dxa"/>
            </w:tcMar>
            <w:vAlign w:val="center"/>
            <w:hideMark/>
          </w:tcPr>
          <w:p w:rsidR="008E7A00" w:rsidRPr="001B5C45" w:rsidRDefault="008E7A00" w:rsidP="00B61F84">
            <w:pPr>
              <w:pStyle w:val="a4"/>
              <w:jc w:val="center"/>
              <w:rPr>
                <w:rFonts w:ascii="Bookman Old Style" w:hAnsi="Bookman Old Style"/>
                <w:sz w:val="20"/>
              </w:rPr>
            </w:pPr>
            <w:r w:rsidRPr="001B5C45">
              <w:rPr>
                <w:rFonts w:ascii="Bookman Old Style" w:hAnsi="Bookman Old Style"/>
                <w:sz w:val="20"/>
              </w:rPr>
              <w:t xml:space="preserve">рублей за 1000 </w:t>
            </w:r>
            <w:r w:rsidR="00B61F84" w:rsidRPr="001B5C45">
              <w:rPr>
                <w:rFonts w:ascii="Bookman Old Style" w:hAnsi="Bookman Old Style"/>
                <w:sz w:val="20"/>
              </w:rPr>
              <w:t>м</w:t>
            </w:r>
            <w:r w:rsidR="00B61F84" w:rsidRPr="001B5C45">
              <w:rPr>
                <w:rFonts w:ascii="Bookman Old Style" w:hAnsi="Bookman Old Style"/>
                <w:sz w:val="20"/>
                <w:vertAlign w:val="superscript"/>
              </w:rPr>
              <w:t>3</w:t>
            </w:r>
          </w:p>
        </w:tc>
        <w:tc>
          <w:tcPr>
            <w:tcW w:w="1418" w:type="dxa"/>
            <w:shd w:val="clear" w:color="auto" w:fill="auto"/>
            <w:tcMar>
              <w:top w:w="28" w:type="dxa"/>
              <w:left w:w="57" w:type="dxa"/>
              <w:bottom w:w="28" w:type="dxa"/>
              <w:right w:w="57" w:type="dxa"/>
            </w:tcMar>
            <w:vAlign w:val="center"/>
            <w:hideMark/>
          </w:tcPr>
          <w:p w:rsidR="008E7A00" w:rsidRPr="001B5C45" w:rsidRDefault="008E7A00" w:rsidP="00B61F84">
            <w:pPr>
              <w:pStyle w:val="a4"/>
              <w:jc w:val="center"/>
              <w:rPr>
                <w:rFonts w:ascii="Bookman Old Style" w:hAnsi="Bookman Old Style"/>
                <w:sz w:val="20"/>
              </w:rPr>
            </w:pPr>
            <w:r w:rsidRPr="001B5C45">
              <w:rPr>
                <w:rFonts w:ascii="Bookman Old Style" w:hAnsi="Bookman Old Style"/>
                <w:sz w:val="20"/>
              </w:rPr>
              <w:t>5260,00</w:t>
            </w:r>
          </w:p>
        </w:tc>
      </w:tr>
    </w:tbl>
    <w:p w:rsidR="001B28B4" w:rsidRPr="00634EB2" w:rsidRDefault="001B28B4" w:rsidP="001B28B4"/>
    <w:p w:rsidR="00B249EF" w:rsidRPr="00634EB2" w:rsidRDefault="00B249EF" w:rsidP="003050FC">
      <w:pPr>
        <w:pStyle w:val="1"/>
        <w:numPr>
          <w:ilvl w:val="1"/>
          <w:numId w:val="7"/>
        </w:numPr>
      </w:pPr>
      <w:bookmarkStart w:id="34" w:name="_Toc442866199"/>
      <w:r w:rsidRPr="00634EB2">
        <w:t>Краткий анализ состояния установки приборов учета и энергоресурсосбережени</w:t>
      </w:r>
      <w:r w:rsidR="00D62CC6">
        <w:t>я</w:t>
      </w:r>
      <w:r w:rsidRPr="00634EB2">
        <w:t xml:space="preserve"> у потребителей</w:t>
      </w:r>
      <w:bookmarkEnd w:id="34"/>
    </w:p>
    <w:p w:rsidR="00B249EF" w:rsidRPr="00634EB2" w:rsidRDefault="00B249EF" w:rsidP="00B249EF">
      <w:proofErr w:type="gramStart"/>
      <w:r w:rsidRPr="00634EB2">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w:t>
      </w:r>
      <w:r w:rsidRPr="00634EB2">
        <w:lastRenderedPageBreak/>
        <w:t>требования о проведении мероприятий по</w:t>
      </w:r>
      <w:proofErr w:type="gramEnd"/>
      <w:r w:rsidRPr="00634EB2">
        <w:t xml:space="preserve">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B249EF" w:rsidRPr="00634EB2" w:rsidRDefault="00B249EF" w:rsidP="00B249EF">
      <w:r w:rsidRPr="00634EB2">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 </w:t>
      </w:r>
    </w:p>
    <w:p w:rsidR="00B249EF" w:rsidRPr="00634EB2" w:rsidRDefault="00B249EF" w:rsidP="00B249EF">
      <w:r w:rsidRPr="00634EB2">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B249EF" w:rsidRPr="00634EB2" w:rsidRDefault="00B249EF" w:rsidP="00BE0002">
      <w:pPr>
        <w:rPr>
          <w:i/>
          <w:u w:val="single"/>
        </w:rPr>
      </w:pPr>
      <w:r w:rsidRPr="00634EB2">
        <w:rPr>
          <w:i/>
          <w:u w:val="single"/>
        </w:rPr>
        <w:t>Жилищный фонд</w:t>
      </w:r>
    </w:p>
    <w:p w:rsidR="00B249EF" w:rsidRPr="00634EB2" w:rsidRDefault="00B249EF" w:rsidP="00BE0002">
      <w:r w:rsidRPr="00634EB2">
        <w:t>Обеспеченность населения приборами учета:</w:t>
      </w:r>
    </w:p>
    <w:p w:rsidR="00B249EF" w:rsidRPr="00634EB2" w:rsidRDefault="00B249EF" w:rsidP="003050FC">
      <w:pPr>
        <w:pStyle w:val="a8"/>
        <w:numPr>
          <w:ilvl w:val="0"/>
          <w:numId w:val="21"/>
        </w:numPr>
        <w:ind w:left="0" w:firstLine="426"/>
      </w:pPr>
      <w:r w:rsidRPr="00634EB2">
        <w:t xml:space="preserve">воды – </w:t>
      </w:r>
      <w:r w:rsidR="00634EB2">
        <w:t>7</w:t>
      </w:r>
      <w:r w:rsidR="00634EB2" w:rsidRPr="00634EB2">
        <w:t>0</w:t>
      </w:r>
      <w:r w:rsidRPr="00634EB2">
        <w:t>%;</w:t>
      </w:r>
    </w:p>
    <w:p w:rsidR="00B249EF" w:rsidRPr="00634EB2" w:rsidRDefault="00B249EF" w:rsidP="003050FC">
      <w:pPr>
        <w:pStyle w:val="a8"/>
        <w:numPr>
          <w:ilvl w:val="0"/>
          <w:numId w:val="21"/>
        </w:numPr>
        <w:ind w:left="0" w:firstLine="426"/>
      </w:pPr>
      <w:r w:rsidRPr="00634EB2">
        <w:t>тепловой энергии – нет данных;</w:t>
      </w:r>
    </w:p>
    <w:p w:rsidR="00B249EF" w:rsidRPr="00634EB2" w:rsidRDefault="00B249EF" w:rsidP="003050FC">
      <w:pPr>
        <w:pStyle w:val="a8"/>
        <w:numPr>
          <w:ilvl w:val="0"/>
          <w:numId w:val="21"/>
        </w:numPr>
        <w:ind w:left="0" w:firstLine="426"/>
      </w:pPr>
      <w:r w:rsidRPr="00634EB2">
        <w:t>электрической энергии – 100%;</w:t>
      </w:r>
    </w:p>
    <w:p w:rsidR="00B249EF" w:rsidRPr="00634EB2" w:rsidRDefault="00B249EF" w:rsidP="003050FC">
      <w:pPr>
        <w:pStyle w:val="a8"/>
        <w:numPr>
          <w:ilvl w:val="0"/>
          <w:numId w:val="21"/>
        </w:numPr>
        <w:ind w:left="0" w:firstLine="426"/>
      </w:pPr>
      <w:r w:rsidRPr="00634EB2">
        <w:t>природного газа – нет данных.</w:t>
      </w:r>
    </w:p>
    <w:p w:rsidR="00B249EF" w:rsidRPr="00634EB2" w:rsidRDefault="00B249EF" w:rsidP="00BE0002">
      <w:pPr>
        <w:rPr>
          <w:i/>
          <w:u w:val="single"/>
        </w:rPr>
      </w:pPr>
      <w:r w:rsidRPr="00634EB2">
        <w:rPr>
          <w:i/>
          <w:u w:val="single"/>
        </w:rPr>
        <w:t>Бюджетные и прочие потребители</w:t>
      </w:r>
    </w:p>
    <w:p w:rsidR="00B249EF" w:rsidRPr="00634EB2" w:rsidRDefault="00B249EF" w:rsidP="00BE0002">
      <w:r w:rsidRPr="00634EB2">
        <w:t>Обеспеченность бюджетных и прочих организаций приборами учета:</w:t>
      </w:r>
    </w:p>
    <w:p w:rsidR="00B249EF" w:rsidRPr="00634EB2" w:rsidRDefault="00B249EF" w:rsidP="003050FC">
      <w:pPr>
        <w:pStyle w:val="a8"/>
        <w:numPr>
          <w:ilvl w:val="0"/>
          <w:numId w:val="20"/>
        </w:numPr>
        <w:ind w:left="0" w:firstLine="426"/>
      </w:pPr>
      <w:r w:rsidRPr="00634EB2">
        <w:t xml:space="preserve">воды – </w:t>
      </w:r>
      <w:r w:rsidR="00BE0002" w:rsidRPr="00634EB2">
        <w:t>100</w:t>
      </w:r>
      <w:r w:rsidRPr="00634EB2">
        <w:t>%;</w:t>
      </w:r>
    </w:p>
    <w:p w:rsidR="00B249EF" w:rsidRPr="00634EB2" w:rsidRDefault="00B249EF" w:rsidP="003050FC">
      <w:pPr>
        <w:pStyle w:val="a8"/>
        <w:numPr>
          <w:ilvl w:val="0"/>
          <w:numId w:val="20"/>
        </w:numPr>
        <w:ind w:left="0" w:firstLine="426"/>
      </w:pPr>
      <w:r w:rsidRPr="00634EB2">
        <w:t>тепловой энергии – нет данных;</w:t>
      </w:r>
    </w:p>
    <w:p w:rsidR="00B249EF" w:rsidRPr="00634EB2" w:rsidRDefault="00B249EF" w:rsidP="001B5C45">
      <w:pPr>
        <w:pStyle w:val="a8"/>
        <w:numPr>
          <w:ilvl w:val="0"/>
          <w:numId w:val="20"/>
        </w:numPr>
        <w:ind w:left="0" w:firstLine="426"/>
      </w:pPr>
      <w:r w:rsidRPr="00634EB2">
        <w:lastRenderedPageBreak/>
        <w:t>электрической энергии – 100%;</w:t>
      </w:r>
    </w:p>
    <w:p w:rsidR="00B249EF" w:rsidRPr="00634EB2" w:rsidRDefault="00B249EF" w:rsidP="001B5C45">
      <w:pPr>
        <w:pStyle w:val="a8"/>
        <w:numPr>
          <w:ilvl w:val="0"/>
          <w:numId w:val="20"/>
        </w:numPr>
        <w:ind w:left="0" w:firstLine="426"/>
      </w:pPr>
      <w:r w:rsidRPr="00634EB2">
        <w:t>природного газа – нет данных.</w:t>
      </w:r>
    </w:p>
    <w:p w:rsidR="00B249EF" w:rsidRPr="00634EB2" w:rsidRDefault="00B249EF" w:rsidP="001B5C45">
      <w:r w:rsidRPr="00634EB2">
        <w:t xml:space="preserve">Необходимо дальнейшее оборудование всех потребителей и организаций приборами учета потребляемых ресурсов. </w:t>
      </w:r>
    </w:p>
    <w:p w:rsidR="00B249EF" w:rsidRPr="00753922" w:rsidRDefault="00B249EF" w:rsidP="001B5C45"/>
    <w:p w:rsidR="00B37505" w:rsidRPr="00753922" w:rsidRDefault="00B37505" w:rsidP="001B5C45">
      <w:pPr>
        <w:pStyle w:val="1"/>
        <w:numPr>
          <w:ilvl w:val="1"/>
          <w:numId w:val="7"/>
        </w:numPr>
      </w:pPr>
      <w:bookmarkStart w:id="35" w:name="_Toc442866200"/>
      <w:r w:rsidRPr="00753922">
        <w:t>Перечень и количественные значения целевых показателей развития коммунальной инфраструктуры</w:t>
      </w:r>
      <w:bookmarkEnd w:id="35"/>
    </w:p>
    <w:p w:rsidR="00B37505" w:rsidRPr="00753922" w:rsidRDefault="00B37505" w:rsidP="001B5C45">
      <w:r w:rsidRPr="00753922">
        <w:t xml:space="preserve">Результаты реализации Программы определяются уровнем достижения запланированных целевых показателей. </w:t>
      </w:r>
    </w:p>
    <w:p w:rsidR="00B37505" w:rsidRPr="00753922" w:rsidRDefault="00B37505" w:rsidP="001B5C45">
      <w:r w:rsidRPr="00753922">
        <w:t xml:space="preserve">Перечень целевых показателей </w:t>
      </w:r>
      <w:proofErr w:type="gramStart"/>
      <w:r w:rsidRPr="00753922">
        <w:t>с детализацией по системам коммунальной инфраструктуры принят в соответствии с Методическими рекомендациями по разработке</w:t>
      </w:r>
      <w:proofErr w:type="gramEnd"/>
      <w:r w:rsidRPr="00753922">
        <w:t xml:space="preserve"> программ комплексного развития систем коммунальной инфраструктуры муниципальных образований, утв</w:t>
      </w:r>
      <w:r w:rsidR="001B5C45">
        <w:t>ержден</w:t>
      </w:r>
      <w:r w:rsidRPr="00753922">
        <w:t xml:space="preserve"> Приказом Министерства регионального развития Российской Федерации от 06.05.2011 г. № 204: </w:t>
      </w:r>
    </w:p>
    <w:p w:rsidR="00B37505" w:rsidRPr="00753922" w:rsidRDefault="00B37505" w:rsidP="001B5C45">
      <w:pPr>
        <w:pStyle w:val="a8"/>
        <w:numPr>
          <w:ilvl w:val="0"/>
          <w:numId w:val="19"/>
        </w:numPr>
        <w:ind w:left="0" w:firstLine="426"/>
      </w:pPr>
      <w:r w:rsidRPr="00753922">
        <w:t xml:space="preserve">критерии доступности коммунальных услуг для населения; </w:t>
      </w:r>
    </w:p>
    <w:p w:rsidR="00B37505" w:rsidRPr="00753922" w:rsidRDefault="00B37505" w:rsidP="001B5C45">
      <w:pPr>
        <w:pStyle w:val="a8"/>
        <w:numPr>
          <w:ilvl w:val="0"/>
          <w:numId w:val="19"/>
        </w:numPr>
        <w:ind w:left="0" w:firstLine="426"/>
      </w:pPr>
      <w:r w:rsidRPr="00753922">
        <w:t xml:space="preserve">показатели спроса на коммунальные ресурсы и перспективные нагрузки; </w:t>
      </w:r>
    </w:p>
    <w:p w:rsidR="00B37505" w:rsidRPr="00753922" w:rsidRDefault="00B37505" w:rsidP="001B5C45">
      <w:pPr>
        <w:pStyle w:val="a8"/>
        <w:numPr>
          <w:ilvl w:val="0"/>
          <w:numId w:val="19"/>
        </w:numPr>
        <w:ind w:left="0" w:firstLine="426"/>
      </w:pPr>
      <w:r w:rsidRPr="00753922">
        <w:t xml:space="preserve">величины новых нагрузок; </w:t>
      </w:r>
    </w:p>
    <w:p w:rsidR="00B37505" w:rsidRPr="00753922" w:rsidRDefault="00B37505" w:rsidP="001B5C45">
      <w:pPr>
        <w:pStyle w:val="a8"/>
        <w:numPr>
          <w:ilvl w:val="0"/>
          <w:numId w:val="19"/>
        </w:numPr>
        <w:ind w:left="0" w:firstLine="426"/>
      </w:pPr>
      <w:r w:rsidRPr="00753922">
        <w:t xml:space="preserve">показатели качества поставляемого ресурса; </w:t>
      </w:r>
    </w:p>
    <w:p w:rsidR="00B37505" w:rsidRPr="00753922" w:rsidRDefault="00B37505" w:rsidP="001B5C45">
      <w:pPr>
        <w:pStyle w:val="a8"/>
        <w:numPr>
          <w:ilvl w:val="0"/>
          <w:numId w:val="19"/>
        </w:numPr>
        <w:ind w:left="0" w:firstLine="426"/>
      </w:pPr>
      <w:r w:rsidRPr="00753922">
        <w:t xml:space="preserve">показатели степени охвата потребителей приборами учета; </w:t>
      </w:r>
    </w:p>
    <w:p w:rsidR="00B37505" w:rsidRPr="00753922" w:rsidRDefault="00B37505" w:rsidP="001B5C45">
      <w:pPr>
        <w:pStyle w:val="a8"/>
        <w:numPr>
          <w:ilvl w:val="0"/>
          <w:numId w:val="19"/>
        </w:numPr>
        <w:ind w:left="0" w:firstLine="426"/>
      </w:pPr>
      <w:r w:rsidRPr="00753922">
        <w:t xml:space="preserve">показатели надежности поставки ресурсов; </w:t>
      </w:r>
    </w:p>
    <w:p w:rsidR="00B37505" w:rsidRPr="00753922" w:rsidRDefault="00B37505" w:rsidP="001B5C45">
      <w:pPr>
        <w:pStyle w:val="a8"/>
        <w:numPr>
          <w:ilvl w:val="0"/>
          <w:numId w:val="19"/>
        </w:numPr>
        <w:ind w:left="0" w:firstLine="426"/>
      </w:pPr>
      <w:r w:rsidRPr="00753922">
        <w:t xml:space="preserve">показатели эффективности производства и транспортировки ресурсов; </w:t>
      </w:r>
    </w:p>
    <w:p w:rsidR="00B37505" w:rsidRPr="00753922" w:rsidRDefault="00B37505" w:rsidP="001B5C45">
      <w:pPr>
        <w:pStyle w:val="a8"/>
        <w:numPr>
          <w:ilvl w:val="0"/>
          <w:numId w:val="19"/>
        </w:numPr>
        <w:ind w:left="0" w:firstLine="426"/>
      </w:pPr>
      <w:r w:rsidRPr="00753922">
        <w:t xml:space="preserve">показатели эффективности потребления коммунальных ресурсов; </w:t>
      </w:r>
    </w:p>
    <w:p w:rsidR="00B37505" w:rsidRPr="00753922" w:rsidRDefault="00B37505" w:rsidP="001B5C45">
      <w:pPr>
        <w:pStyle w:val="a8"/>
        <w:numPr>
          <w:ilvl w:val="0"/>
          <w:numId w:val="19"/>
        </w:numPr>
        <w:ind w:left="0" w:firstLine="426"/>
      </w:pPr>
      <w:r w:rsidRPr="00753922">
        <w:t xml:space="preserve">показатели воздействия на окружающую среду. </w:t>
      </w:r>
    </w:p>
    <w:p w:rsidR="00B37505" w:rsidRPr="00753922" w:rsidRDefault="00B37505" w:rsidP="001B5C45">
      <w:r w:rsidRPr="00753922">
        <w:t xml:space="preserve">Целевые показатели устанавливаются по каждому виду коммунальных услуг и периодически корректируются. </w:t>
      </w:r>
    </w:p>
    <w:p w:rsidR="00B37505" w:rsidRPr="00753922" w:rsidRDefault="00B37505" w:rsidP="001B5C45">
      <w:r w:rsidRPr="001B5C45">
        <w:rPr>
          <w:i/>
        </w:rPr>
        <w:t xml:space="preserve">Удельные расходы по потреблению коммунальных услуг </w:t>
      </w:r>
      <w:r w:rsidRPr="00753922">
        <w:t xml:space="preserve">отражают достаточный для поддержания жизнедеятельности объем потребления населением материального носителя коммунальных услуг. </w:t>
      </w:r>
    </w:p>
    <w:p w:rsidR="00B37505" w:rsidRPr="00753922" w:rsidRDefault="00B37505" w:rsidP="001B5C45">
      <w:r w:rsidRPr="001B5C45">
        <w:rPr>
          <w:i/>
        </w:rPr>
        <w:t>Охват потребителей услугами</w:t>
      </w:r>
      <w:r w:rsidRPr="00753922">
        <w:t xml:space="preserve"> используется для оценки качества работы систем жизнеобеспечения. </w:t>
      </w:r>
    </w:p>
    <w:p w:rsidR="00B37505" w:rsidRPr="00753922" w:rsidRDefault="00B37505" w:rsidP="001B5C45">
      <w:r w:rsidRPr="001B5C45">
        <w:rPr>
          <w:i/>
        </w:rPr>
        <w:t>Уровень использования производственных мощностей, обеспеченность приборами учета,</w:t>
      </w:r>
      <w:r w:rsidRPr="00753922">
        <w:t xml:space="preserve"> характеризуют сбалансированность систем. </w:t>
      </w:r>
    </w:p>
    <w:p w:rsidR="00B37505" w:rsidRPr="00753922" w:rsidRDefault="00B37505" w:rsidP="001B5C45">
      <w:r w:rsidRPr="001B5C45">
        <w:rPr>
          <w:i/>
        </w:rPr>
        <w:t>Качество оказываемых услуг организациями коммунального комплекса</w:t>
      </w:r>
      <w:r w:rsidRPr="00753922">
        <w:t xml:space="preserve"> характеризует соответствие качества оказываемых услуг установленным ГОСТам, эпидемиологическим нормам и правилам. </w:t>
      </w:r>
    </w:p>
    <w:p w:rsidR="00B37505" w:rsidRPr="00753922" w:rsidRDefault="00B37505" w:rsidP="001B5C45">
      <w:r w:rsidRPr="001B5C45">
        <w:rPr>
          <w:i/>
        </w:rPr>
        <w:t xml:space="preserve">Надежность обслуживания систем жизнеобеспечения </w:t>
      </w:r>
      <w:r w:rsidRPr="00753922">
        <w:t xml:space="preserve">характеризует способность коммунальных объектов обеспечивать жизнедеятельность </w:t>
      </w:r>
      <w:r w:rsidR="009E4235" w:rsidRPr="00753922">
        <w:t>Парковского</w:t>
      </w:r>
      <w:r w:rsidRPr="00753922">
        <w:t xml:space="preserve">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 </w:t>
      </w:r>
    </w:p>
    <w:p w:rsidR="00B37505" w:rsidRPr="00753922" w:rsidRDefault="00B37505" w:rsidP="004174AA">
      <w:r w:rsidRPr="001B5C45">
        <w:rPr>
          <w:i/>
        </w:rPr>
        <w:lastRenderedPageBreak/>
        <w:t xml:space="preserve">Надежность работы объектов коммунальной инфраструктуры </w:t>
      </w:r>
      <w:r w:rsidRPr="00753922">
        <w:t xml:space="preserve">характеризуется обратной величиной – интенсивностью отказов (количеством аварий и повреждений на единицу масштаба объекта, </w:t>
      </w:r>
      <w:r w:rsidR="008E50D5" w:rsidRPr="00753922">
        <w:t>например,</w:t>
      </w:r>
      <w:r w:rsidRPr="00753922">
        <w:t xml:space="preserve">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B37505" w:rsidRPr="00753922" w:rsidRDefault="00B37505" w:rsidP="004174AA">
      <w:pPr>
        <w:rPr>
          <w:bCs/>
          <w:iCs/>
        </w:rPr>
      </w:pPr>
      <w:r w:rsidRPr="001B5C45">
        <w:rPr>
          <w:i/>
        </w:rPr>
        <w:t>Ресурсная эффективность</w:t>
      </w:r>
      <w:r w:rsidRPr="00753922">
        <w:t xml:space="preserve">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1B5C45" w:rsidRDefault="001B5C45" w:rsidP="004174AA"/>
    <w:p w:rsidR="00B37505" w:rsidRPr="00753922" w:rsidRDefault="00B37505" w:rsidP="004174AA">
      <w:r w:rsidRPr="00753922">
        <w:t xml:space="preserve">Реализация мероприятий </w:t>
      </w:r>
      <w:r w:rsidRPr="001B5C45">
        <w:rPr>
          <w:u w:val="single"/>
        </w:rPr>
        <w:t>по системе электроснабжения</w:t>
      </w:r>
      <w:r w:rsidRPr="00753922">
        <w:t xml:space="preserve"> позволит достичь следующего эффекта: </w:t>
      </w:r>
    </w:p>
    <w:p w:rsidR="00B37505" w:rsidRPr="00753922" w:rsidRDefault="00B37505" w:rsidP="003050FC">
      <w:pPr>
        <w:pStyle w:val="a8"/>
        <w:numPr>
          <w:ilvl w:val="0"/>
          <w:numId w:val="19"/>
        </w:numPr>
        <w:ind w:left="0" w:firstLine="426"/>
      </w:pPr>
      <w:r w:rsidRPr="00753922">
        <w:t xml:space="preserve">обеспечение бесперебойного электроснабжения; </w:t>
      </w:r>
    </w:p>
    <w:p w:rsidR="00B37505" w:rsidRPr="00753922" w:rsidRDefault="00B37505" w:rsidP="003050FC">
      <w:pPr>
        <w:pStyle w:val="a8"/>
        <w:numPr>
          <w:ilvl w:val="0"/>
          <w:numId w:val="19"/>
        </w:numPr>
        <w:ind w:left="0" w:firstLine="426"/>
      </w:pPr>
      <w:r w:rsidRPr="00753922">
        <w:t xml:space="preserve">повышение качества и надежности электроснабжения, снижение уровня потерь; </w:t>
      </w:r>
    </w:p>
    <w:p w:rsidR="00B37505" w:rsidRPr="00753922" w:rsidRDefault="00B37505" w:rsidP="003050FC">
      <w:pPr>
        <w:pStyle w:val="a8"/>
        <w:numPr>
          <w:ilvl w:val="0"/>
          <w:numId w:val="19"/>
        </w:numPr>
        <w:ind w:left="0" w:firstLine="426"/>
      </w:pPr>
      <w:r w:rsidRPr="00753922">
        <w:t xml:space="preserve">обеспечение резерва мощности, необходимого для электроснабжения новых объектов. </w:t>
      </w:r>
    </w:p>
    <w:p w:rsidR="001B5C45" w:rsidRDefault="001B5C45" w:rsidP="004174AA"/>
    <w:p w:rsidR="00B37505" w:rsidRPr="00753922" w:rsidRDefault="00B37505" w:rsidP="004174AA">
      <w:r w:rsidRPr="00753922">
        <w:t xml:space="preserve">Результатами реализация мероприятий </w:t>
      </w:r>
      <w:r w:rsidRPr="001B5C45">
        <w:rPr>
          <w:u w:val="single"/>
        </w:rPr>
        <w:t>по системе теплоснабжения</w:t>
      </w:r>
      <w:r w:rsidRPr="00753922">
        <w:t xml:space="preserve"> сельского поселения являются: </w:t>
      </w:r>
    </w:p>
    <w:p w:rsidR="00B37505" w:rsidRPr="00753922" w:rsidRDefault="00B37505" w:rsidP="003050FC">
      <w:pPr>
        <w:pStyle w:val="a8"/>
        <w:numPr>
          <w:ilvl w:val="0"/>
          <w:numId w:val="19"/>
        </w:numPr>
        <w:ind w:left="0" w:firstLine="426"/>
      </w:pPr>
      <w:r w:rsidRPr="00753922">
        <w:t xml:space="preserve">обеспечение возможности подключения строящихся объектов к системе теплоснабжения при гарантированном объеме заявленной мощности; </w:t>
      </w:r>
    </w:p>
    <w:p w:rsidR="00B37505" w:rsidRPr="00753922" w:rsidRDefault="00B37505" w:rsidP="003050FC">
      <w:pPr>
        <w:pStyle w:val="a8"/>
        <w:numPr>
          <w:ilvl w:val="0"/>
          <w:numId w:val="19"/>
        </w:numPr>
        <w:ind w:left="0" w:firstLine="426"/>
      </w:pPr>
      <w:r w:rsidRPr="00753922">
        <w:t xml:space="preserve">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 </w:t>
      </w:r>
    </w:p>
    <w:p w:rsidR="00B37505" w:rsidRPr="00753922" w:rsidRDefault="00B37505" w:rsidP="003050FC">
      <w:pPr>
        <w:pStyle w:val="a8"/>
        <w:numPr>
          <w:ilvl w:val="0"/>
          <w:numId w:val="19"/>
        </w:numPr>
        <w:ind w:left="0" w:firstLine="426"/>
      </w:pPr>
      <w:r w:rsidRPr="00753922">
        <w:t xml:space="preserve">улучшение качества жилищно-коммунального обслуживания населения по системе теплоснабжения. </w:t>
      </w:r>
    </w:p>
    <w:p w:rsidR="001B5C45" w:rsidRDefault="001B5C45" w:rsidP="004174AA"/>
    <w:p w:rsidR="00B37505" w:rsidRPr="00753922" w:rsidRDefault="00B37505" w:rsidP="004174AA">
      <w:r w:rsidRPr="00753922">
        <w:t xml:space="preserve">Результатами реализация мероприятий </w:t>
      </w:r>
      <w:r w:rsidRPr="001B5C45">
        <w:rPr>
          <w:u w:val="single"/>
        </w:rPr>
        <w:t>по развитию систем водоснабжения</w:t>
      </w:r>
      <w:r w:rsidRPr="00753922">
        <w:t xml:space="preserve"> сельского поселения являются: </w:t>
      </w:r>
    </w:p>
    <w:p w:rsidR="00B37505" w:rsidRPr="00753922" w:rsidRDefault="00B37505" w:rsidP="003050FC">
      <w:pPr>
        <w:pStyle w:val="a8"/>
        <w:numPr>
          <w:ilvl w:val="0"/>
          <w:numId w:val="19"/>
        </w:numPr>
        <w:ind w:left="0" w:firstLine="426"/>
      </w:pPr>
      <w:r w:rsidRPr="00753922">
        <w:t xml:space="preserve">обеспечение бесперебойной подачи качественной воды от источника до потребителя; </w:t>
      </w:r>
    </w:p>
    <w:p w:rsidR="00B37505" w:rsidRPr="00753922" w:rsidRDefault="00B37505" w:rsidP="003050FC">
      <w:pPr>
        <w:pStyle w:val="a8"/>
        <w:numPr>
          <w:ilvl w:val="0"/>
          <w:numId w:val="19"/>
        </w:numPr>
        <w:ind w:left="0" w:firstLine="426"/>
      </w:pPr>
      <w:r w:rsidRPr="00753922">
        <w:t xml:space="preserve">улучшение качества жилищно-коммунального обслуживания населения по системе водоснабжения; </w:t>
      </w:r>
    </w:p>
    <w:p w:rsidR="00B37505" w:rsidRPr="00753922" w:rsidRDefault="00B37505" w:rsidP="003050FC">
      <w:pPr>
        <w:pStyle w:val="a8"/>
        <w:numPr>
          <w:ilvl w:val="0"/>
          <w:numId w:val="19"/>
        </w:numPr>
        <w:ind w:left="0" w:firstLine="426"/>
      </w:pPr>
      <w:r w:rsidRPr="00753922">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1B5C45" w:rsidRDefault="001B5C45" w:rsidP="004174AA"/>
    <w:p w:rsidR="00B37505" w:rsidRPr="00753922" w:rsidRDefault="00B37505" w:rsidP="004174AA">
      <w:r w:rsidRPr="00753922">
        <w:t xml:space="preserve">Результатами реализация мероприятий </w:t>
      </w:r>
      <w:r w:rsidRPr="001B5C45">
        <w:rPr>
          <w:u w:val="single"/>
        </w:rPr>
        <w:t>по развитию систем водоотведения</w:t>
      </w:r>
      <w:r w:rsidRPr="00753922">
        <w:t xml:space="preserve"> являются: </w:t>
      </w:r>
    </w:p>
    <w:p w:rsidR="00B37505" w:rsidRPr="00753922" w:rsidRDefault="00B37505" w:rsidP="003050FC">
      <w:pPr>
        <w:pStyle w:val="a8"/>
        <w:numPr>
          <w:ilvl w:val="0"/>
          <w:numId w:val="19"/>
        </w:numPr>
        <w:ind w:left="0" w:firstLine="426"/>
      </w:pPr>
      <w:r w:rsidRPr="00753922">
        <w:t xml:space="preserve">обеспечение возможности подключения строящихся объектов к системе водоотведения при гарантированном объеме заявленной мощности; </w:t>
      </w:r>
    </w:p>
    <w:p w:rsidR="00B37505" w:rsidRPr="00753922" w:rsidRDefault="00B37505" w:rsidP="003050FC">
      <w:pPr>
        <w:pStyle w:val="a8"/>
        <w:numPr>
          <w:ilvl w:val="0"/>
          <w:numId w:val="19"/>
        </w:numPr>
        <w:ind w:left="0" w:firstLine="426"/>
      </w:pPr>
      <w:r w:rsidRPr="00753922">
        <w:lastRenderedPageBreak/>
        <w:t xml:space="preserve">повышение надежности и обеспечение бесперебойной работы объектов водоотведения; </w:t>
      </w:r>
    </w:p>
    <w:p w:rsidR="00B37505" w:rsidRPr="00753922" w:rsidRDefault="00B37505" w:rsidP="003050FC">
      <w:pPr>
        <w:pStyle w:val="a8"/>
        <w:numPr>
          <w:ilvl w:val="0"/>
          <w:numId w:val="19"/>
        </w:numPr>
        <w:ind w:left="0" w:firstLine="426"/>
      </w:pPr>
      <w:r w:rsidRPr="00753922">
        <w:t xml:space="preserve">уменьшение техногенного воздействия на среду обитания; </w:t>
      </w:r>
    </w:p>
    <w:p w:rsidR="00B37505" w:rsidRPr="00753922" w:rsidRDefault="00B37505" w:rsidP="003050FC">
      <w:pPr>
        <w:pStyle w:val="a8"/>
        <w:numPr>
          <w:ilvl w:val="0"/>
          <w:numId w:val="19"/>
        </w:numPr>
        <w:ind w:left="0" w:firstLine="426"/>
      </w:pPr>
      <w:r w:rsidRPr="00753922">
        <w:t xml:space="preserve">улучшение качества жилищно-коммунального обслуживания населения по системе водоотведения. </w:t>
      </w:r>
    </w:p>
    <w:p w:rsidR="001B5C45" w:rsidRDefault="001B5C45" w:rsidP="004174AA"/>
    <w:p w:rsidR="00B37505" w:rsidRPr="00753922" w:rsidRDefault="00B37505" w:rsidP="004174AA">
      <w:r w:rsidRPr="00753922">
        <w:t xml:space="preserve">Реализация программных мероприятий </w:t>
      </w:r>
      <w:r w:rsidRPr="001B5C45">
        <w:rPr>
          <w:u w:val="single"/>
        </w:rPr>
        <w:t>по системе сбора и утилизации (захоронении) ТБО</w:t>
      </w:r>
      <w:r w:rsidRPr="00753922">
        <w:t xml:space="preserve"> обеспечит улучшение экологической обстановки на территории </w:t>
      </w:r>
      <w:r w:rsidR="009E4235" w:rsidRPr="00753922">
        <w:t>Парковского</w:t>
      </w:r>
      <w:r w:rsidRPr="00753922">
        <w:t xml:space="preserve"> сельского поселения. </w:t>
      </w:r>
    </w:p>
    <w:p w:rsidR="001B5C45" w:rsidRDefault="001B5C45" w:rsidP="004174AA"/>
    <w:p w:rsidR="00B37505" w:rsidRPr="00753922" w:rsidRDefault="00B37505" w:rsidP="004174AA">
      <w:r w:rsidRPr="00753922">
        <w:t xml:space="preserve">Реализация программных мероприятий </w:t>
      </w:r>
      <w:r w:rsidRPr="001B5C45">
        <w:rPr>
          <w:u w:val="single"/>
        </w:rPr>
        <w:t xml:space="preserve">по системе газоснабжения </w:t>
      </w:r>
      <w:r w:rsidRPr="00753922">
        <w:t xml:space="preserve">позволит достичь следующего эффекта: перевод источников теплоснабжения на более дешевый вид топлива. </w:t>
      </w:r>
    </w:p>
    <w:p w:rsidR="001B5C45" w:rsidRDefault="001B5C45" w:rsidP="004174AA"/>
    <w:p w:rsidR="00B37505" w:rsidRPr="00753922" w:rsidRDefault="00B37505" w:rsidP="004174AA">
      <w:r w:rsidRPr="00753922">
        <w:t xml:space="preserve">Количественные значения целевых показателей определены с учетом выполнения всех мероприятий Программы в запланированные сроки: </w:t>
      </w:r>
    </w:p>
    <w:p w:rsidR="00B37505" w:rsidRPr="00753922" w:rsidRDefault="00B37505" w:rsidP="00FA70E7">
      <w:pPr>
        <w:rPr>
          <w:u w:val="single"/>
        </w:rPr>
      </w:pPr>
      <w:r w:rsidRPr="00753922">
        <w:rPr>
          <w:u w:val="single"/>
        </w:rPr>
        <w:t xml:space="preserve">Электроснабжение: </w:t>
      </w:r>
    </w:p>
    <w:p w:rsidR="00B37505" w:rsidRPr="00753922" w:rsidRDefault="00B37505" w:rsidP="00FA70E7">
      <w:r w:rsidRPr="00753922">
        <w:t xml:space="preserve">Надежность обслуживания – количество аварий и повреждений на </w:t>
      </w:r>
      <w:r w:rsidRPr="00753922">
        <w:br/>
        <w:t xml:space="preserve">1 км сетей в год: на 2028 год – менее 0,01 ед./км; </w:t>
      </w:r>
    </w:p>
    <w:p w:rsidR="00B37505" w:rsidRPr="00753922" w:rsidRDefault="00B37505" w:rsidP="00FA70E7">
      <w:r w:rsidRPr="00753922">
        <w:t xml:space="preserve">Износ: на 2028 год – не более 25 %. </w:t>
      </w:r>
    </w:p>
    <w:p w:rsidR="00B37505" w:rsidRPr="00753922" w:rsidRDefault="00B37505" w:rsidP="00FA70E7">
      <w:pPr>
        <w:rPr>
          <w:u w:val="single"/>
        </w:rPr>
      </w:pPr>
      <w:r w:rsidRPr="00753922">
        <w:rPr>
          <w:u w:val="single"/>
        </w:rPr>
        <w:t xml:space="preserve">Теплоснабжение: </w:t>
      </w:r>
    </w:p>
    <w:p w:rsidR="00B37505" w:rsidRPr="00753922" w:rsidRDefault="00B37505" w:rsidP="00FA70E7">
      <w:r w:rsidRPr="00753922">
        <w:t xml:space="preserve">Надежность обслуживания – количество аварий и повреждений на </w:t>
      </w:r>
      <w:r w:rsidRPr="00753922">
        <w:br/>
        <w:t xml:space="preserve">1 км сетей в год: на 2028 г. – менее 1%; </w:t>
      </w:r>
    </w:p>
    <w:p w:rsidR="00B37505" w:rsidRPr="00753922" w:rsidRDefault="00B37505" w:rsidP="00FA70E7">
      <w:r w:rsidRPr="00753922">
        <w:t xml:space="preserve">Износ отопительных фондов (ОФ): на 2028 г. – не более </w:t>
      </w:r>
      <w:r w:rsidR="00753922" w:rsidRPr="00753922">
        <w:t>2</w:t>
      </w:r>
      <w:r w:rsidRPr="00753922">
        <w:t xml:space="preserve">5%; </w:t>
      </w:r>
    </w:p>
    <w:p w:rsidR="00B37505" w:rsidRPr="00753922" w:rsidRDefault="00B37505" w:rsidP="00FA70E7">
      <w:pPr>
        <w:rPr>
          <w:u w:val="single"/>
        </w:rPr>
      </w:pPr>
      <w:r w:rsidRPr="00753922">
        <w:rPr>
          <w:u w:val="single"/>
        </w:rPr>
        <w:t xml:space="preserve">Водоснабжение: </w:t>
      </w:r>
    </w:p>
    <w:p w:rsidR="00B37505" w:rsidRPr="00753922" w:rsidRDefault="00B37505" w:rsidP="00FA70E7">
      <w:r w:rsidRPr="00753922">
        <w:t xml:space="preserve">Удельный вес сетей, нуждающихся в замене: на 2028 год – не более </w:t>
      </w:r>
      <w:r w:rsidR="00364D32" w:rsidRPr="00753922">
        <w:t>2</w:t>
      </w:r>
      <w:r w:rsidR="005664FA" w:rsidRPr="00753922">
        <w:t>0</w:t>
      </w:r>
      <w:r w:rsidRPr="00753922">
        <w:t>%;</w:t>
      </w:r>
    </w:p>
    <w:p w:rsidR="00B37505" w:rsidRPr="00753922" w:rsidRDefault="00B37505" w:rsidP="00FA70E7">
      <w:r w:rsidRPr="00753922">
        <w:t xml:space="preserve">Износ сетей и объектов системы водоснабжения: на 2028 год – сети – не более </w:t>
      </w:r>
      <w:r w:rsidR="00753922" w:rsidRPr="00753922">
        <w:t>5</w:t>
      </w:r>
      <w:r w:rsidRPr="00753922">
        <w:t xml:space="preserve">0%, объектов – не более </w:t>
      </w:r>
      <w:r w:rsidR="00753922" w:rsidRPr="00753922">
        <w:t>3</w:t>
      </w:r>
      <w:r w:rsidRPr="00753922">
        <w:t xml:space="preserve">5%. </w:t>
      </w:r>
    </w:p>
    <w:p w:rsidR="00B37505" w:rsidRPr="00753922" w:rsidRDefault="00B37505" w:rsidP="00FA70E7">
      <w:pPr>
        <w:rPr>
          <w:u w:val="single"/>
        </w:rPr>
      </w:pPr>
      <w:r w:rsidRPr="00753922">
        <w:rPr>
          <w:u w:val="single"/>
        </w:rPr>
        <w:t xml:space="preserve">Водоотведение: </w:t>
      </w:r>
    </w:p>
    <w:p w:rsidR="00364D32" w:rsidRPr="00753922" w:rsidRDefault="00364D32" w:rsidP="00364D32">
      <w:r w:rsidRPr="00753922">
        <w:t>Удельный вес сетей, нуждающихся в замене: на 2028 год – не более 20%;</w:t>
      </w:r>
    </w:p>
    <w:p w:rsidR="00364D32" w:rsidRPr="00753922" w:rsidRDefault="00364D32" w:rsidP="00364D32">
      <w:r w:rsidRPr="00753922">
        <w:t>Износ сетей и объектов системы водоотве</w:t>
      </w:r>
      <w:r w:rsidR="00753922" w:rsidRPr="00753922">
        <w:t>де</w:t>
      </w:r>
      <w:r w:rsidRPr="00753922">
        <w:t xml:space="preserve">ния: на 2028 год – сети – не более 65%, объектов – не более 50%. </w:t>
      </w:r>
    </w:p>
    <w:p w:rsidR="00B37505" w:rsidRPr="00753922" w:rsidRDefault="00B37505" w:rsidP="00FA70E7">
      <w:pPr>
        <w:rPr>
          <w:u w:val="single"/>
        </w:rPr>
      </w:pPr>
      <w:r w:rsidRPr="00753922">
        <w:rPr>
          <w:u w:val="single"/>
        </w:rPr>
        <w:t xml:space="preserve">Газоснабжение: </w:t>
      </w:r>
    </w:p>
    <w:p w:rsidR="00B37505" w:rsidRPr="00753922" w:rsidRDefault="00B37505" w:rsidP="00FA70E7">
      <w:r w:rsidRPr="00753922">
        <w:t xml:space="preserve">Удельный вес сетей, нуждающихся в замене: на 2028 год – 10%; </w:t>
      </w:r>
    </w:p>
    <w:p w:rsidR="00B37505" w:rsidRPr="00753922" w:rsidRDefault="00B37505" w:rsidP="00FA70E7">
      <w:r w:rsidRPr="00753922">
        <w:t xml:space="preserve">Износ сетей и объектов системы газоснабжения: на 2028 год – сети – не более 15%, объектов – не более 10%. </w:t>
      </w:r>
    </w:p>
    <w:p w:rsidR="00B37505" w:rsidRPr="00753922" w:rsidRDefault="00B37505" w:rsidP="00FA70E7">
      <w:pPr>
        <w:rPr>
          <w:u w:val="single"/>
        </w:rPr>
      </w:pPr>
      <w:r w:rsidRPr="00753922">
        <w:rPr>
          <w:u w:val="single"/>
        </w:rPr>
        <w:t xml:space="preserve">Сбор и утилизация (захоронение) ТБО: </w:t>
      </w:r>
    </w:p>
    <w:p w:rsidR="00B37505" w:rsidRPr="00753922" w:rsidRDefault="00B37505" w:rsidP="00FA70E7">
      <w:r w:rsidRPr="00753922">
        <w:t xml:space="preserve">Продолжительность (бесперебойность) поставки товаров и услуг: на 2028 год – 24 ч.; </w:t>
      </w:r>
    </w:p>
    <w:p w:rsidR="00B37505" w:rsidRPr="00753922" w:rsidRDefault="00B37505" w:rsidP="00FA70E7">
      <w:r w:rsidRPr="00753922">
        <w:t xml:space="preserve">Обеспечение утилизации отходов: на 2028 год – 100%. </w:t>
      </w:r>
    </w:p>
    <w:p w:rsidR="005664FA" w:rsidRPr="009E4235" w:rsidRDefault="005664FA" w:rsidP="00FA70E7">
      <w:pPr>
        <w:rPr>
          <w:highlight w:val="yellow"/>
        </w:rPr>
      </w:pPr>
    </w:p>
    <w:p w:rsidR="005664FA" w:rsidRPr="009E4235" w:rsidRDefault="005664FA">
      <w:pPr>
        <w:spacing w:after="160" w:line="259" w:lineRule="auto"/>
        <w:ind w:firstLine="0"/>
        <w:jc w:val="left"/>
        <w:rPr>
          <w:highlight w:val="yellow"/>
        </w:rPr>
      </w:pPr>
      <w:r w:rsidRPr="009E4235">
        <w:rPr>
          <w:highlight w:val="yellow"/>
        </w:rPr>
        <w:br w:type="page"/>
      </w:r>
    </w:p>
    <w:p w:rsidR="005664FA" w:rsidRPr="00753922" w:rsidRDefault="005664FA" w:rsidP="003050FC">
      <w:pPr>
        <w:pStyle w:val="1"/>
        <w:numPr>
          <w:ilvl w:val="0"/>
          <w:numId w:val="7"/>
        </w:numPr>
      </w:pPr>
      <w:bookmarkStart w:id="36" w:name="_Toc442866201"/>
      <w:r w:rsidRPr="00753922">
        <w:lastRenderedPageBreak/>
        <w:t>ПРОГРАММА ИНВЕСТИЦИОННЫХ ПРОЕКТОВ, ОБЕСПЕЧИВАЮЩИХ ДОСТИЖЕНИЕ ЦЕЛЕВЫХ ПОКАЗАТЕЛЕЙ</w:t>
      </w:r>
      <w:bookmarkEnd w:id="36"/>
    </w:p>
    <w:p w:rsidR="005664FA" w:rsidRPr="00753922" w:rsidRDefault="005664FA" w:rsidP="005664FA"/>
    <w:p w:rsidR="005664FA" w:rsidRPr="00753922" w:rsidRDefault="005664FA" w:rsidP="005664FA">
      <w:r w:rsidRPr="00753922">
        <w:t xml:space="preserve">Общая программа инвестиционных проектов включает: </w:t>
      </w:r>
    </w:p>
    <w:p w:rsidR="005664FA" w:rsidRPr="00753922" w:rsidRDefault="005664FA" w:rsidP="003050FC">
      <w:pPr>
        <w:pStyle w:val="a8"/>
        <w:numPr>
          <w:ilvl w:val="0"/>
          <w:numId w:val="22"/>
        </w:numPr>
        <w:ind w:left="0" w:firstLine="426"/>
      </w:pPr>
      <w:r w:rsidRPr="00753922">
        <w:t xml:space="preserve">программу инвестиционных проектов в электроснабжении; </w:t>
      </w:r>
    </w:p>
    <w:p w:rsidR="005664FA" w:rsidRPr="00753922" w:rsidRDefault="005664FA" w:rsidP="003050FC">
      <w:pPr>
        <w:pStyle w:val="a8"/>
        <w:numPr>
          <w:ilvl w:val="0"/>
          <w:numId w:val="22"/>
        </w:numPr>
        <w:ind w:left="0" w:firstLine="426"/>
      </w:pPr>
      <w:r w:rsidRPr="00753922">
        <w:t xml:space="preserve">программу инвестиционных проектов в теплоснабжении; </w:t>
      </w:r>
    </w:p>
    <w:p w:rsidR="005664FA" w:rsidRPr="00753922" w:rsidRDefault="005664FA" w:rsidP="003050FC">
      <w:pPr>
        <w:pStyle w:val="a8"/>
        <w:numPr>
          <w:ilvl w:val="0"/>
          <w:numId w:val="22"/>
        </w:numPr>
        <w:ind w:left="0" w:firstLine="426"/>
      </w:pPr>
      <w:r w:rsidRPr="00753922">
        <w:t xml:space="preserve">программу инвестиционных проектов в водоснабжении; </w:t>
      </w:r>
    </w:p>
    <w:p w:rsidR="005664FA" w:rsidRPr="00753922" w:rsidRDefault="005664FA" w:rsidP="003050FC">
      <w:pPr>
        <w:pStyle w:val="a8"/>
        <w:numPr>
          <w:ilvl w:val="0"/>
          <w:numId w:val="22"/>
        </w:numPr>
        <w:ind w:left="0" w:firstLine="426"/>
      </w:pPr>
      <w:r w:rsidRPr="00753922">
        <w:t xml:space="preserve">программу инвестиционных проектов в водоотведении; </w:t>
      </w:r>
    </w:p>
    <w:p w:rsidR="005664FA" w:rsidRPr="00753922" w:rsidRDefault="005664FA" w:rsidP="003050FC">
      <w:pPr>
        <w:pStyle w:val="a8"/>
        <w:numPr>
          <w:ilvl w:val="0"/>
          <w:numId w:val="22"/>
        </w:numPr>
        <w:ind w:left="0" w:firstLine="426"/>
      </w:pPr>
      <w:r w:rsidRPr="00753922">
        <w:t xml:space="preserve">программу инвестиционных проектов в газоснабжении; </w:t>
      </w:r>
    </w:p>
    <w:p w:rsidR="005664FA" w:rsidRPr="00753922" w:rsidRDefault="005664FA" w:rsidP="003050FC">
      <w:pPr>
        <w:pStyle w:val="a8"/>
        <w:numPr>
          <w:ilvl w:val="0"/>
          <w:numId w:val="22"/>
        </w:numPr>
        <w:ind w:left="0" w:firstLine="426"/>
      </w:pPr>
      <w:r w:rsidRPr="00753922">
        <w:t xml:space="preserve">программу инвестиционных проектов в сборе и утилизации (захоронении) ТБО; </w:t>
      </w:r>
    </w:p>
    <w:p w:rsidR="005664FA" w:rsidRPr="00753922" w:rsidRDefault="005664FA" w:rsidP="003050FC">
      <w:pPr>
        <w:pStyle w:val="a8"/>
        <w:numPr>
          <w:ilvl w:val="0"/>
          <w:numId w:val="22"/>
        </w:numPr>
        <w:ind w:left="0" w:firstLine="426"/>
      </w:pPr>
      <w:r w:rsidRPr="00753922">
        <w:t xml:space="preserve">программу реализации ресурсосберегающих проектов у потребителей; </w:t>
      </w:r>
    </w:p>
    <w:p w:rsidR="005664FA" w:rsidRPr="00753922" w:rsidRDefault="005664FA" w:rsidP="003050FC">
      <w:pPr>
        <w:pStyle w:val="a8"/>
        <w:numPr>
          <w:ilvl w:val="0"/>
          <w:numId w:val="22"/>
        </w:numPr>
        <w:ind w:left="0" w:firstLine="426"/>
      </w:pPr>
      <w:r w:rsidRPr="00753922">
        <w:t xml:space="preserve">программу установки приборов учета у потребителей. </w:t>
      </w:r>
    </w:p>
    <w:p w:rsidR="001B5C45" w:rsidRDefault="001B5C45" w:rsidP="005664FA"/>
    <w:p w:rsidR="005664FA" w:rsidRPr="00753922" w:rsidRDefault="005664FA" w:rsidP="005664FA">
      <w:r w:rsidRPr="00753922">
        <w:t xml:space="preserve">Общая программа инвестиционных проектов </w:t>
      </w:r>
      <w:r w:rsidR="009E4235" w:rsidRPr="00753922">
        <w:t>Парковского</w:t>
      </w:r>
      <w:r w:rsidRPr="00753922">
        <w:t xml:space="preserve"> сельского поселения до 2028 года (тыс. руб.) представлена в таблице 6.1.</w:t>
      </w:r>
    </w:p>
    <w:p w:rsidR="005664FA" w:rsidRPr="0017256B" w:rsidRDefault="005664FA" w:rsidP="005664FA">
      <w:pPr>
        <w:jc w:val="right"/>
      </w:pPr>
      <w:r w:rsidRPr="0017256B">
        <w:t>Таблица 6.1</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gridCol w:w="1703"/>
      </w:tblGrid>
      <w:tr w:rsidR="005664FA" w:rsidRPr="001B5C45" w:rsidTr="005664FA">
        <w:trPr>
          <w:trHeight w:val="134"/>
          <w:tblHeader/>
          <w:jc w:val="center"/>
        </w:trPr>
        <w:tc>
          <w:tcPr>
            <w:tcW w:w="4101" w:type="pct"/>
            <w:shd w:val="clear" w:color="auto" w:fill="auto"/>
            <w:tcMar>
              <w:top w:w="28" w:type="dxa"/>
              <w:left w:w="57" w:type="dxa"/>
              <w:bottom w:w="28" w:type="dxa"/>
              <w:right w:w="57" w:type="dxa"/>
            </w:tcMar>
            <w:vAlign w:val="center"/>
          </w:tcPr>
          <w:p w:rsidR="005664FA" w:rsidRPr="001B5C45" w:rsidRDefault="005664FA" w:rsidP="005664FA">
            <w:pPr>
              <w:pStyle w:val="a4"/>
              <w:jc w:val="center"/>
              <w:rPr>
                <w:rFonts w:ascii="Bookman Old Style" w:hAnsi="Bookman Old Style"/>
                <w:b/>
                <w:color w:val="000000"/>
                <w:sz w:val="20"/>
                <w:szCs w:val="20"/>
              </w:rPr>
            </w:pPr>
            <w:r w:rsidRPr="001B5C45">
              <w:rPr>
                <w:rFonts w:ascii="Bookman Old Style" w:hAnsi="Bookman Old Style"/>
                <w:b/>
                <w:sz w:val="20"/>
                <w:szCs w:val="20"/>
              </w:rPr>
              <w:t>Наименование</w:t>
            </w:r>
          </w:p>
        </w:tc>
        <w:tc>
          <w:tcPr>
            <w:tcW w:w="899" w:type="pct"/>
            <w:shd w:val="clear" w:color="auto" w:fill="auto"/>
            <w:vAlign w:val="center"/>
          </w:tcPr>
          <w:p w:rsidR="005664FA" w:rsidRPr="001B5C45" w:rsidRDefault="005664FA" w:rsidP="00D62CC6">
            <w:pPr>
              <w:pStyle w:val="a4"/>
              <w:jc w:val="center"/>
              <w:rPr>
                <w:rFonts w:ascii="Bookman Old Style" w:hAnsi="Bookman Old Style"/>
                <w:b/>
                <w:color w:val="000000"/>
                <w:sz w:val="20"/>
                <w:szCs w:val="20"/>
              </w:rPr>
            </w:pPr>
            <w:r w:rsidRPr="001B5C45">
              <w:rPr>
                <w:rFonts w:ascii="Bookman Old Style" w:hAnsi="Bookman Old Style"/>
                <w:b/>
                <w:sz w:val="20"/>
                <w:szCs w:val="20"/>
              </w:rPr>
              <w:t>201</w:t>
            </w:r>
            <w:r w:rsidR="00D62CC6" w:rsidRPr="001B5C45">
              <w:rPr>
                <w:rFonts w:ascii="Bookman Old Style" w:hAnsi="Bookman Old Style"/>
                <w:b/>
                <w:sz w:val="20"/>
                <w:szCs w:val="20"/>
                <w:lang w:val="ru-RU"/>
              </w:rPr>
              <w:t>6</w:t>
            </w:r>
            <w:r w:rsidRPr="001B5C45">
              <w:rPr>
                <w:rFonts w:ascii="Bookman Old Style" w:hAnsi="Bookman Old Style"/>
                <w:b/>
                <w:sz w:val="20"/>
                <w:szCs w:val="20"/>
              </w:rPr>
              <w:t xml:space="preserve">-2028 </w:t>
            </w:r>
            <w:proofErr w:type="gramStart"/>
            <w:r w:rsidRPr="001B5C45">
              <w:rPr>
                <w:rFonts w:ascii="Bookman Old Style" w:hAnsi="Bookman Old Style"/>
                <w:b/>
                <w:sz w:val="20"/>
                <w:szCs w:val="20"/>
              </w:rPr>
              <w:t>гг.,</w:t>
            </w:r>
            <w:proofErr w:type="gramEnd"/>
            <w:r w:rsidRPr="001B5C45">
              <w:rPr>
                <w:rFonts w:ascii="Bookman Old Style" w:hAnsi="Bookman Old Style"/>
                <w:b/>
                <w:sz w:val="20"/>
                <w:szCs w:val="20"/>
              </w:rPr>
              <w:t xml:space="preserve"> тыс.</w:t>
            </w:r>
            <w:r w:rsidR="008E50D5" w:rsidRPr="001B5C45">
              <w:rPr>
                <w:rFonts w:ascii="Bookman Old Style" w:hAnsi="Bookman Old Style"/>
                <w:b/>
                <w:sz w:val="20"/>
                <w:szCs w:val="20"/>
                <w:lang w:val="ru-RU"/>
              </w:rPr>
              <w:t xml:space="preserve"> </w:t>
            </w:r>
            <w:proofErr w:type="gramStart"/>
            <w:r w:rsidRPr="001B5C45">
              <w:rPr>
                <w:rFonts w:ascii="Bookman Old Style" w:hAnsi="Bookman Old Style"/>
                <w:b/>
                <w:sz w:val="20"/>
                <w:szCs w:val="20"/>
              </w:rPr>
              <w:t>руб</w:t>
            </w:r>
            <w:proofErr w:type="gramEnd"/>
            <w:r w:rsidRPr="001B5C45">
              <w:rPr>
                <w:rFonts w:ascii="Bookman Old Style" w:hAnsi="Bookman Old Style"/>
                <w:b/>
                <w:sz w:val="20"/>
                <w:szCs w:val="20"/>
              </w:rPr>
              <w:t>.</w:t>
            </w:r>
          </w:p>
        </w:tc>
      </w:tr>
      <w:tr w:rsidR="005664FA" w:rsidRPr="001B5C45" w:rsidTr="005664FA">
        <w:trPr>
          <w:trHeight w:val="134"/>
          <w:jc w:val="center"/>
        </w:trPr>
        <w:tc>
          <w:tcPr>
            <w:tcW w:w="5000" w:type="pct"/>
            <w:gridSpan w:val="2"/>
            <w:shd w:val="clear" w:color="auto" w:fill="C6D9F1"/>
            <w:tcMar>
              <w:top w:w="28" w:type="dxa"/>
              <w:left w:w="57" w:type="dxa"/>
              <w:bottom w:w="28" w:type="dxa"/>
              <w:right w:w="57" w:type="dxa"/>
            </w:tcMar>
            <w:vAlign w:val="center"/>
            <w:hideMark/>
          </w:tcPr>
          <w:p w:rsidR="005664FA" w:rsidRPr="001B5C45" w:rsidRDefault="005664FA" w:rsidP="005664FA">
            <w:pPr>
              <w:pStyle w:val="a4"/>
              <w:jc w:val="center"/>
              <w:rPr>
                <w:rFonts w:ascii="Bookman Old Style" w:hAnsi="Bookman Old Style"/>
                <w:b/>
                <w:color w:val="000000"/>
                <w:sz w:val="20"/>
                <w:szCs w:val="20"/>
                <w:lang w:val="ru-RU"/>
              </w:rPr>
            </w:pPr>
            <w:r w:rsidRPr="001B5C45">
              <w:rPr>
                <w:rFonts w:ascii="Bookman Old Style" w:hAnsi="Bookman Old Style"/>
                <w:b/>
                <w:color w:val="000000"/>
                <w:sz w:val="20"/>
                <w:szCs w:val="20"/>
                <w:lang w:val="ru-RU"/>
              </w:rPr>
              <w:t>Программа инвестиционных проектов в электроснабжении</w:t>
            </w:r>
          </w:p>
        </w:tc>
      </w:tr>
      <w:tr w:rsidR="00122D41" w:rsidRPr="001B5C45" w:rsidTr="005664FA">
        <w:trPr>
          <w:trHeight w:val="276"/>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hideMark/>
          </w:tcPr>
          <w:p w:rsidR="00122D41" w:rsidRPr="001B5C45" w:rsidRDefault="00122D41" w:rsidP="00122D41">
            <w:pPr>
              <w:pStyle w:val="a4"/>
              <w:jc w:val="center"/>
              <w:rPr>
                <w:rFonts w:ascii="Bookman Old Style" w:hAnsi="Bookman Old Style"/>
                <w:color w:val="000000"/>
                <w:sz w:val="20"/>
                <w:szCs w:val="20"/>
              </w:rPr>
            </w:pPr>
            <w:r w:rsidRPr="001B5C45">
              <w:rPr>
                <w:rFonts w:ascii="Bookman Old Style" w:hAnsi="Bookman Old Style"/>
                <w:color w:val="000000"/>
                <w:sz w:val="20"/>
                <w:szCs w:val="20"/>
              </w:rPr>
              <w:t>250</w:t>
            </w:r>
          </w:p>
        </w:tc>
      </w:tr>
      <w:tr w:rsidR="00122D41" w:rsidRPr="001B5C45" w:rsidTr="005664FA">
        <w:trPr>
          <w:trHeight w:val="266"/>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hideMark/>
          </w:tcPr>
          <w:p w:rsidR="00122D41" w:rsidRPr="001B5C45" w:rsidRDefault="00122D41" w:rsidP="00122D41">
            <w:pPr>
              <w:pStyle w:val="a4"/>
              <w:jc w:val="center"/>
              <w:rPr>
                <w:rFonts w:ascii="Bookman Old Style" w:hAnsi="Bookman Old Style"/>
                <w:color w:val="000000"/>
                <w:sz w:val="20"/>
                <w:szCs w:val="20"/>
              </w:rPr>
            </w:pPr>
            <w:r w:rsidRPr="001B5C45">
              <w:rPr>
                <w:rFonts w:ascii="Bookman Old Style" w:hAnsi="Bookman Old Style"/>
                <w:color w:val="000000"/>
                <w:sz w:val="20"/>
                <w:szCs w:val="20"/>
              </w:rPr>
              <w:t>150</w:t>
            </w:r>
          </w:p>
        </w:tc>
      </w:tr>
      <w:tr w:rsidR="00122D41" w:rsidRPr="001B5C45" w:rsidTr="005664FA">
        <w:trPr>
          <w:trHeight w:val="495"/>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hideMark/>
          </w:tcPr>
          <w:p w:rsidR="00122D41" w:rsidRPr="001B5C45" w:rsidRDefault="00DB45C1" w:rsidP="00122D41">
            <w:pPr>
              <w:pStyle w:val="a4"/>
              <w:jc w:val="center"/>
              <w:rPr>
                <w:rFonts w:ascii="Bookman Old Style" w:hAnsi="Bookman Old Style"/>
                <w:color w:val="000000"/>
                <w:sz w:val="20"/>
                <w:szCs w:val="20"/>
                <w:lang w:val="ru-RU"/>
              </w:rPr>
            </w:pPr>
            <w:r w:rsidRPr="001B5C45">
              <w:rPr>
                <w:rFonts w:ascii="Bookman Old Style" w:hAnsi="Bookman Old Style"/>
                <w:color w:val="000000"/>
                <w:sz w:val="20"/>
                <w:szCs w:val="20"/>
                <w:lang w:val="ru-RU"/>
              </w:rPr>
              <w:t>4</w:t>
            </w:r>
            <w:r w:rsidR="00122D41" w:rsidRPr="001B5C45">
              <w:rPr>
                <w:rFonts w:ascii="Bookman Old Style" w:hAnsi="Bookman Old Style"/>
                <w:color w:val="000000"/>
                <w:sz w:val="20"/>
                <w:szCs w:val="20"/>
                <w:lang w:val="ru-RU"/>
              </w:rPr>
              <w:t>5 000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Проект: Новое строительство и реконструкция головных объектов электроснабжения</w:t>
            </w:r>
          </w:p>
        </w:tc>
        <w:tc>
          <w:tcPr>
            <w:tcW w:w="899" w:type="pct"/>
            <w:shd w:val="clear" w:color="auto" w:fill="auto"/>
            <w:tcMar>
              <w:top w:w="28" w:type="dxa"/>
              <w:left w:w="57" w:type="dxa"/>
              <w:bottom w:w="28" w:type="dxa"/>
              <w:right w:w="57" w:type="dxa"/>
            </w:tcMar>
            <w:vAlign w:val="center"/>
          </w:tcPr>
          <w:p w:rsidR="00122D41" w:rsidRPr="001B5C45" w:rsidRDefault="00DB45C1" w:rsidP="00122D41">
            <w:pPr>
              <w:pStyle w:val="a4"/>
              <w:jc w:val="center"/>
              <w:rPr>
                <w:rFonts w:ascii="Bookman Old Style" w:hAnsi="Bookman Old Style"/>
                <w:color w:val="000000"/>
                <w:sz w:val="20"/>
                <w:szCs w:val="20"/>
                <w:lang w:val="ru-RU"/>
              </w:rPr>
            </w:pPr>
            <w:r w:rsidRPr="001B5C45">
              <w:rPr>
                <w:rFonts w:ascii="Bookman Old Style" w:hAnsi="Bookman Old Style"/>
                <w:color w:val="000000"/>
                <w:sz w:val="20"/>
                <w:szCs w:val="20"/>
                <w:lang w:val="ru-RU"/>
              </w:rPr>
              <w:t>2</w:t>
            </w:r>
            <w:r w:rsidR="0017256B" w:rsidRPr="001B5C45">
              <w:rPr>
                <w:rFonts w:ascii="Bookman Old Style" w:hAnsi="Bookman Old Style"/>
                <w:color w:val="000000"/>
                <w:sz w:val="20"/>
                <w:szCs w:val="20"/>
                <w:lang w:val="ru-RU"/>
              </w:rPr>
              <w:t>5</w:t>
            </w:r>
            <w:r w:rsidR="00122D41" w:rsidRPr="001B5C45">
              <w:rPr>
                <w:rFonts w:ascii="Bookman Old Style" w:hAnsi="Bookman Old Style"/>
                <w:color w:val="000000"/>
                <w:sz w:val="20"/>
                <w:szCs w:val="20"/>
                <w:lang w:val="ru-RU"/>
              </w:rPr>
              <w:t xml:space="preserve"> 000</w:t>
            </w:r>
          </w:p>
        </w:tc>
      </w:tr>
      <w:tr w:rsidR="00122D41" w:rsidRPr="001B5C45" w:rsidTr="005664FA">
        <w:trPr>
          <w:trHeight w:val="227"/>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Проект: Новое строительство и реконструкция сетей электроснабжения</w:t>
            </w:r>
          </w:p>
        </w:tc>
        <w:tc>
          <w:tcPr>
            <w:tcW w:w="899" w:type="pct"/>
            <w:shd w:val="clear" w:color="auto" w:fill="auto"/>
            <w:tcMar>
              <w:top w:w="28" w:type="dxa"/>
              <w:left w:w="57" w:type="dxa"/>
              <w:bottom w:w="28" w:type="dxa"/>
              <w:right w:w="57" w:type="dxa"/>
            </w:tcMar>
            <w:vAlign w:val="center"/>
          </w:tcPr>
          <w:p w:rsidR="00122D41" w:rsidRPr="001B5C45" w:rsidRDefault="00DB45C1" w:rsidP="00122D41">
            <w:pPr>
              <w:pStyle w:val="a4"/>
              <w:jc w:val="center"/>
              <w:rPr>
                <w:rFonts w:ascii="Bookman Old Style" w:hAnsi="Bookman Old Style"/>
                <w:color w:val="000000"/>
                <w:sz w:val="20"/>
                <w:szCs w:val="20"/>
                <w:lang w:val="ru-RU"/>
              </w:rPr>
            </w:pPr>
            <w:r w:rsidRPr="001B5C45">
              <w:rPr>
                <w:rFonts w:ascii="Bookman Old Style" w:hAnsi="Bookman Old Style"/>
                <w:color w:val="000000"/>
                <w:sz w:val="20"/>
                <w:szCs w:val="20"/>
                <w:lang w:val="ru-RU"/>
              </w:rPr>
              <w:t>2</w:t>
            </w:r>
            <w:r w:rsidR="00122D41" w:rsidRPr="001B5C45">
              <w:rPr>
                <w:rFonts w:ascii="Bookman Old Style" w:hAnsi="Bookman Old Style"/>
                <w:color w:val="000000"/>
                <w:sz w:val="20"/>
                <w:szCs w:val="20"/>
                <w:lang w:val="ru-RU"/>
              </w:rPr>
              <w:t>0 000</w:t>
            </w:r>
          </w:p>
        </w:tc>
      </w:tr>
      <w:tr w:rsidR="00122D41" w:rsidRPr="001B5C45" w:rsidTr="005664FA">
        <w:trPr>
          <w:trHeight w:val="511"/>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 xml:space="preserve">Задача 4: Повышение инвестиционной привлекательности коммунальной инфраструктуры </w:t>
            </w:r>
            <w:r w:rsidR="00D04833" w:rsidRPr="001B5C45">
              <w:rPr>
                <w:rFonts w:ascii="Bookman Old Style" w:hAnsi="Bookman Old Style"/>
                <w:sz w:val="20"/>
                <w:szCs w:val="20"/>
                <w:lang w:val="ru-RU"/>
              </w:rPr>
              <w:t>сельского поселения</w:t>
            </w:r>
          </w:p>
        </w:tc>
        <w:tc>
          <w:tcPr>
            <w:tcW w:w="899" w:type="pct"/>
            <w:shd w:val="clear" w:color="auto" w:fill="auto"/>
            <w:tcMar>
              <w:top w:w="28" w:type="dxa"/>
              <w:left w:w="57" w:type="dxa"/>
              <w:bottom w:w="28" w:type="dxa"/>
              <w:right w:w="57" w:type="dxa"/>
            </w:tcMar>
            <w:vAlign w:val="center"/>
            <w:hideMark/>
          </w:tcPr>
          <w:p w:rsidR="00122D41" w:rsidRPr="001B5C45" w:rsidRDefault="00122D41" w:rsidP="00122D41">
            <w:pPr>
              <w:pStyle w:val="a4"/>
              <w:jc w:val="center"/>
              <w:rPr>
                <w:rFonts w:ascii="Bookman Old Style" w:hAnsi="Bookman Old Style"/>
                <w:color w:val="000000"/>
                <w:sz w:val="20"/>
                <w:szCs w:val="20"/>
              </w:rPr>
            </w:pPr>
            <w:r w:rsidRPr="001B5C45">
              <w:rPr>
                <w:rFonts w:ascii="Bookman Old Style" w:hAnsi="Bookman Old Style"/>
                <w:color w:val="000000"/>
                <w:sz w:val="20"/>
                <w:szCs w:val="20"/>
              </w:rPr>
              <w:t>0</w:t>
            </w:r>
          </w:p>
        </w:tc>
      </w:tr>
      <w:tr w:rsidR="00122D41" w:rsidRPr="001B5C45" w:rsidTr="005664FA">
        <w:trPr>
          <w:trHeight w:val="281"/>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i/>
                <w:color w:val="000000"/>
                <w:sz w:val="20"/>
                <w:szCs w:val="20"/>
                <w:lang w:val="ru-RU"/>
              </w:rPr>
            </w:pPr>
            <w:r w:rsidRPr="001B5C45">
              <w:rPr>
                <w:rFonts w:ascii="Bookman Old Style" w:hAnsi="Bookman Old Style"/>
                <w:i/>
                <w:color w:val="000000"/>
                <w:sz w:val="20"/>
                <w:szCs w:val="20"/>
                <w:lang w:val="ru-RU"/>
              </w:rPr>
              <w:t>Итого по Программе инвестиционных проектов в электроснабжении</w:t>
            </w:r>
          </w:p>
        </w:tc>
        <w:tc>
          <w:tcPr>
            <w:tcW w:w="899" w:type="pct"/>
            <w:shd w:val="clear" w:color="auto" w:fill="auto"/>
            <w:tcMar>
              <w:top w:w="28" w:type="dxa"/>
              <w:left w:w="57" w:type="dxa"/>
              <w:bottom w:w="28" w:type="dxa"/>
              <w:right w:w="57" w:type="dxa"/>
            </w:tcMar>
            <w:vAlign w:val="center"/>
            <w:hideMark/>
          </w:tcPr>
          <w:p w:rsidR="00122D41" w:rsidRPr="001B5C45" w:rsidRDefault="00DB45C1" w:rsidP="00122D41">
            <w:pPr>
              <w:pStyle w:val="a4"/>
              <w:jc w:val="center"/>
              <w:rPr>
                <w:rFonts w:ascii="Bookman Old Style" w:hAnsi="Bookman Old Style"/>
                <w:i/>
                <w:color w:val="000000"/>
                <w:sz w:val="20"/>
                <w:szCs w:val="20"/>
                <w:lang w:val="ru-RU"/>
              </w:rPr>
            </w:pPr>
            <w:r w:rsidRPr="001B5C45">
              <w:rPr>
                <w:rFonts w:ascii="Bookman Old Style" w:hAnsi="Bookman Old Style"/>
                <w:i/>
                <w:color w:val="000000"/>
                <w:sz w:val="20"/>
                <w:szCs w:val="20"/>
                <w:lang w:val="ru-RU"/>
              </w:rPr>
              <w:t>4</w:t>
            </w:r>
            <w:r w:rsidR="00122D41" w:rsidRPr="001B5C45">
              <w:rPr>
                <w:rFonts w:ascii="Bookman Old Style" w:hAnsi="Bookman Old Style"/>
                <w:i/>
                <w:color w:val="000000"/>
                <w:sz w:val="20"/>
                <w:szCs w:val="20"/>
                <w:lang w:val="ru-RU"/>
              </w:rPr>
              <w:t>5 400</w:t>
            </w:r>
          </w:p>
        </w:tc>
      </w:tr>
      <w:tr w:rsidR="005664FA" w:rsidRPr="001B5C45" w:rsidTr="005664FA">
        <w:trPr>
          <w:trHeight w:val="271"/>
          <w:jc w:val="center"/>
        </w:trPr>
        <w:tc>
          <w:tcPr>
            <w:tcW w:w="5000" w:type="pct"/>
            <w:gridSpan w:val="2"/>
            <w:shd w:val="clear" w:color="auto" w:fill="C6D9F1"/>
            <w:tcMar>
              <w:top w:w="28" w:type="dxa"/>
              <w:left w:w="57" w:type="dxa"/>
              <w:bottom w:w="28" w:type="dxa"/>
              <w:right w:w="57" w:type="dxa"/>
            </w:tcMar>
            <w:vAlign w:val="center"/>
            <w:hideMark/>
          </w:tcPr>
          <w:p w:rsidR="005664FA" w:rsidRPr="001B5C45" w:rsidRDefault="005664FA" w:rsidP="005664FA">
            <w:pPr>
              <w:pStyle w:val="a4"/>
              <w:jc w:val="center"/>
              <w:rPr>
                <w:rFonts w:ascii="Bookman Old Style" w:hAnsi="Bookman Old Style"/>
                <w:b/>
                <w:color w:val="000000"/>
                <w:sz w:val="20"/>
                <w:szCs w:val="20"/>
                <w:lang w:val="ru-RU"/>
              </w:rPr>
            </w:pPr>
            <w:r w:rsidRPr="001B5C45">
              <w:rPr>
                <w:rFonts w:ascii="Bookman Old Style" w:hAnsi="Bookman Old Style"/>
                <w:b/>
                <w:color w:val="000000"/>
                <w:sz w:val="20"/>
                <w:szCs w:val="20"/>
                <w:lang w:val="ru-RU"/>
              </w:rPr>
              <w:t>Программа инвестиционных проектов в теплоснабжении</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hideMark/>
          </w:tcPr>
          <w:p w:rsidR="00122D41" w:rsidRPr="001B5C45" w:rsidRDefault="00122D41" w:rsidP="00122D41">
            <w:pPr>
              <w:pStyle w:val="a4"/>
              <w:jc w:val="center"/>
              <w:rPr>
                <w:rFonts w:ascii="Bookman Old Style" w:hAnsi="Bookman Old Style"/>
                <w:color w:val="000000"/>
                <w:sz w:val="20"/>
                <w:szCs w:val="20"/>
              </w:rPr>
            </w:pPr>
            <w:r w:rsidRPr="001B5C45">
              <w:rPr>
                <w:rFonts w:ascii="Bookman Old Style" w:hAnsi="Bookman Old Style"/>
                <w:color w:val="000000"/>
                <w:sz w:val="20"/>
                <w:szCs w:val="20"/>
              </w:rPr>
              <w:t>250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hideMark/>
          </w:tcPr>
          <w:p w:rsidR="00122D41" w:rsidRPr="001B5C45" w:rsidRDefault="00122D41" w:rsidP="00122D41">
            <w:pPr>
              <w:pStyle w:val="a4"/>
              <w:jc w:val="center"/>
              <w:rPr>
                <w:rFonts w:ascii="Bookman Old Style" w:hAnsi="Bookman Old Style"/>
                <w:color w:val="000000"/>
                <w:sz w:val="20"/>
                <w:szCs w:val="20"/>
              </w:rPr>
            </w:pPr>
            <w:r w:rsidRPr="001B5C45">
              <w:rPr>
                <w:rFonts w:ascii="Bookman Old Style" w:hAnsi="Bookman Old Style"/>
                <w:color w:val="000000"/>
                <w:sz w:val="20"/>
                <w:szCs w:val="20"/>
              </w:rPr>
              <w:t>150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tcPr>
          <w:p w:rsidR="00122D41" w:rsidRPr="001B5C45" w:rsidRDefault="0064564C" w:rsidP="00122D41">
            <w:pPr>
              <w:pStyle w:val="a4"/>
              <w:jc w:val="center"/>
              <w:rPr>
                <w:rFonts w:ascii="Bookman Old Style" w:hAnsi="Bookman Old Style"/>
                <w:color w:val="000000"/>
                <w:sz w:val="20"/>
                <w:szCs w:val="20"/>
                <w:lang w:val="ru-RU"/>
              </w:rPr>
            </w:pPr>
            <w:r w:rsidRPr="001B5C45">
              <w:rPr>
                <w:rFonts w:ascii="Bookman Old Style" w:hAnsi="Bookman Old Style"/>
                <w:color w:val="000000"/>
                <w:sz w:val="20"/>
                <w:szCs w:val="20"/>
                <w:lang w:val="ru-RU"/>
              </w:rPr>
              <w:t>50</w:t>
            </w:r>
            <w:r w:rsidR="00545D2C" w:rsidRPr="001B5C45">
              <w:rPr>
                <w:rFonts w:ascii="Bookman Old Style" w:hAnsi="Bookman Old Style"/>
                <w:color w:val="000000"/>
                <w:sz w:val="20"/>
                <w:szCs w:val="20"/>
                <w:lang w:val="ru-RU"/>
              </w:rPr>
              <w:t xml:space="preserve"> 0</w:t>
            </w:r>
            <w:r w:rsidR="00122D41" w:rsidRPr="001B5C45">
              <w:rPr>
                <w:rFonts w:ascii="Bookman Old Style" w:hAnsi="Bookman Old Style"/>
                <w:color w:val="000000"/>
                <w:sz w:val="20"/>
                <w:szCs w:val="20"/>
                <w:lang w:val="ru-RU"/>
              </w:rPr>
              <w:t>00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Проект: Новое строительство, реконструкция и техническое перевооружение (головных объектов теплоснабжения) источников тепловой энергии</w:t>
            </w:r>
          </w:p>
        </w:tc>
        <w:tc>
          <w:tcPr>
            <w:tcW w:w="899" w:type="pct"/>
            <w:shd w:val="clear" w:color="auto" w:fill="auto"/>
            <w:tcMar>
              <w:top w:w="28" w:type="dxa"/>
              <w:left w:w="57" w:type="dxa"/>
              <w:bottom w:w="28" w:type="dxa"/>
              <w:right w:w="57" w:type="dxa"/>
            </w:tcMar>
            <w:vAlign w:val="center"/>
          </w:tcPr>
          <w:p w:rsidR="00122D41" w:rsidRPr="001B5C45" w:rsidRDefault="00545D2C" w:rsidP="00122D41">
            <w:pPr>
              <w:pStyle w:val="a4"/>
              <w:jc w:val="center"/>
              <w:rPr>
                <w:rFonts w:ascii="Bookman Old Style" w:hAnsi="Bookman Old Style"/>
                <w:color w:val="000000"/>
                <w:sz w:val="20"/>
                <w:szCs w:val="20"/>
                <w:lang w:val="ru-RU"/>
              </w:rPr>
            </w:pPr>
            <w:r w:rsidRPr="001B5C45">
              <w:rPr>
                <w:rFonts w:ascii="Bookman Old Style" w:hAnsi="Bookman Old Style"/>
                <w:color w:val="000000"/>
                <w:sz w:val="20"/>
                <w:szCs w:val="20"/>
                <w:lang w:val="ru-RU"/>
              </w:rPr>
              <w:t>5 000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Проект: Новое строительство и реконструкция тепловых сетей (линейных объектов теплоснабжения)</w:t>
            </w:r>
          </w:p>
        </w:tc>
        <w:tc>
          <w:tcPr>
            <w:tcW w:w="899" w:type="pct"/>
            <w:shd w:val="clear" w:color="auto" w:fill="auto"/>
            <w:tcMar>
              <w:top w:w="28" w:type="dxa"/>
              <w:left w:w="57" w:type="dxa"/>
              <w:bottom w:w="28" w:type="dxa"/>
              <w:right w:w="57" w:type="dxa"/>
            </w:tcMar>
            <w:vAlign w:val="center"/>
          </w:tcPr>
          <w:p w:rsidR="00122D41" w:rsidRPr="001B5C45" w:rsidRDefault="0064564C" w:rsidP="00122D41">
            <w:pPr>
              <w:pStyle w:val="a4"/>
              <w:jc w:val="center"/>
              <w:rPr>
                <w:rFonts w:ascii="Bookman Old Style" w:hAnsi="Bookman Old Style"/>
                <w:color w:val="000000"/>
                <w:sz w:val="20"/>
                <w:szCs w:val="20"/>
                <w:lang w:val="ru-RU"/>
              </w:rPr>
            </w:pPr>
            <w:r w:rsidRPr="001B5C45">
              <w:rPr>
                <w:rFonts w:ascii="Bookman Old Style" w:hAnsi="Bookman Old Style"/>
                <w:color w:val="000000"/>
                <w:sz w:val="20"/>
                <w:szCs w:val="20"/>
                <w:lang w:val="ru-RU"/>
              </w:rPr>
              <w:t>45</w:t>
            </w:r>
            <w:r w:rsidR="00545D2C" w:rsidRPr="001B5C45">
              <w:rPr>
                <w:rFonts w:ascii="Bookman Old Style" w:hAnsi="Bookman Old Style"/>
                <w:color w:val="000000"/>
                <w:sz w:val="20"/>
                <w:szCs w:val="20"/>
                <w:lang w:val="ru-RU"/>
              </w:rPr>
              <w:t xml:space="preserve"> 00</w:t>
            </w:r>
            <w:r w:rsidR="00122D41" w:rsidRPr="001B5C45">
              <w:rPr>
                <w:rFonts w:ascii="Bookman Old Style" w:hAnsi="Bookman Old Style"/>
                <w:color w:val="000000"/>
                <w:sz w:val="20"/>
                <w:szCs w:val="20"/>
                <w:lang w:val="ru-RU"/>
              </w:rPr>
              <w:t>0</w:t>
            </w:r>
          </w:p>
        </w:tc>
      </w:tr>
      <w:tr w:rsidR="00122D41" w:rsidRPr="001B5C45" w:rsidTr="005664FA">
        <w:trPr>
          <w:trHeight w:val="497"/>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 xml:space="preserve">Задача 4: Повышение инвестиционной привлекательности коммунальной инфраструктуры </w:t>
            </w:r>
            <w:r w:rsidR="00AB4B0E" w:rsidRPr="001B5C45">
              <w:rPr>
                <w:rFonts w:ascii="Bookman Old Style" w:hAnsi="Bookman Old Style"/>
                <w:sz w:val="20"/>
                <w:szCs w:val="20"/>
                <w:lang w:val="ru-RU"/>
              </w:rPr>
              <w:t>сельского поселения</w:t>
            </w:r>
          </w:p>
        </w:tc>
        <w:tc>
          <w:tcPr>
            <w:tcW w:w="899" w:type="pct"/>
            <w:shd w:val="clear" w:color="auto" w:fill="auto"/>
            <w:tcMar>
              <w:top w:w="28" w:type="dxa"/>
              <w:left w:w="57" w:type="dxa"/>
              <w:bottom w:w="28" w:type="dxa"/>
              <w:right w:w="57" w:type="dxa"/>
            </w:tcMar>
            <w:vAlign w:val="center"/>
            <w:hideMark/>
          </w:tcPr>
          <w:p w:rsidR="00122D41" w:rsidRPr="001B5C45" w:rsidRDefault="00122D41" w:rsidP="00122D41">
            <w:pPr>
              <w:pStyle w:val="a4"/>
              <w:jc w:val="center"/>
              <w:rPr>
                <w:rFonts w:ascii="Bookman Old Style" w:hAnsi="Bookman Old Style"/>
                <w:color w:val="000000"/>
                <w:sz w:val="20"/>
                <w:szCs w:val="20"/>
              </w:rPr>
            </w:pPr>
            <w:r w:rsidRPr="001B5C45">
              <w:rPr>
                <w:rFonts w:ascii="Bookman Old Style" w:hAnsi="Bookman Old Style"/>
                <w:color w:val="000000"/>
                <w:sz w:val="20"/>
                <w:szCs w:val="20"/>
              </w:rPr>
              <w:t>0</w:t>
            </w:r>
          </w:p>
        </w:tc>
      </w:tr>
      <w:tr w:rsidR="00122D41" w:rsidRPr="001B5C45" w:rsidTr="005664FA">
        <w:trPr>
          <w:trHeight w:val="204"/>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i/>
                <w:color w:val="000000"/>
                <w:sz w:val="20"/>
                <w:szCs w:val="20"/>
                <w:lang w:val="ru-RU"/>
              </w:rPr>
            </w:pPr>
            <w:r w:rsidRPr="001B5C45">
              <w:rPr>
                <w:rFonts w:ascii="Bookman Old Style" w:hAnsi="Bookman Old Style"/>
                <w:i/>
                <w:color w:val="000000"/>
                <w:sz w:val="20"/>
                <w:szCs w:val="20"/>
                <w:lang w:val="ru-RU"/>
              </w:rPr>
              <w:t>Итого по Программе инвестиционных проектов в теплоснабжении</w:t>
            </w:r>
          </w:p>
        </w:tc>
        <w:tc>
          <w:tcPr>
            <w:tcW w:w="899" w:type="pct"/>
            <w:shd w:val="clear" w:color="auto" w:fill="auto"/>
            <w:tcMar>
              <w:top w:w="28" w:type="dxa"/>
              <w:left w:w="57" w:type="dxa"/>
              <w:bottom w:w="28" w:type="dxa"/>
              <w:right w:w="57" w:type="dxa"/>
            </w:tcMar>
            <w:vAlign w:val="center"/>
            <w:hideMark/>
          </w:tcPr>
          <w:p w:rsidR="00122D41" w:rsidRPr="001B5C45" w:rsidRDefault="0064564C" w:rsidP="00545D2C">
            <w:pPr>
              <w:pStyle w:val="a4"/>
              <w:jc w:val="center"/>
              <w:rPr>
                <w:rFonts w:ascii="Bookman Old Style" w:hAnsi="Bookman Old Style"/>
                <w:i/>
                <w:color w:val="000000"/>
                <w:sz w:val="20"/>
                <w:szCs w:val="20"/>
                <w:lang w:val="ru-RU"/>
              </w:rPr>
            </w:pPr>
            <w:r w:rsidRPr="001B5C45">
              <w:rPr>
                <w:rFonts w:ascii="Bookman Old Style" w:hAnsi="Bookman Old Style"/>
                <w:i/>
                <w:color w:val="000000"/>
                <w:sz w:val="20"/>
                <w:szCs w:val="20"/>
                <w:lang w:val="ru-RU"/>
              </w:rPr>
              <w:t>50</w:t>
            </w:r>
            <w:r w:rsidR="00122D41" w:rsidRPr="001B5C45">
              <w:rPr>
                <w:rFonts w:ascii="Bookman Old Style" w:hAnsi="Bookman Old Style"/>
                <w:i/>
                <w:color w:val="000000"/>
                <w:sz w:val="20"/>
                <w:szCs w:val="20"/>
                <w:lang w:val="ru-RU"/>
              </w:rPr>
              <w:t xml:space="preserve"> </w:t>
            </w:r>
            <w:r w:rsidR="00545D2C" w:rsidRPr="001B5C45">
              <w:rPr>
                <w:rFonts w:ascii="Bookman Old Style" w:hAnsi="Bookman Old Style"/>
                <w:i/>
                <w:color w:val="000000"/>
                <w:sz w:val="20"/>
                <w:szCs w:val="20"/>
                <w:lang w:val="ru-RU"/>
              </w:rPr>
              <w:t>4</w:t>
            </w:r>
            <w:r w:rsidR="00122D41" w:rsidRPr="001B5C45">
              <w:rPr>
                <w:rFonts w:ascii="Bookman Old Style" w:hAnsi="Bookman Old Style"/>
                <w:i/>
                <w:color w:val="000000"/>
                <w:sz w:val="20"/>
                <w:szCs w:val="20"/>
                <w:lang w:val="ru-RU"/>
              </w:rPr>
              <w:t>00</w:t>
            </w:r>
          </w:p>
        </w:tc>
      </w:tr>
      <w:tr w:rsidR="005664FA" w:rsidRPr="001B5C45" w:rsidTr="005664FA">
        <w:trPr>
          <w:trHeight w:val="277"/>
          <w:jc w:val="center"/>
        </w:trPr>
        <w:tc>
          <w:tcPr>
            <w:tcW w:w="5000" w:type="pct"/>
            <w:gridSpan w:val="2"/>
            <w:shd w:val="clear" w:color="auto" w:fill="C6D9F1"/>
            <w:tcMar>
              <w:top w:w="28" w:type="dxa"/>
              <w:left w:w="57" w:type="dxa"/>
              <w:bottom w:w="28" w:type="dxa"/>
              <w:right w:w="57" w:type="dxa"/>
            </w:tcMar>
            <w:vAlign w:val="center"/>
            <w:hideMark/>
          </w:tcPr>
          <w:p w:rsidR="005664FA" w:rsidRPr="001B5C45" w:rsidRDefault="005664FA" w:rsidP="005664FA">
            <w:pPr>
              <w:pStyle w:val="a4"/>
              <w:jc w:val="center"/>
              <w:rPr>
                <w:rFonts w:ascii="Bookman Old Style" w:hAnsi="Bookman Old Style"/>
                <w:b/>
                <w:color w:val="000000"/>
                <w:sz w:val="20"/>
                <w:szCs w:val="20"/>
                <w:lang w:val="ru-RU"/>
              </w:rPr>
            </w:pPr>
            <w:r w:rsidRPr="001B5C45">
              <w:rPr>
                <w:rFonts w:ascii="Bookman Old Style" w:hAnsi="Bookman Old Style"/>
                <w:b/>
                <w:color w:val="000000"/>
                <w:sz w:val="20"/>
                <w:szCs w:val="20"/>
                <w:lang w:val="ru-RU"/>
              </w:rPr>
              <w:t>Программа инвестиционных проектов в газоснабжении</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tcPr>
          <w:p w:rsidR="00122D41" w:rsidRPr="001B5C45" w:rsidRDefault="00122D41" w:rsidP="00122D41">
            <w:pPr>
              <w:pStyle w:val="a4"/>
              <w:jc w:val="center"/>
              <w:rPr>
                <w:rFonts w:ascii="Bookman Old Style" w:hAnsi="Bookman Old Style"/>
                <w:color w:val="000000"/>
                <w:sz w:val="20"/>
                <w:szCs w:val="20"/>
              </w:rPr>
            </w:pPr>
            <w:r w:rsidRPr="001B5C45">
              <w:rPr>
                <w:rFonts w:ascii="Bookman Old Style" w:hAnsi="Bookman Old Style"/>
                <w:color w:val="000000"/>
                <w:sz w:val="20"/>
                <w:szCs w:val="20"/>
              </w:rPr>
              <w:t>250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tcPr>
          <w:p w:rsidR="00122D41" w:rsidRPr="001B5C45" w:rsidRDefault="00122D41" w:rsidP="00122D41">
            <w:pPr>
              <w:pStyle w:val="a4"/>
              <w:jc w:val="center"/>
              <w:rPr>
                <w:rFonts w:ascii="Bookman Old Style" w:hAnsi="Bookman Old Style"/>
                <w:color w:val="000000"/>
                <w:sz w:val="20"/>
                <w:szCs w:val="20"/>
              </w:rPr>
            </w:pPr>
            <w:r w:rsidRPr="001B5C45">
              <w:rPr>
                <w:rFonts w:ascii="Bookman Old Style" w:hAnsi="Bookman Old Style"/>
                <w:color w:val="000000"/>
                <w:sz w:val="20"/>
                <w:szCs w:val="20"/>
                <w:lang w:val="ru-RU"/>
              </w:rPr>
              <w:t>250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 xml:space="preserve">Задача 3: Разработка мероприятий по строительству, комплексной </w:t>
            </w:r>
            <w:r w:rsidRPr="001B5C45">
              <w:rPr>
                <w:rFonts w:ascii="Bookman Old Style" w:hAnsi="Bookman Old Style"/>
                <w:color w:val="000000"/>
                <w:sz w:val="20"/>
                <w:szCs w:val="20"/>
                <w:lang w:val="ru-RU"/>
              </w:rPr>
              <w:lastRenderedPageBreak/>
              <w:t>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tcPr>
          <w:p w:rsidR="00122D41" w:rsidRPr="001B5C45" w:rsidRDefault="00DB45C1" w:rsidP="00122D41">
            <w:pPr>
              <w:pStyle w:val="a4"/>
              <w:jc w:val="center"/>
              <w:rPr>
                <w:rFonts w:ascii="Bookman Old Style" w:hAnsi="Bookman Old Style"/>
                <w:color w:val="000000"/>
                <w:sz w:val="20"/>
                <w:szCs w:val="20"/>
                <w:lang w:val="ru-RU"/>
              </w:rPr>
            </w:pPr>
            <w:r w:rsidRPr="001B5C45">
              <w:rPr>
                <w:rFonts w:ascii="Bookman Old Style" w:hAnsi="Bookman Old Style"/>
                <w:color w:val="000000"/>
                <w:sz w:val="20"/>
                <w:szCs w:val="20"/>
                <w:lang w:val="ru-RU"/>
              </w:rPr>
              <w:lastRenderedPageBreak/>
              <w:t>15</w:t>
            </w:r>
            <w:r w:rsidR="00122D41" w:rsidRPr="001B5C45">
              <w:rPr>
                <w:rFonts w:ascii="Bookman Old Style" w:hAnsi="Bookman Old Style"/>
                <w:color w:val="000000"/>
                <w:sz w:val="20"/>
                <w:szCs w:val="20"/>
                <w:lang w:val="ru-RU"/>
              </w:rPr>
              <w:t>0 000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lastRenderedPageBreak/>
              <w:t>Проект: Реконструкция и техническое перевооружение (ГРП, другие источники либо головные объекты газоснабжения)</w:t>
            </w:r>
          </w:p>
        </w:tc>
        <w:tc>
          <w:tcPr>
            <w:tcW w:w="899" w:type="pct"/>
            <w:shd w:val="clear" w:color="auto" w:fill="auto"/>
            <w:tcMar>
              <w:top w:w="28" w:type="dxa"/>
              <w:left w:w="57" w:type="dxa"/>
              <w:bottom w:w="28" w:type="dxa"/>
              <w:right w:w="57" w:type="dxa"/>
            </w:tcMar>
            <w:vAlign w:val="center"/>
          </w:tcPr>
          <w:p w:rsidR="00122D41" w:rsidRPr="001B5C45" w:rsidRDefault="00F968DA" w:rsidP="00122D41">
            <w:pPr>
              <w:pStyle w:val="a4"/>
              <w:jc w:val="center"/>
              <w:rPr>
                <w:rFonts w:ascii="Bookman Old Style" w:hAnsi="Bookman Old Style"/>
                <w:color w:val="000000"/>
                <w:sz w:val="20"/>
                <w:szCs w:val="20"/>
                <w:lang w:val="ru-RU"/>
              </w:rPr>
            </w:pPr>
            <w:r w:rsidRPr="001B5C45">
              <w:rPr>
                <w:rFonts w:ascii="Bookman Old Style" w:hAnsi="Bookman Old Style"/>
                <w:color w:val="000000"/>
                <w:sz w:val="20"/>
                <w:szCs w:val="20"/>
                <w:lang w:val="ru-RU"/>
              </w:rPr>
              <w:t>20 000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Проект: Новое строительство сетей газоснабжения (линейные объекты газоснабжения)</w:t>
            </w:r>
          </w:p>
        </w:tc>
        <w:tc>
          <w:tcPr>
            <w:tcW w:w="899" w:type="pct"/>
            <w:shd w:val="clear" w:color="auto" w:fill="auto"/>
            <w:tcMar>
              <w:top w:w="28" w:type="dxa"/>
              <w:left w:w="57" w:type="dxa"/>
              <w:bottom w:w="28" w:type="dxa"/>
              <w:right w:w="57" w:type="dxa"/>
            </w:tcMar>
            <w:vAlign w:val="center"/>
          </w:tcPr>
          <w:p w:rsidR="00122D41" w:rsidRPr="001B5C45" w:rsidRDefault="00DB45C1" w:rsidP="00122D41">
            <w:pPr>
              <w:pStyle w:val="a4"/>
              <w:jc w:val="center"/>
              <w:rPr>
                <w:rFonts w:ascii="Bookman Old Style" w:hAnsi="Bookman Old Style"/>
                <w:color w:val="000000"/>
                <w:sz w:val="20"/>
                <w:szCs w:val="20"/>
                <w:lang w:val="ru-RU"/>
              </w:rPr>
            </w:pPr>
            <w:r w:rsidRPr="001B5C45">
              <w:rPr>
                <w:rFonts w:ascii="Bookman Old Style" w:hAnsi="Bookman Old Style"/>
                <w:color w:val="000000"/>
                <w:sz w:val="20"/>
                <w:szCs w:val="20"/>
                <w:lang w:val="ru-RU"/>
              </w:rPr>
              <w:t>12</w:t>
            </w:r>
            <w:r w:rsidR="00F968DA" w:rsidRPr="001B5C45">
              <w:rPr>
                <w:rFonts w:ascii="Bookman Old Style" w:hAnsi="Bookman Old Style"/>
                <w:color w:val="000000"/>
                <w:sz w:val="20"/>
                <w:szCs w:val="20"/>
                <w:lang w:val="ru-RU"/>
              </w:rPr>
              <w:t>0 00</w:t>
            </w:r>
            <w:r w:rsidR="00122D41" w:rsidRPr="001B5C45">
              <w:rPr>
                <w:rFonts w:ascii="Bookman Old Style" w:hAnsi="Bookman Old Style"/>
                <w:color w:val="000000"/>
                <w:sz w:val="20"/>
                <w:szCs w:val="20"/>
                <w:lang w:val="ru-RU"/>
              </w:rPr>
              <w:t>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Проект: Реконструкция сетей газоснабжения (линейные объекты газоснабжения)</w:t>
            </w:r>
          </w:p>
        </w:tc>
        <w:tc>
          <w:tcPr>
            <w:tcW w:w="899" w:type="pct"/>
            <w:shd w:val="clear" w:color="auto" w:fill="auto"/>
            <w:tcMar>
              <w:top w:w="28" w:type="dxa"/>
              <w:left w:w="57" w:type="dxa"/>
              <w:bottom w:w="28" w:type="dxa"/>
              <w:right w:w="57" w:type="dxa"/>
            </w:tcMar>
            <w:vAlign w:val="center"/>
          </w:tcPr>
          <w:p w:rsidR="00122D41" w:rsidRPr="001B5C45" w:rsidRDefault="00122D41" w:rsidP="00122D41">
            <w:pPr>
              <w:pStyle w:val="a4"/>
              <w:jc w:val="center"/>
              <w:rPr>
                <w:rFonts w:ascii="Bookman Old Style" w:hAnsi="Bookman Old Style"/>
                <w:color w:val="000000"/>
                <w:sz w:val="20"/>
                <w:szCs w:val="20"/>
              </w:rPr>
            </w:pPr>
            <w:r w:rsidRPr="001B5C45">
              <w:rPr>
                <w:rFonts w:ascii="Bookman Old Style" w:hAnsi="Bookman Old Style"/>
                <w:color w:val="000000"/>
                <w:sz w:val="20"/>
                <w:szCs w:val="20"/>
                <w:lang w:val="ru-RU"/>
              </w:rPr>
              <w:t>1</w:t>
            </w:r>
            <w:r w:rsidRPr="001B5C45">
              <w:rPr>
                <w:rFonts w:ascii="Bookman Old Style" w:hAnsi="Bookman Old Style"/>
                <w:color w:val="000000"/>
                <w:sz w:val="20"/>
                <w:szCs w:val="20"/>
              </w:rPr>
              <w:t>0 000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 xml:space="preserve">Задача 4: Повышение инвестиционной привлекательности коммунальной инфраструктуры </w:t>
            </w:r>
            <w:r w:rsidR="00AB4B0E" w:rsidRPr="001B5C45">
              <w:rPr>
                <w:rFonts w:ascii="Bookman Old Style" w:hAnsi="Bookman Old Style"/>
                <w:sz w:val="20"/>
                <w:szCs w:val="20"/>
                <w:lang w:val="ru-RU"/>
              </w:rPr>
              <w:t>сельского поселения</w:t>
            </w:r>
          </w:p>
        </w:tc>
        <w:tc>
          <w:tcPr>
            <w:tcW w:w="899" w:type="pct"/>
            <w:shd w:val="clear" w:color="auto" w:fill="auto"/>
            <w:tcMar>
              <w:top w:w="28" w:type="dxa"/>
              <w:left w:w="57" w:type="dxa"/>
              <w:bottom w:w="28" w:type="dxa"/>
              <w:right w:w="57" w:type="dxa"/>
            </w:tcMar>
            <w:vAlign w:val="center"/>
          </w:tcPr>
          <w:p w:rsidR="00122D41" w:rsidRPr="001B5C45" w:rsidRDefault="00122D41" w:rsidP="00122D41">
            <w:pPr>
              <w:pStyle w:val="a4"/>
              <w:jc w:val="center"/>
              <w:rPr>
                <w:rFonts w:ascii="Bookman Old Style" w:hAnsi="Bookman Old Style"/>
                <w:color w:val="000000"/>
                <w:sz w:val="20"/>
                <w:szCs w:val="20"/>
              </w:rPr>
            </w:pPr>
            <w:r w:rsidRPr="001B5C45">
              <w:rPr>
                <w:rFonts w:ascii="Bookman Old Style" w:hAnsi="Bookman Old Style"/>
                <w:color w:val="000000"/>
                <w:sz w:val="20"/>
                <w:szCs w:val="20"/>
              </w:rPr>
              <w:t>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i/>
                <w:color w:val="000000"/>
                <w:sz w:val="20"/>
                <w:szCs w:val="20"/>
                <w:lang w:val="ru-RU"/>
              </w:rPr>
            </w:pPr>
            <w:r w:rsidRPr="001B5C45">
              <w:rPr>
                <w:rFonts w:ascii="Bookman Old Style" w:hAnsi="Bookman Old Style"/>
                <w:i/>
                <w:color w:val="000000"/>
                <w:sz w:val="20"/>
                <w:szCs w:val="20"/>
                <w:lang w:val="ru-RU"/>
              </w:rPr>
              <w:t>Итого по Программе инвестиционных проектов в газоснабжении</w:t>
            </w:r>
          </w:p>
        </w:tc>
        <w:tc>
          <w:tcPr>
            <w:tcW w:w="899" w:type="pct"/>
            <w:shd w:val="clear" w:color="auto" w:fill="auto"/>
            <w:tcMar>
              <w:top w:w="28" w:type="dxa"/>
              <w:left w:w="57" w:type="dxa"/>
              <w:bottom w:w="28" w:type="dxa"/>
              <w:right w:w="57" w:type="dxa"/>
            </w:tcMar>
            <w:vAlign w:val="center"/>
          </w:tcPr>
          <w:p w:rsidR="00122D41" w:rsidRPr="001B5C45" w:rsidRDefault="00DB45C1" w:rsidP="00F968DA">
            <w:pPr>
              <w:pStyle w:val="a4"/>
              <w:jc w:val="center"/>
              <w:rPr>
                <w:rFonts w:ascii="Bookman Old Style" w:hAnsi="Bookman Old Style"/>
                <w:i/>
                <w:color w:val="000000"/>
                <w:sz w:val="20"/>
                <w:szCs w:val="20"/>
                <w:lang w:val="ru-RU"/>
              </w:rPr>
            </w:pPr>
            <w:r w:rsidRPr="001B5C45">
              <w:rPr>
                <w:rFonts w:ascii="Bookman Old Style" w:hAnsi="Bookman Old Style"/>
                <w:i/>
                <w:color w:val="000000"/>
                <w:sz w:val="20"/>
                <w:szCs w:val="20"/>
                <w:lang w:val="ru-RU"/>
              </w:rPr>
              <w:t>15</w:t>
            </w:r>
            <w:r w:rsidR="00F968DA" w:rsidRPr="001B5C45">
              <w:rPr>
                <w:rFonts w:ascii="Bookman Old Style" w:hAnsi="Bookman Old Style"/>
                <w:i/>
                <w:color w:val="000000"/>
                <w:sz w:val="20"/>
                <w:szCs w:val="20"/>
                <w:lang w:val="ru-RU"/>
              </w:rPr>
              <w:t>0</w:t>
            </w:r>
            <w:r w:rsidR="00122D41" w:rsidRPr="001B5C45">
              <w:rPr>
                <w:rFonts w:ascii="Bookman Old Style" w:hAnsi="Bookman Old Style"/>
                <w:i/>
                <w:color w:val="000000"/>
                <w:sz w:val="20"/>
                <w:szCs w:val="20"/>
                <w:lang w:val="ru-RU"/>
              </w:rPr>
              <w:t xml:space="preserve"> </w:t>
            </w:r>
            <w:r w:rsidR="00F968DA" w:rsidRPr="001B5C45">
              <w:rPr>
                <w:rFonts w:ascii="Bookman Old Style" w:hAnsi="Bookman Old Style"/>
                <w:i/>
                <w:color w:val="000000"/>
                <w:sz w:val="20"/>
                <w:szCs w:val="20"/>
                <w:lang w:val="ru-RU"/>
              </w:rPr>
              <w:t>5</w:t>
            </w:r>
            <w:r w:rsidR="00122D41" w:rsidRPr="001B5C45">
              <w:rPr>
                <w:rFonts w:ascii="Bookman Old Style" w:hAnsi="Bookman Old Style"/>
                <w:i/>
                <w:color w:val="000000"/>
                <w:sz w:val="20"/>
                <w:szCs w:val="20"/>
                <w:lang w:val="ru-RU"/>
              </w:rPr>
              <w:t>00</w:t>
            </w:r>
          </w:p>
        </w:tc>
      </w:tr>
      <w:tr w:rsidR="005664FA" w:rsidRPr="001B5C45" w:rsidTr="005664FA">
        <w:trPr>
          <w:trHeight w:val="271"/>
          <w:jc w:val="center"/>
        </w:trPr>
        <w:tc>
          <w:tcPr>
            <w:tcW w:w="5000" w:type="pct"/>
            <w:gridSpan w:val="2"/>
            <w:shd w:val="clear" w:color="auto" w:fill="C6D9F1"/>
            <w:tcMar>
              <w:top w:w="28" w:type="dxa"/>
              <w:left w:w="57" w:type="dxa"/>
              <w:bottom w:w="28" w:type="dxa"/>
              <w:right w:w="57" w:type="dxa"/>
            </w:tcMar>
            <w:vAlign w:val="center"/>
            <w:hideMark/>
          </w:tcPr>
          <w:p w:rsidR="005664FA" w:rsidRPr="001B5C45" w:rsidRDefault="005664FA" w:rsidP="005664FA">
            <w:pPr>
              <w:pStyle w:val="a4"/>
              <w:jc w:val="center"/>
              <w:rPr>
                <w:rFonts w:ascii="Bookman Old Style" w:hAnsi="Bookman Old Style"/>
                <w:b/>
                <w:color w:val="000000"/>
                <w:sz w:val="20"/>
                <w:szCs w:val="20"/>
                <w:lang w:val="ru-RU"/>
              </w:rPr>
            </w:pPr>
            <w:r w:rsidRPr="001B5C45">
              <w:rPr>
                <w:rFonts w:ascii="Bookman Old Style" w:hAnsi="Bookman Old Style"/>
                <w:b/>
                <w:color w:val="000000"/>
                <w:sz w:val="20"/>
                <w:szCs w:val="20"/>
                <w:lang w:val="ru-RU"/>
              </w:rPr>
              <w:t>Программа инвестиционных проектов в водоснабжении</w:t>
            </w:r>
          </w:p>
        </w:tc>
      </w:tr>
      <w:tr w:rsidR="00122D41" w:rsidRPr="001B5C45" w:rsidTr="005664FA">
        <w:trPr>
          <w:trHeight w:val="261"/>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tcPr>
          <w:p w:rsidR="00122D41" w:rsidRPr="001B5C45" w:rsidRDefault="00122D41" w:rsidP="00122D41">
            <w:pPr>
              <w:pStyle w:val="a4"/>
              <w:jc w:val="center"/>
              <w:rPr>
                <w:rFonts w:ascii="Bookman Old Style" w:hAnsi="Bookman Old Style"/>
                <w:color w:val="000000"/>
                <w:sz w:val="20"/>
                <w:szCs w:val="20"/>
              </w:rPr>
            </w:pPr>
            <w:r w:rsidRPr="001B5C45">
              <w:rPr>
                <w:rFonts w:ascii="Bookman Old Style" w:hAnsi="Bookman Old Style"/>
                <w:color w:val="000000"/>
                <w:sz w:val="20"/>
                <w:szCs w:val="20"/>
              </w:rPr>
              <w:t>250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tcPr>
          <w:p w:rsidR="00122D41" w:rsidRPr="001B5C45" w:rsidRDefault="00122D41" w:rsidP="00122D41">
            <w:pPr>
              <w:pStyle w:val="a4"/>
              <w:jc w:val="center"/>
              <w:rPr>
                <w:rFonts w:ascii="Bookman Old Style" w:hAnsi="Bookman Old Style"/>
                <w:color w:val="000000"/>
                <w:sz w:val="20"/>
                <w:szCs w:val="20"/>
              </w:rPr>
            </w:pPr>
            <w:r w:rsidRPr="001B5C45">
              <w:rPr>
                <w:rFonts w:ascii="Bookman Old Style" w:hAnsi="Bookman Old Style"/>
                <w:color w:val="000000"/>
                <w:sz w:val="20"/>
                <w:szCs w:val="20"/>
              </w:rPr>
              <w:t>350</w:t>
            </w:r>
          </w:p>
        </w:tc>
      </w:tr>
      <w:tr w:rsidR="00122D41" w:rsidRPr="001B5C45" w:rsidTr="005664FA">
        <w:trPr>
          <w:trHeight w:val="105"/>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tcPr>
          <w:p w:rsidR="00122D41" w:rsidRPr="001B5C45" w:rsidRDefault="00E911AC" w:rsidP="001B0CFC">
            <w:pPr>
              <w:pStyle w:val="a4"/>
              <w:jc w:val="center"/>
              <w:rPr>
                <w:rFonts w:ascii="Bookman Old Style" w:hAnsi="Bookman Old Style"/>
                <w:color w:val="000000"/>
                <w:sz w:val="20"/>
                <w:szCs w:val="20"/>
                <w:lang w:val="ru-RU"/>
              </w:rPr>
            </w:pPr>
            <w:r w:rsidRPr="001B5C45">
              <w:rPr>
                <w:rFonts w:ascii="Bookman Old Style" w:hAnsi="Bookman Old Style"/>
                <w:color w:val="000000"/>
                <w:sz w:val="20"/>
                <w:szCs w:val="20"/>
                <w:lang w:val="ru-RU"/>
              </w:rPr>
              <w:t>60</w:t>
            </w:r>
            <w:r w:rsidR="00122D41" w:rsidRPr="001B5C45">
              <w:rPr>
                <w:rFonts w:ascii="Bookman Old Style" w:hAnsi="Bookman Old Style"/>
                <w:color w:val="000000"/>
                <w:sz w:val="20"/>
                <w:szCs w:val="20"/>
                <w:lang w:val="ru-RU"/>
              </w:rPr>
              <w:t xml:space="preserve"> </w:t>
            </w:r>
            <w:r w:rsidR="001B0CFC" w:rsidRPr="001B5C45">
              <w:rPr>
                <w:rFonts w:ascii="Bookman Old Style" w:hAnsi="Bookman Old Style"/>
                <w:color w:val="000000"/>
                <w:sz w:val="20"/>
                <w:szCs w:val="20"/>
                <w:lang w:val="ru-RU"/>
              </w:rPr>
              <w:t>0</w:t>
            </w:r>
            <w:r w:rsidR="00122D41" w:rsidRPr="001B5C45">
              <w:rPr>
                <w:rFonts w:ascii="Bookman Old Style" w:hAnsi="Bookman Old Style"/>
                <w:color w:val="000000"/>
                <w:sz w:val="20"/>
                <w:szCs w:val="20"/>
                <w:lang w:val="ru-RU"/>
              </w:rPr>
              <w:t>00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Проект. Развитие головных объектов системы водоснабжения</w:t>
            </w:r>
          </w:p>
        </w:tc>
        <w:tc>
          <w:tcPr>
            <w:tcW w:w="899" w:type="pct"/>
            <w:shd w:val="clear" w:color="auto" w:fill="auto"/>
            <w:tcMar>
              <w:top w:w="28" w:type="dxa"/>
              <w:left w:w="57" w:type="dxa"/>
              <w:bottom w:w="28" w:type="dxa"/>
              <w:right w:w="57" w:type="dxa"/>
            </w:tcMar>
            <w:vAlign w:val="center"/>
          </w:tcPr>
          <w:p w:rsidR="00122D41" w:rsidRPr="001B5C45" w:rsidRDefault="00E911AC" w:rsidP="001B0CFC">
            <w:pPr>
              <w:pStyle w:val="a4"/>
              <w:jc w:val="center"/>
              <w:rPr>
                <w:rFonts w:ascii="Bookman Old Style" w:hAnsi="Bookman Old Style"/>
                <w:color w:val="000000"/>
                <w:sz w:val="20"/>
                <w:szCs w:val="20"/>
                <w:lang w:val="ru-RU"/>
              </w:rPr>
            </w:pPr>
            <w:r w:rsidRPr="001B5C45">
              <w:rPr>
                <w:rFonts w:ascii="Bookman Old Style" w:hAnsi="Bookman Old Style"/>
                <w:color w:val="000000"/>
                <w:sz w:val="20"/>
                <w:szCs w:val="20"/>
                <w:lang w:val="ru-RU"/>
              </w:rPr>
              <w:t>30</w:t>
            </w:r>
            <w:r w:rsidR="00122D41" w:rsidRPr="001B5C45">
              <w:rPr>
                <w:rFonts w:ascii="Bookman Old Style" w:hAnsi="Bookman Old Style"/>
                <w:color w:val="000000"/>
                <w:sz w:val="20"/>
                <w:szCs w:val="20"/>
                <w:lang w:val="ru-RU"/>
              </w:rPr>
              <w:t xml:space="preserve"> </w:t>
            </w:r>
            <w:r w:rsidR="001B0CFC" w:rsidRPr="001B5C45">
              <w:rPr>
                <w:rFonts w:ascii="Bookman Old Style" w:hAnsi="Bookman Old Style"/>
                <w:color w:val="000000"/>
                <w:sz w:val="20"/>
                <w:szCs w:val="20"/>
                <w:lang w:val="ru-RU"/>
              </w:rPr>
              <w:t>0</w:t>
            </w:r>
            <w:r w:rsidR="00122D41" w:rsidRPr="001B5C45">
              <w:rPr>
                <w:rFonts w:ascii="Bookman Old Style" w:hAnsi="Bookman Old Style"/>
                <w:color w:val="000000"/>
                <w:sz w:val="20"/>
                <w:szCs w:val="20"/>
                <w:lang w:val="ru-RU"/>
              </w:rPr>
              <w:t>00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Проект. Реконструкция водопроводных сетей и сооружений</w:t>
            </w:r>
          </w:p>
        </w:tc>
        <w:tc>
          <w:tcPr>
            <w:tcW w:w="899" w:type="pct"/>
            <w:shd w:val="clear" w:color="auto" w:fill="auto"/>
            <w:tcMar>
              <w:top w:w="28" w:type="dxa"/>
              <w:left w:w="57" w:type="dxa"/>
              <w:bottom w:w="28" w:type="dxa"/>
              <w:right w:w="57" w:type="dxa"/>
            </w:tcMar>
            <w:vAlign w:val="center"/>
          </w:tcPr>
          <w:p w:rsidR="00122D41" w:rsidRPr="001B5C45" w:rsidRDefault="00E911AC" w:rsidP="00122D41">
            <w:pPr>
              <w:pStyle w:val="a4"/>
              <w:jc w:val="center"/>
              <w:rPr>
                <w:rFonts w:ascii="Bookman Old Style" w:hAnsi="Bookman Old Style"/>
                <w:color w:val="000000"/>
                <w:sz w:val="20"/>
                <w:szCs w:val="20"/>
                <w:lang w:val="ru-RU"/>
              </w:rPr>
            </w:pPr>
            <w:r w:rsidRPr="001B5C45">
              <w:rPr>
                <w:rFonts w:ascii="Bookman Old Style" w:hAnsi="Bookman Old Style"/>
                <w:color w:val="000000"/>
                <w:sz w:val="20"/>
                <w:szCs w:val="20"/>
                <w:lang w:val="ru-RU"/>
              </w:rPr>
              <w:t>30</w:t>
            </w:r>
            <w:r w:rsidR="00122D41" w:rsidRPr="001B5C45">
              <w:rPr>
                <w:rFonts w:ascii="Bookman Old Style" w:hAnsi="Bookman Old Style"/>
                <w:color w:val="000000"/>
                <w:sz w:val="20"/>
                <w:szCs w:val="20"/>
                <w:lang w:val="ru-RU"/>
              </w:rPr>
              <w:t xml:space="preserve"> 000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 xml:space="preserve">Задача 4: Повышение инвестиционной привлекательности коммунальной инфраструктуры </w:t>
            </w:r>
            <w:r w:rsidR="00AB4B0E" w:rsidRPr="001B5C45">
              <w:rPr>
                <w:rFonts w:ascii="Bookman Old Style" w:hAnsi="Bookman Old Style"/>
                <w:sz w:val="20"/>
                <w:szCs w:val="20"/>
                <w:lang w:val="ru-RU"/>
              </w:rPr>
              <w:t>сельского поселения</w:t>
            </w:r>
          </w:p>
        </w:tc>
        <w:tc>
          <w:tcPr>
            <w:tcW w:w="899" w:type="pct"/>
            <w:shd w:val="clear" w:color="auto" w:fill="auto"/>
            <w:tcMar>
              <w:top w:w="28" w:type="dxa"/>
              <w:left w:w="57" w:type="dxa"/>
              <w:bottom w:w="28" w:type="dxa"/>
              <w:right w:w="57" w:type="dxa"/>
            </w:tcMar>
            <w:vAlign w:val="center"/>
          </w:tcPr>
          <w:p w:rsidR="00122D41" w:rsidRPr="001B5C45" w:rsidRDefault="00122D41" w:rsidP="00122D41">
            <w:pPr>
              <w:pStyle w:val="a4"/>
              <w:jc w:val="center"/>
              <w:rPr>
                <w:rFonts w:ascii="Bookman Old Style" w:hAnsi="Bookman Old Style"/>
                <w:color w:val="000000"/>
                <w:sz w:val="20"/>
                <w:szCs w:val="20"/>
              </w:rPr>
            </w:pPr>
            <w:r w:rsidRPr="001B5C45">
              <w:rPr>
                <w:rFonts w:ascii="Bookman Old Style" w:hAnsi="Bookman Old Style"/>
                <w:color w:val="000000"/>
                <w:sz w:val="20"/>
                <w:szCs w:val="20"/>
              </w:rPr>
              <w:t>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i/>
                <w:color w:val="000000"/>
                <w:sz w:val="20"/>
                <w:szCs w:val="20"/>
                <w:lang w:val="ru-RU"/>
              </w:rPr>
            </w:pPr>
            <w:r w:rsidRPr="001B5C45">
              <w:rPr>
                <w:rFonts w:ascii="Bookman Old Style" w:hAnsi="Bookman Old Style"/>
                <w:i/>
                <w:color w:val="000000"/>
                <w:sz w:val="20"/>
                <w:szCs w:val="20"/>
                <w:lang w:val="ru-RU"/>
              </w:rPr>
              <w:t>Итого по Программе инвестиционных проектов в водоснабжении</w:t>
            </w:r>
          </w:p>
        </w:tc>
        <w:tc>
          <w:tcPr>
            <w:tcW w:w="899" w:type="pct"/>
            <w:shd w:val="clear" w:color="auto" w:fill="auto"/>
            <w:tcMar>
              <w:top w:w="28" w:type="dxa"/>
              <w:left w:w="57" w:type="dxa"/>
              <w:bottom w:w="28" w:type="dxa"/>
              <w:right w:w="57" w:type="dxa"/>
            </w:tcMar>
            <w:vAlign w:val="center"/>
          </w:tcPr>
          <w:p w:rsidR="00122D41" w:rsidRPr="001B5C45" w:rsidRDefault="00E911AC" w:rsidP="00E911AC">
            <w:pPr>
              <w:pStyle w:val="a4"/>
              <w:jc w:val="center"/>
              <w:rPr>
                <w:rFonts w:ascii="Bookman Old Style" w:hAnsi="Bookman Old Style"/>
                <w:i/>
                <w:color w:val="000000"/>
                <w:sz w:val="20"/>
                <w:szCs w:val="20"/>
                <w:lang w:val="ru-RU"/>
              </w:rPr>
            </w:pPr>
            <w:r w:rsidRPr="001B5C45">
              <w:rPr>
                <w:rFonts w:ascii="Bookman Old Style" w:hAnsi="Bookman Old Style"/>
                <w:i/>
                <w:color w:val="000000"/>
                <w:sz w:val="20"/>
                <w:szCs w:val="20"/>
                <w:lang w:val="ru-RU"/>
              </w:rPr>
              <w:t>60</w:t>
            </w:r>
            <w:r w:rsidR="00122D41" w:rsidRPr="001B5C45">
              <w:rPr>
                <w:rFonts w:ascii="Bookman Old Style" w:hAnsi="Bookman Old Style"/>
                <w:i/>
                <w:color w:val="000000"/>
                <w:sz w:val="20"/>
                <w:szCs w:val="20"/>
                <w:lang w:val="ru-RU"/>
              </w:rPr>
              <w:t xml:space="preserve"> </w:t>
            </w:r>
            <w:r w:rsidRPr="001B5C45">
              <w:rPr>
                <w:rFonts w:ascii="Bookman Old Style" w:hAnsi="Bookman Old Style"/>
                <w:i/>
                <w:color w:val="000000"/>
                <w:sz w:val="20"/>
                <w:szCs w:val="20"/>
                <w:lang w:val="ru-RU"/>
              </w:rPr>
              <w:t>6</w:t>
            </w:r>
            <w:r w:rsidR="00122D41" w:rsidRPr="001B5C45">
              <w:rPr>
                <w:rFonts w:ascii="Bookman Old Style" w:hAnsi="Bookman Old Style"/>
                <w:i/>
                <w:color w:val="000000"/>
                <w:sz w:val="20"/>
                <w:szCs w:val="20"/>
                <w:lang w:val="ru-RU"/>
              </w:rPr>
              <w:t>00</w:t>
            </w:r>
          </w:p>
        </w:tc>
      </w:tr>
      <w:tr w:rsidR="005664FA" w:rsidRPr="001B5C45" w:rsidTr="005664FA">
        <w:trPr>
          <w:trHeight w:val="243"/>
          <w:jc w:val="center"/>
        </w:trPr>
        <w:tc>
          <w:tcPr>
            <w:tcW w:w="5000" w:type="pct"/>
            <w:gridSpan w:val="2"/>
            <w:shd w:val="clear" w:color="auto" w:fill="C6D9F1"/>
            <w:tcMar>
              <w:top w:w="28" w:type="dxa"/>
              <w:left w:w="57" w:type="dxa"/>
              <w:bottom w:w="28" w:type="dxa"/>
              <w:right w:w="57" w:type="dxa"/>
            </w:tcMar>
            <w:vAlign w:val="center"/>
            <w:hideMark/>
          </w:tcPr>
          <w:p w:rsidR="005664FA" w:rsidRPr="001B5C45" w:rsidRDefault="005664FA" w:rsidP="005664FA">
            <w:pPr>
              <w:pStyle w:val="a4"/>
              <w:jc w:val="center"/>
              <w:rPr>
                <w:rFonts w:ascii="Bookman Old Style" w:hAnsi="Bookman Old Style"/>
                <w:b/>
                <w:color w:val="000000"/>
                <w:sz w:val="20"/>
                <w:szCs w:val="20"/>
                <w:lang w:val="ru-RU"/>
              </w:rPr>
            </w:pPr>
            <w:r w:rsidRPr="001B5C45">
              <w:rPr>
                <w:rFonts w:ascii="Bookman Old Style" w:hAnsi="Bookman Old Style"/>
                <w:b/>
                <w:color w:val="000000"/>
                <w:sz w:val="20"/>
                <w:szCs w:val="20"/>
                <w:lang w:val="ru-RU"/>
              </w:rPr>
              <w:t>Программа инвестиционных проектов в водоотведении</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tcPr>
          <w:p w:rsidR="00122D41" w:rsidRPr="001B5C45" w:rsidRDefault="00122D41" w:rsidP="00122D41">
            <w:pPr>
              <w:pStyle w:val="a4"/>
              <w:jc w:val="center"/>
              <w:rPr>
                <w:rFonts w:ascii="Bookman Old Style" w:hAnsi="Bookman Old Style"/>
                <w:color w:val="000000"/>
                <w:sz w:val="20"/>
                <w:szCs w:val="20"/>
              </w:rPr>
            </w:pPr>
            <w:r w:rsidRPr="001B5C45">
              <w:rPr>
                <w:rFonts w:ascii="Bookman Old Style" w:hAnsi="Bookman Old Style"/>
                <w:color w:val="000000"/>
                <w:sz w:val="20"/>
                <w:szCs w:val="20"/>
              </w:rPr>
              <w:t>250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tcPr>
          <w:p w:rsidR="00122D41" w:rsidRPr="001B5C45" w:rsidRDefault="00122D41" w:rsidP="00122D41">
            <w:pPr>
              <w:pStyle w:val="a4"/>
              <w:jc w:val="center"/>
              <w:rPr>
                <w:rFonts w:ascii="Bookman Old Style" w:hAnsi="Bookman Old Style"/>
                <w:color w:val="000000"/>
                <w:sz w:val="20"/>
                <w:szCs w:val="20"/>
              </w:rPr>
            </w:pPr>
            <w:r w:rsidRPr="001B5C45">
              <w:rPr>
                <w:rFonts w:ascii="Bookman Old Style" w:hAnsi="Bookman Old Style"/>
                <w:color w:val="000000"/>
                <w:sz w:val="20"/>
                <w:szCs w:val="20"/>
              </w:rPr>
              <w:t>350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tcPr>
          <w:p w:rsidR="00122D41" w:rsidRPr="001B5C45" w:rsidRDefault="00E911AC" w:rsidP="00122D41">
            <w:pPr>
              <w:pStyle w:val="a4"/>
              <w:jc w:val="center"/>
              <w:rPr>
                <w:rFonts w:ascii="Bookman Old Style" w:hAnsi="Bookman Old Style"/>
                <w:color w:val="000000"/>
                <w:sz w:val="20"/>
                <w:szCs w:val="20"/>
                <w:lang w:val="ru-RU"/>
              </w:rPr>
            </w:pPr>
            <w:r w:rsidRPr="001B5C45">
              <w:rPr>
                <w:rFonts w:ascii="Bookman Old Style" w:hAnsi="Bookman Old Style"/>
                <w:color w:val="000000"/>
                <w:sz w:val="20"/>
                <w:szCs w:val="20"/>
                <w:lang w:val="ru-RU"/>
              </w:rPr>
              <w:t>30</w:t>
            </w:r>
            <w:r w:rsidR="00122D41" w:rsidRPr="001B5C45">
              <w:rPr>
                <w:rFonts w:ascii="Bookman Old Style" w:hAnsi="Bookman Old Style"/>
                <w:color w:val="000000"/>
                <w:sz w:val="20"/>
                <w:szCs w:val="20"/>
                <w:lang w:val="ru-RU"/>
              </w:rPr>
              <w:t xml:space="preserve"> 000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Проект. Строительство и реконструкция сооружений и головных насосных станций системы водоотведения на перспективу</w:t>
            </w:r>
          </w:p>
        </w:tc>
        <w:tc>
          <w:tcPr>
            <w:tcW w:w="899" w:type="pct"/>
            <w:shd w:val="clear" w:color="auto" w:fill="auto"/>
            <w:tcMar>
              <w:top w:w="28" w:type="dxa"/>
              <w:left w:w="57" w:type="dxa"/>
              <w:bottom w:w="28" w:type="dxa"/>
              <w:right w:w="57" w:type="dxa"/>
            </w:tcMar>
            <w:vAlign w:val="center"/>
          </w:tcPr>
          <w:p w:rsidR="00122D41" w:rsidRPr="001B5C45" w:rsidRDefault="00E911AC" w:rsidP="00122D41">
            <w:pPr>
              <w:pStyle w:val="a4"/>
              <w:jc w:val="center"/>
              <w:rPr>
                <w:rFonts w:ascii="Bookman Old Style" w:hAnsi="Bookman Old Style"/>
                <w:color w:val="000000"/>
                <w:sz w:val="20"/>
                <w:szCs w:val="20"/>
                <w:lang w:val="ru-RU"/>
              </w:rPr>
            </w:pPr>
            <w:r w:rsidRPr="001B5C45">
              <w:rPr>
                <w:rFonts w:ascii="Bookman Old Style" w:hAnsi="Bookman Old Style"/>
                <w:color w:val="000000"/>
                <w:sz w:val="20"/>
                <w:szCs w:val="20"/>
                <w:lang w:val="ru-RU"/>
              </w:rPr>
              <w:t>5</w:t>
            </w:r>
            <w:r w:rsidR="00122D41" w:rsidRPr="001B5C45">
              <w:rPr>
                <w:rFonts w:ascii="Bookman Old Style" w:hAnsi="Bookman Old Style"/>
                <w:color w:val="000000"/>
                <w:sz w:val="20"/>
                <w:szCs w:val="20"/>
                <w:lang w:val="ru-RU"/>
              </w:rPr>
              <w:t xml:space="preserve"> 000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Проект. Реконструкция и модернизация линейных объектов водоотведения</w:t>
            </w:r>
          </w:p>
        </w:tc>
        <w:tc>
          <w:tcPr>
            <w:tcW w:w="899" w:type="pct"/>
            <w:shd w:val="clear" w:color="auto" w:fill="auto"/>
            <w:tcMar>
              <w:top w:w="28" w:type="dxa"/>
              <w:left w:w="57" w:type="dxa"/>
              <w:bottom w:w="28" w:type="dxa"/>
              <w:right w:w="57" w:type="dxa"/>
            </w:tcMar>
            <w:vAlign w:val="center"/>
          </w:tcPr>
          <w:p w:rsidR="00122D41" w:rsidRPr="001B5C45" w:rsidRDefault="00E911AC" w:rsidP="00122D41">
            <w:pPr>
              <w:pStyle w:val="a4"/>
              <w:jc w:val="center"/>
              <w:rPr>
                <w:rFonts w:ascii="Bookman Old Style" w:hAnsi="Bookman Old Style"/>
                <w:color w:val="000000"/>
                <w:sz w:val="20"/>
                <w:szCs w:val="20"/>
                <w:lang w:val="ru-RU"/>
              </w:rPr>
            </w:pPr>
            <w:r w:rsidRPr="001B5C45">
              <w:rPr>
                <w:rFonts w:ascii="Bookman Old Style" w:hAnsi="Bookman Old Style"/>
                <w:color w:val="000000"/>
                <w:sz w:val="20"/>
                <w:szCs w:val="20"/>
                <w:lang w:val="ru-RU"/>
              </w:rPr>
              <w:t>25</w:t>
            </w:r>
            <w:r w:rsidR="00607417" w:rsidRPr="001B5C45">
              <w:rPr>
                <w:rFonts w:ascii="Bookman Old Style" w:hAnsi="Bookman Old Style"/>
                <w:color w:val="000000"/>
                <w:sz w:val="20"/>
                <w:szCs w:val="20"/>
                <w:lang w:val="ru-RU"/>
              </w:rPr>
              <w:t xml:space="preserve"> 00</w:t>
            </w:r>
            <w:r w:rsidR="00122D41" w:rsidRPr="001B5C45">
              <w:rPr>
                <w:rFonts w:ascii="Bookman Old Style" w:hAnsi="Bookman Old Style"/>
                <w:color w:val="000000"/>
                <w:sz w:val="20"/>
                <w:szCs w:val="20"/>
                <w:lang w:val="ru-RU"/>
              </w:rPr>
              <w:t>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 xml:space="preserve">Задача 4: Повышение инвестиционной привлекательности коммунальной инфраструктуры </w:t>
            </w:r>
            <w:r w:rsidR="00AB4B0E" w:rsidRPr="001B5C45">
              <w:rPr>
                <w:rFonts w:ascii="Bookman Old Style" w:hAnsi="Bookman Old Style"/>
                <w:sz w:val="20"/>
                <w:szCs w:val="20"/>
                <w:lang w:val="ru-RU"/>
              </w:rPr>
              <w:t>сельского поселения</w:t>
            </w:r>
          </w:p>
        </w:tc>
        <w:tc>
          <w:tcPr>
            <w:tcW w:w="899" w:type="pct"/>
            <w:shd w:val="clear" w:color="auto" w:fill="auto"/>
            <w:tcMar>
              <w:top w:w="28" w:type="dxa"/>
              <w:left w:w="57" w:type="dxa"/>
              <w:bottom w:w="28" w:type="dxa"/>
              <w:right w:w="57" w:type="dxa"/>
            </w:tcMar>
            <w:vAlign w:val="center"/>
          </w:tcPr>
          <w:p w:rsidR="00122D41" w:rsidRPr="001B5C45" w:rsidRDefault="00122D41" w:rsidP="00122D41">
            <w:pPr>
              <w:pStyle w:val="a4"/>
              <w:jc w:val="center"/>
              <w:rPr>
                <w:rFonts w:ascii="Bookman Old Style" w:hAnsi="Bookman Old Style"/>
                <w:color w:val="000000"/>
                <w:sz w:val="20"/>
                <w:szCs w:val="20"/>
              </w:rPr>
            </w:pPr>
            <w:r w:rsidRPr="001B5C45">
              <w:rPr>
                <w:rFonts w:ascii="Bookman Old Style" w:hAnsi="Bookman Old Style"/>
                <w:color w:val="000000"/>
                <w:sz w:val="20"/>
                <w:szCs w:val="20"/>
              </w:rPr>
              <w:t>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i/>
                <w:color w:val="000000"/>
                <w:sz w:val="20"/>
                <w:szCs w:val="20"/>
                <w:lang w:val="ru-RU"/>
              </w:rPr>
            </w:pPr>
            <w:r w:rsidRPr="001B5C45">
              <w:rPr>
                <w:rFonts w:ascii="Bookman Old Style" w:hAnsi="Bookman Old Style"/>
                <w:i/>
                <w:color w:val="000000"/>
                <w:sz w:val="20"/>
                <w:szCs w:val="20"/>
                <w:lang w:val="ru-RU"/>
              </w:rPr>
              <w:t>Итого по Программе инвестиционных проектов в водоотведении</w:t>
            </w:r>
          </w:p>
        </w:tc>
        <w:tc>
          <w:tcPr>
            <w:tcW w:w="899" w:type="pct"/>
            <w:shd w:val="clear" w:color="auto" w:fill="auto"/>
            <w:tcMar>
              <w:top w:w="28" w:type="dxa"/>
              <w:left w:w="57" w:type="dxa"/>
              <w:bottom w:w="28" w:type="dxa"/>
              <w:right w:w="57" w:type="dxa"/>
            </w:tcMar>
            <w:vAlign w:val="center"/>
          </w:tcPr>
          <w:p w:rsidR="00122D41" w:rsidRPr="001B5C45" w:rsidRDefault="00E911AC" w:rsidP="00122D41">
            <w:pPr>
              <w:pStyle w:val="a4"/>
              <w:jc w:val="center"/>
              <w:rPr>
                <w:rFonts w:ascii="Bookman Old Style" w:hAnsi="Bookman Old Style"/>
                <w:i/>
                <w:color w:val="000000"/>
                <w:sz w:val="20"/>
                <w:szCs w:val="20"/>
                <w:lang w:val="ru-RU"/>
              </w:rPr>
            </w:pPr>
            <w:r w:rsidRPr="001B5C45">
              <w:rPr>
                <w:rFonts w:ascii="Bookman Old Style" w:hAnsi="Bookman Old Style"/>
                <w:i/>
                <w:color w:val="000000"/>
                <w:sz w:val="20"/>
                <w:szCs w:val="20"/>
                <w:lang w:val="ru-RU"/>
              </w:rPr>
              <w:t>30</w:t>
            </w:r>
            <w:r w:rsidR="00122D41" w:rsidRPr="001B5C45">
              <w:rPr>
                <w:rFonts w:ascii="Bookman Old Style" w:hAnsi="Bookman Old Style"/>
                <w:i/>
                <w:color w:val="000000"/>
                <w:sz w:val="20"/>
                <w:szCs w:val="20"/>
                <w:lang w:val="ru-RU"/>
              </w:rPr>
              <w:t xml:space="preserve"> 600</w:t>
            </w:r>
          </w:p>
        </w:tc>
      </w:tr>
      <w:tr w:rsidR="005664FA" w:rsidRPr="001B5C45" w:rsidTr="005664FA">
        <w:trPr>
          <w:trHeight w:val="257"/>
          <w:jc w:val="center"/>
        </w:trPr>
        <w:tc>
          <w:tcPr>
            <w:tcW w:w="5000" w:type="pct"/>
            <w:gridSpan w:val="2"/>
            <w:shd w:val="clear" w:color="auto" w:fill="C6D9F1"/>
            <w:tcMar>
              <w:top w:w="28" w:type="dxa"/>
              <w:left w:w="57" w:type="dxa"/>
              <w:bottom w:w="28" w:type="dxa"/>
              <w:right w:w="57" w:type="dxa"/>
            </w:tcMar>
            <w:vAlign w:val="center"/>
            <w:hideMark/>
          </w:tcPr>
          <w:p w:rsidR="005664FA" w:rsidRPr="001B5C45" w:rsidRDefault="005664FA" w:rsidP="005664FA">
            <w:pPr>
              <w:pStyle w:val="a4"/>
              <w:jc w:val="center"/>
              <w:rPr>
                <w:rFonts w:ascii="Bookman Old Style" w:hAnsi="Bookman Old Style"/>
                <w:b/>
                <w:color w:val="000000"/>
                <w:sz w:val="20"/>
                <w:szCs w:val="20"/>
                <w:lang w:val="ru-RU"/>
              </w:rPr>
            </w:pPr>
            <w:r w:rsidRPr="001B5C45">
              <w:rPr>
                <w:rFonts w:ascii="Bookman Old Style" w:hAnsi="Bookman Old Style"/>
                <w:b/>
                <w:color w:val="000000"/>
                <w:sz w:val="20"/>
                <w:szCs w:val="20"/>
                <w:lang w:val="ru-RU"/>
              </w:rPr>
              <w:t>Программа инвестиционных проектов в сфере сбора и утилизации (захоронения) ТБО</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Задача 1: Инженерно-техническая оптимизация коммунальных систем</w:t>
            </w:r>
          </w:p>
        </w:tc>
        <w:tc>
          <w:tcPr>
            <w:tcW w:w="899" w:type="pct"/>
            <w:shd w:val="clear" w:color="auto" w:fill="auto"/>
            <w:tcMar>
              <w:top w:w="28" w:type="dxa"/>
              <w:left w:w="57" w:type="dxa"/>
              <w:bottom w:w="28" w:type="dxa"/>
              <w:right w:w="57" w:type="dxa"/>
            </w:tcMar>
            <w:vAlign w:val="center"/>
            <w:hideMark/>
          </w:tcPr>
          <w:p w:rsidR="00122D41" w:rsidRPr="001B5C45" w:rsidRDefault="00122D41" w:rsidP="00122D41">
            <w:pPr>
              <w:pStyle w:val="a4"/>
              <w:jc w:val="center"/>
              <w:rPr>
                <w:rFonts w:ascii="Bookman Old Style" w:hAnsi="Bookman Old Style"/>
                <w:color w:val="000000"/>
                <w:sz w:val="20"/>
                <w:szCs w:val="20"/>
              </w:rPr>
            </w:pPr>
            <w:r w:rsidRPr="001B5C45">
              <w:rPr>
                <w:rFonts w:ascii="Bookman Old Style" w:hAnsi="Bookman Old Style"/>
                <w:color w:val="000000"/>
                <w:sz w:val="20"/>
                <w:szCs w:val="20"/>
              </w:rPr>
              <w:t>250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Задача 2: Перспективное планирование развития коммунальных систем</w:t>
            </w:r>
          </w:p>
        </w:tc>
        <w:tc>
          <w:tcPr>
            <w:tcW w:w="899" w:type="pct"/>
            <w:shd w:val="clear" w:color="auto" w:fill="auto"/>
            <w:tcMar>
              <w:top w:w="28" w:type="dxa"/>
              <w:left w:w="57" w:type="dxa"/>
              <w:bottom w:w="28" w:type="dxa"/>
              <w:right w:w="57" w:type="dxa"/>
            </w:tcMar>
            <w:vAlign w:val="center"/>
            <w:hideMark/>
          </w:tcPr>
          <w:p w:rsidR="00122D41" w:rsidRPr="001B5C45" w:rsidRDefault="00122D41" w:rsidP="00122D41">
            <w:pPr>
              <w:pStyle w:val="a4"/>
              <w:jc w:val="center"/>
              <w:rPr>
                <w:rFonts w:ascii="Bookman Old Style" w:hAnsi="Bookman Old Style"/>
                <w:color w:val="000000"/>
                <w:sz w:val="20"/>
                <w:szCs w:val="20"/>
              </w:rPr>
            </w:pPr>
            <w:r w:rsidRPr="001B5C45">
              <w:rPr>
                <w:rFonts w:ascii="Bookman Old Style" w:hAnsi="Bookman Old Style"/>
                <w:color w:val="000000"/>
                <w:sz w:val="20"/>
                <w:szCs w:val="20"/>
              </w:rPr>
              <w:t>150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Задача 3: Разработка мероприятий по строительству, комплексной реконструкции и модернизации системы коммунальной инфраструктуры</w:t>
            </w:r>
          </w:p>
        </w:tc>
        <w:tc>
          <w:tcPr>
            <w:tcW w:w="899" w:type="pct"/>
            <w:shd w:val="clear" w:color="auto" w:fill="auto"/>
            <w:tcMar>
              <w:top w:w="28" w:type="dxa"/>
              <w:left w:w="57" w:type="dxa"/>
              <w:bottom w:w="28" w:type="dxa"/>
              <w:right w:w="57" w:type="dxa"/>
            </w:tcMar>
            <w:vAlign w:val="center"/>
            <w:hideMark/>
          </w:tcPr>
          <w:p w:rsidR="00122D41" w:rsidRPr="001B5C45" w:rsidRDefault="00122D41" w:rsidP="00122D41">
            <w:pPr>
              <w:pStyle w:val="a4"/>
              <w:jc w:val="center"/>
              <w:rPr>
                <w:rFonts w:ascii="Bookman Old Style" w:hAnsi="Bookman Old Style"/>
                <w:color w:val="000000"/>
                <w:sz w:val="20"/>
                <w:szCs w:val="20"/>
              </w:rPr>
            </w:pPr>
            <w:r w:rsidRPr="001B5C45">
              <w:rPr>
                <w:rFonts w:ascii="Bookman Old Style" w:hAnsi="Bookman Old Style"/>
                <w:color w:val="000000"/>
                <w:sz w:val="20"/>
                <w:szCs w:val="20"/>
              </w:rPr>
              <w:t>н/д</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 xml:space="preserve">Задача 4: Повышение инвестиционной привлекательности коммунальной инфраструктуры </w:t>
            </w:r>
            <w:r w:rsidR="00AB4B0E" w:rsidRPr="001B5C45">
              <w:rPr>
                <w:rFonts w:ascii="Bookman Old Style" w:hAnsi="Bookman Old Style"/>
                <w:sz w:val="20"/>
                <w:szCs w:val="20"/>
                <w:lang w:val="ru-RU"/>
              </w:rPr>
              <w:t>сельского поселения</w:t>
            </w:r>
          </w:p>
        </w:tc>
        <w:tc>
          <w:tcPr>
            <w:tcW w:w="899" w:type="pct"/>
            <w:shd w:val="clear" w:color="auto" w:fill="auto"/>
            <w:tcMar>
              <w:top w:w="28" w:type="dxa"/>
              <w:left w:w="57" w:type="dxa"/>
              <w:bottom w:w="28" w:type="dxa"/>
              <w:right w:w="57" w:type="dxa"/>
            </w:tcMar>
            <w:vAlign w:val="center"/>
            <w:hideMark/>
          </w:tcPr>
          <w:p w:rsidR="00122D41" w:rsidRPr="001B5C45" w:rsidRDefault="00122D41" w:rsidP="00122D41">
            <w:pPr>
              <w:pStyle w:val="a4"/>
              <w:jc w:val="center"/>
              <w:rPr>
                <w:rFonts w:ascii="Bookman Old Style" w:hAnsi="Bookman Old Style"/>
                <w:color w:val="000000"/>
                <w:sz w:val="20"/>
                <w:szCs w:val="20"/>
              </w:rPr>
            </w:pPr>
            <w:r w:rsidRPr="001B5C45">
              <w:rPr>
                <w:rFonts w:ascii="Bookman Old Style" w:hAnsi="Bookman Old Style"/>
                <w:color w:val="000000"/>
                <w:sz w:val="20"/>
                <w:szCs w:val="20"/>
              </w:rPr>
              <w:t>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Задача 5: Обеспечение сбалансированности интересов субъектов коммунальной инфраструктуры и потребителей</w:t>
            </w:r>
          </w:p>
        </w:tc>
        <w:tc>
          <w:tcPr>
            <w:tcW w:w="899" w:type="pct"/>
            <w:shd w:val="clear" w:color="auto" w:fill="auto"/>
            <w:tcMar>
              <w:top w:w="28" w:type="dxa"/>
              <w:left w:w="57" w:type="dxa"/>
              <w:bottom w:w="28" w:type="dxa"/>
              <w:right w:w="57" w:type="dxa"/>
            </w:tcMar>
            <w:vAlign w:val="center"/>
            <w:hideMark/>
          </w:tcPr>
          <w:p w:rsidR="00122D41" w:rsidRPr="001B5C45" w:rsidRDefault="00122D41" w:rsidP="00122D41">
            <w:pPr>
              <w:pStyle w:val="a4"/>
              <w:jc w:val="center"/>
              <w:rPr>
                <w:rFonts w:ascii="Bookman Old Style" w:hAnsi="Bookman Old Style"/>
                <w:color w:val="000000"/>
                <w:sz w:val="20"/>
                <w:szCs w:val="20"/>
              </w:rPr>
            </w:pPr>
            <w:r w:rsidRPr="001B5C45">
              <w:rPr>
                <w:rFonts w:ascii="Bookman Old Style" w:hAnsi="Bookman Old Style"/>
                <w:color w:val="000000"/>
                <w:sz w:val="20"/>
                <w:szCs w:val="20"/>
              </w:rPr>
              <w:t>150</w:t>
            </w:r>
          </w:p>
        </w:tc>
      </w:tr>
      <w:tr w:rsidR="00122D41"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122D41" w:rsidRPr="001B5C45" w:rsidRDefault="00122D41" w:rsidP="00122D41">
            <w:pPr>
              <w:pStyle w:val="a4"/>
              <w:rPr>
                <w:rFonts w:ascii="Bookman Old Style" w:hAnsi="Bookman Old Style"/>
                <w:i/>
                <w:color w:val="000000"/>
                <w:sz w:val="20"/>
                <w:szCs w:val="20"/>
                <w:lang w:val="ru-RU"/>
              </w:rPr>
            </w:pPr>
            <w:r w:rsidRPr="001B5C45">
              <w:rPr>
                <w:rFonts w:ascii="Bookman Old Style" w:hAnsi="Bookman Old Style"/>
                <w:i/>
                <w:color w:val="000000"/>
                <w:sz w:val="20"/>
                <w:szCs w:val="20"/>
                <w:lang w:val="ru-RU"/>
              </w:rPr>
              <w:t>Итого по Программе инвестиционных проектов в сфере сбора и утилизации (захоронения) ТБО</w:t>
            </w:r>
          </w:p>
        </w:tc>
        <w:tc>
          <w:tcPr>
            <w:tcW w:w="899" w:type="pct"/>
            <w:shd w:val="clear" w:color="auto" w:fill="auto"/>
            <w:tcMar>
              <w:top w:w="28" w:type="dxa"/>
              <w:left w:w="57" w:type="dxa"/>
              <w:bottom w:w="28" w:type="dxa"/>
              <w:right w:w="57" w:type="dxa"/>
            </w:tcMar>
            <w:vAlign w:val="center"/>
            <w:hideMark/>
          </w:tcPr>
          <w:p w:rsidR="00122D41" w:rsidRPr="001B5C45" w:rsidRDefault="00122D41" w:rsidP="00122D41">
            <w:pPr>
              <w:pStyle w:val="a4"/>
              <w:jc w:val="center"/>
              <w:rPr>
                <w:rFonts w:ascii="Bookman Old Style" w:hAnsi="Bookman Old Style"/>
                <w:i/>
                <w:color w:val="000000"/>
                <w:sz w:val="20"/>
                <w:szCs w:val="20"/>
              </w:rPr>
            </w:pPr>
            <w:r w:rsidRPr="001B5C45">
              <w:rPr>
                <w:rFonts w:ascii="Bookman Old Style" w:hAnsi="Bookman Old Style"/>
                <w:i/>
                <w:color w:val="000000"/>
                <w:sz w:val="20"/>
                <w:szCs w:val="20"/>
              </w:rPr>
              <w:t>550</w:t>
            </w:r>
          </w:p>
        </w:tc>
      </w:tr>
      <w:tr w:rsidR="005664FA" w:rsidRPr="001B5C45" w:rsidTr="005664FA">
        <w:trPr>
          <w:trHeight w:val="277"/>
          <w:jc w:val="center"/>
        </w:trPr>
        <w:tc>
          <w:tcPr>
            <w:tcW w:w="5000" w:type="pct"/>
            <w:gridSpan w:val="2"/>
            <w:shd w:val="clear" w:color="auto" w:fill="C6D9F1"/>
            <w:tcMar>
              <w:top w:w="28" w:type="dxa"/>
              <w:left w:w="57" w:type="dxa"/>
              <w:bottom w:w="28" w:type="dxa"/>
              <w:right w:w="57" w:type="dxa"/>
            </w:tcMar>
            <w:vAlign w:val="center"/>
            <w:hideMark/>
          </w:tcPr>
          <w:p w:rsidR="005664FA" w:rsidRPr="001B5C45" w:rsidRDefault="005664FA" w:rsidP="005664FA">
            <w:pPr>
              <w:pStyle w:val="a4"/>
              <w:jc w:val="center"/>
              <w:rPr>
                <w:rFonts w:ascii="Bookman Old Style" w:hAnsi="Bookman Old Style"/>
                <w:b/>
                <w:color w:val="000000"/>
                <w:sz w:val="20"/>
                <w:szCs w:val="20"/>
                <w:lang w:val="ru-RU"/>
              </w:rPr>
            </w:pPr>
            <w:r w:rsidRPr="001B5C45">
              <w:rPr>
                <w:rFonts w:ascii="Bookman Old Style" w:hAnsi="Bookman Old Style"/>
                <w:b/>
                <w:color w:val="000000"/>
                <w:sz w:val="20"/>
                <w:szCs w:val="20"/>
                <w:lang w:val="ru-RU"/>
              </w:rPr>
              <w:t>Программа реализации ресурсосберегающих проектов у потребителей</w:t>
            </w:r>
          </w:p>
        </w:tc>
      </w:tr>
      <w:tr w:rsidR="005664FA"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1B5C45" w:rsidRDefault="005664FA" w:rsidP="005664FA">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Задача 1. Обеспечение сбалансированности интересов субъектов коммунальной инфраструктуры и потребителей</w:t>
            </w:r>
          </w:p>
        </w:tc>
        <w:tc>
          <w:tcPr>
            <w:tcW w:w="899" w:type="pct"/>
            <w:shd w:val="clear" w:color="auto" w:fill="auto"/>
            <w:tcMar>
              <w:top w:w="28" w:type="dxa"/>
              <w:left w:w="57" w:type="dxa"/>
              <w:bottom w:w="28" w:type="dxa"/>
              <w:right w:w="57" w:type="dxa"/>
            </w:tcMar>
            <w:vAlign w:val="center"/>
            <w:hideMark/>
          </w:tcPr>
          <w:p w:rsidR="005664FA" w:rsidRPr="001B5C45" w:rsidRDefault="005664FA" w:rsidP="005664FA">
            <w:pPr>
              <w:pStyle w:val="a4"/>
              <w:jc w:val="center"/>
              <w:rPr>
                <w:rFonts w:ascii="Bookman Old Style" w:hAnsi="Bookman Old Style"/>
                <w:color w:val="000000"/>
                <w:sz w:val="20"/>
                <w:szCs w:val="20"/>
              </w:rPr>
            </w:pPr>
            <w:r w:rsidRPr="001B5C45">
              <w:rPr>
                <w:rFonts w:ascii="Bookman Old Style" w:hAnsi="Bookman Old Style"/>
                <w:color w:val="000000"/>
                <w:sz w:val="20"/>
                <w:szCs w:val="20"/>
              </w:rPr>
              <w:t>100</w:t>
            </w:r>
          </w:p>
        </w:tc>
      </w:tr>
      <w:tr w:rsidR="005664FA"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1B5C45" w:rsidRDefault="005664FA" w:rsidP="005664FA">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Проект: Мероприятия по энергосбережению и повышению энергетической эффективности жилищного фонда</w:t>
            </w:r>
          </w:p>
        </w:tc>
        <w:tc>
          <w:tcPr>
            <w:tcW w:w="899" w:type="pct"/>
            <w:shd w:val="clear" w:color="auto" w:fill="auto"/>
            <w:tcMar>
              <w:top w:w="28" w:type="dxa"/>
              <w:left w:w="57" w:type="dxa"/>
              <w:bottom w:w="28" w:type="dxa"/>
              <w:right w:w="57" w:type="dxa"/>
            </w:tcMar>
            <w:vAlign w:val="center"/>
            <w:hideMark/>
          </w:tcPr>
          <w:p w:rsidR="005664FA" w:rsidRPr="001B5C45" w:rsidRDefault="005664FA" w:rsidP="005664FA">
            <w:pPr>
              <w:pStyle w:val="a4"/>
              <w:jc w:val="center"/>
              <w:rPr>
                <w:rFonts w:ascii="Bookman Old Style" w:hAnsi="Bookman Old Style"/>
                <w:color w:val="000000"/>
                <w:sz w:val="20"/>
                <w:szCs w:val="20"/>
              </w:rPr>
            </w:pPr>
            <w:r w:rsidRPr="001B5C45">
              <w:rPr>
                <w:rFonts w:ascii="Bookman Old Style" w:hAnsi="Bookman Old Style"/>
                <w:color w:val="000000"/>
                <w:sz w:val="20"/>
                <w:szCs w:val="20"/>
              </w:rPr>
              <w:t>50</w:t>
            </w:r>
          </w:p>
        </w:tc>
      </w:tr>
      <w:tr w:rsidR="005664FA"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1B5C45" w:rsidRDefault="005664FA" w:rsidP="005664FA">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lastRenderedPageBreak/>
              <w:t>Проект. Мероприятия по энергосбережению в бюджетных учреждениях и повышению энергетической эффективности этих учреждений</w:t>
            </w:r>
          </w:p>
        </w:tc>
        <w:tc>
          <w:tcPr>
            <w:tcW w:w="899" w:type="pct"/>
            <w:shd w:val="clear" w:color="auto" w:fill="auto"/>
            <w:tcMar>
              <w:top w:w="28" w:type="dxa"/>
              <w:left w:w="57" w:type="dxa"/>
              <w:bottom w:w="28" w:type="dxa"/>
              <w:right w:w="57" w:type="dxa"/>
            </w:tcMar>
            <w:vAlign w:val="center"/>
            <w:hideMark/>
          </w:tcPr>
          <w:p w:rsidR="005664FA" w:rsidRPr="001B5C45" w:rsidRDefault="005664FA" w:rsidP="005664FA">
            <w:pPr>
              <w:pStyle w:val="a4"/>
              <w:jc w:val="center"/>
              <w:rPr>
                <w:rFonts w:ascii="Bookman Old Style" w:hAnsi="Bookman Old Style"/>
                <w:color w:val="000000"/>
                <w:sz w:val="20"/>
                <w:szCs w:val="20"/>
              </w:rPr>
            </w:pPr>
            <w:r w:rsidRPr="001B5C45">
              <w:rPr>
                <w:rFonts w:ascii="Bookman Old Style" w:hAnsi="Bookman Old Style"/>
                <w:color w:val="000000"/>
                <w:sz w:val="20"/>
                <w:szCs w:val="20"/>
              </w:rPr>
              <w:t>50</w:t>
            </w:r>
          </w:p>
        </w:tc>
      </w:tr>
      <w:tr w:rsidR="005664FA"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1B5C45" w:rsidRDefault="005664FA" w:rsidP="005664FA">
            <w:pPr>
              <w:pStyle w:val="a4"/>
              <w:rPr>
                <w:rFonts w:ascii="Bookman Old Style" w:hAnsi="Bookman Old Style"/>
                <w:i/>
                <w:color w:val="000000"/>
                <w:sz w:val="20"/>
                <w:szCs w:val="20"/>
                <w:lang w:val="ru-RU"/>
              </w:rPr>
            </w:pPr>
            <w:r w:rsidRPr="001B5C45">
              <w:rPr>
                <w:rFonts w:ascii="Bookman Old Style" w:hAnsi="Bookman Old Style"/>
                <w:i/>
                <w:color w:val="000000"/>
                <w:sz w:val="20"/>
                <w:szCs w:val="20"/>
                <w:lang w:val="ru-RU"/>
              </w:rPr>
              <w:t>Итого по Программе реализации ресурсосберегающих проектов у потребителей</w:t>
            </w:r>
          </w:p>
        </w:tc>
        <w:tc>
          <w:tcPr>
            <w:tcW w:w="899" w:type="pct"/>
            <w:shd w:val="clear" w:color="auto" w:fill="auto"/>
            <w:tcMar>
              <w:top w:w="28" w:type="dxa"/>
              <w:left w:w="57" w:type="dxa"/>
              <w:bottom w:w="28" w:type="dxa"/>
              <w:right w:w="57" w:type="dxa"/>
            </w:tcMar>
            <w:vAlign w:val="center"/>
            <w:hideMark/>
          </w:tcPr>
          <w:p w:rsidR="005664FA" w:rsidRPr="001B5C45" w:rsidRDefault="005664FA" w:rsidP="005664FA">
            <w:pPr>
              <w:pStyle w:val="a4"/>
              <w:jc w:val="center"/>
              <w:rPr>
                <w:rFonts w:ascii="Bookman Old Style" w:hAnsi="Bookman Old Style"/>
                <w:i/>
                <w:color w:val="000000"/>
                <w:sz w:val="20"/>
                <w:szCs w:val="20"/>
              </w:rPr>
            </w:pPr>
            <w:r w:rsidRPr="001B5C45">
              <w:rPr>
                <w:rFonts w:ascii="Bookman Old Style" w:hAnsi="Bookman Old Style"/>
                <w:i/>
                <w:color w:val="000000"/>
                <w:sz w:val="20"/>
                <w:szCs w:val="20"/>
              </w:rPr>
              <w:t>100</w:t>
            </w:r>
          </w:p>
        </w:tc>
      </w:tr>
      <w:tr w:rsidR="005664FA" w:rsidRPr="001B5C45" w:rsidTr="005664FA">
        <w:trPr>
          <w:trHeight w:val="269"/>
          <w:jc w:val="center"/>
        </w:trPr>
        <w:tc>
          <w:tcPr>
            <w:tcW w:w="5000" w:type="pct"/>
            <w:gridSpan w:val="2"/>
            <w:shd w:val="clear" w:color="auto" w:fill="C6D9F1"/>
            <w:tcMar>
              <w:top w:w="28" w:type="dxa"/>
              <w:left w:w="57" w:type="dxa"/>
              <w:bottom w:w="28" w:type="dxa"/>
              <w:right w:w="57" w:type="dxa"/>
            </w:tcMar>
            <w:vAlign w:val="center"/>
            <w:hideMark/>
          </w:tcPr>
          <w:p w:rsidR="005664FA" w:rsidRPr="001B5C45" w:rsidRDefault="005664FA" w:rsidP="005664FA">
            <w:pPr>
              <w:pStyle w:val="a4"/>
              <w:jc w:val="center"/>
              <w:rPr>
                <w:rFonts w:ascii="Bookman Old Style" w:hAnsi="Bookman Old Style"/>
                <w:b/>
                <w:color w:val="000000"/>
                <w:sz w:val="20"/>
                <w:szCs w:val="20"/>
                <w:lang w:val="ru-RU"/>
              </w:rPr>
            </w:pPr>
            <w:r w:rsidRPr="001B5C45">
              <w:rPr>
                <w:rFonts w:ascii="Bookman Old Style" w:hAnsi="Bookman Old Style"/>
                <w:b/>
                <w:color w:val="000000"/>
                <w:sz w:val="20"/>
                <w:szCs w:val="20"/>
                <w:lang w:val="ru-RU"/>
              </w:rPr>
              <w:t>Программа установки приборов учета у потребителей</w:t>
            </w:r>
          </w:p>
        </w:tc>
      </w:tr>
      <w:tr w:rsidR="005664FA"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1B5C45" w:rsidRDefault="005664FA" w:rsidP="005664FA">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Задача 1. Обеспечение сбалансированности интересов субъектов коммунальной инфраструктуры и потребителей</w:t>
            </w:r>
          </w:p>
        </w:tc>
        <w:tc>
          <w:tcPr>
            <w:tcW w:w="899" w:type="pct"/>
            <w:shd w:val="clear" w:color="auto" w:fill="auto"/>
            <w:tcMar>
              <w:top w:w="28" w:type="dxa"/>
              <w:left w:w="57" w:type="dxa"/>
              <w:bottom w:w="28" w:type="dxa"/>
              <w:right w:w="57" w:type="dxa"/>
            </w:tcMar>
            <w:vAlign w:val="center"/>
            <w:hideMark/>
          </w:tcPr>
          <w:p w:rsidR="005664FA" w:rsidRPr="001B5C45" w:rsidRDefault="005664FA" w:rsidP="005664FA">
            <w:pPr>
              <w:pStyle w:val="a4"/>
              <w:jc w:val="center"/>
              <w:rPr>
                <w:rFonts w:ascii="Bookman Old Style" w:hAnsi="Bookman Old Style"/>
                <w:color w:val="000000"/>
                <w:sz w:val="20"/>
                <w:szCs w:val="20"/>
              </w:rPr>
            </w:pPr>
            <w:r w:rsidRPr="001B5C45">
              <w:rPr>
                <w:rFonts w:ascii="Bookman Old Style" w:hAnsi="Bookman Old Style"/>
                <w:color w:val="000000"/>
                <w:sz w:val="20"/>
                <w:szCs w:val="20"/>
              </w:rPr>
              <w:t>100</w:t>
            </w:r>
          </w:p>
        </w:tc>
      </w:tr>
      <w:tr w:rsidR="005664FA"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1B5C45" w:rsidRDefault="005664FA" w:rsidP="005664FA">
            <w:pPr>
              <w:pStyle w:val="a4"/>
              <w:rPr>
                <w:rFonts w:ascii="Bookman Old Style" w:hAnsi="Bookman Old Style"/>
                <w:color w:val="000000"/>
                <w:sz w:val="20"/>
                <w:szCs w:val="20"/>
                <w:lang w:val="ru-RU"/>
              </w:rPr>
            </w:pPr>
            <w:r w:rsidRPr="001B5C45">
              <w:rPr>
                <w:rFonts w:ascii="Bookman Old Style" w:hAnsi="Bookman Old Style"/>
                <w:color w:val="000000"/>
                <w:sz w:val="20"/>
                <w:szCs w:val="20"/>
                <w:lang w:val="ru-RU"/>
              </w:rPr>
              <w:t>Проект: Установка приборов учета в многоквартирных жилых домах</w:t>
            </w:r>
          </w:p>
        </w:tc>
        <w:tc>
          <w:tcPr>
            <w:tcW w:w="899" w:type="pct"/>
            <w:shd w:val="clear" w:color="auto" w:fill="auto"/>
            <w:tcMar>
              <w:top w:w="28" w:type="dxa"/>
              <w:left w:w="57" w:type="dxa"/>
              <w:bottom w:w="28" w:type="dxa"/>
              <w:right w:w="57" w:type="dxa"/>
            </w:tcMar>
            <w:vAlign w:val="center"/>
            <w:hideMark/>
          </w:tcPr>
          <w:p w:rsidR="005664FA" w:rsidRPr="001B5C45" w:rsidRDefault="005664FA" w:rsidP="005664FA">
            <w:pPr>
              <w:pStyle w:val="a4"/>
              <w:jc w:val="center"/>
              <w:rPr>
                <w:rFonts w:ascii="Bookman Old Style" w:hAnsi="Bookman Old Style"/>
                <w:color w:val="000000"/>
                <w:sz w:val="20"/>
                <w:szCs w:val="20"/>
              </w:rPr>
            </w:pPr>
            <w:r w:rsidRPr="001B5C45">
              <w:rPr>
                <w:rFonts w:ascii="Bookman Old Style" w:hAnsi="Bookman Old Style"/>
                <w:color w:val="000000"/>
                <w:sz w:val="20"/>
                <w:szCs w:val="20"/>
              </w:rPr>
              <w:t>100</w:t>
            </w:r>
          </w:p>
        </w:tc>
      </w:tr>
      <w:tr w:rsidR="005664FA" w:rsidRPr="001B5C45" w:rsidTr="005664FA">
        <w:trPr>
          <w:trHeight w:val="49"/>
          <w:jc w:val="center"/>
        </w:trPr>
        <w:tc>
          <w:tcPr>
            <w:tcW w:w="4101" w:type="pct"/>
            <w:shd w:val="clear" w:color="auto" w:fill="auto"/>
            <w:tcMar>
              <w:top w:w="28" w:type="dxa"/>
              <w:left w:w="57" w:type="dxa"/>
              <w:bottom w:w="28" w:type="dxa"/>
              <w:right w:w="57" w:type="dxa"/>
            </w:tcMar>
            <w:vAlign w:val="center"/>
            <w:hideMark/>
          </w:tcPr>
          <w:p w:rsidR="005664FA" w:rsidRPr="001B5C45" w:rsidRDefault="005664FA" w:rsidP="005664FA">
            <w:pPr>
              <w:pStyle w:val="a4"/>
              <w:rPr>
                <w:rFonts w:ascii="Bookman Old Style" w:hAnsi="Bookman Old Style"/>
                <w:i/>
                <w:color w:val="000000"/>
                <w:sz w:val="20"/>
                <w:szCs w:val="20"/>
                <w:lang w:val="ru-RU"/>
              </w:rPr>
            </w:pPr>
            <w:r w:rsidRPr="001B5C45">
              <w:rPr>
                <w:rFonts w:ascii="Bookman Old Style" w:hAnsi="Bookman Old Style"/>
                <w:i/>
                <w:color w:val="000000"/>
                <w:sz w:val="20"/>
                <w:szCs w:val="20"/>
                <w:lang w:val="ru-RU"/>
              </w:rPr>
              <w:t>Итого по Программе реализации ресурсосберегающих проектов у потребителей</w:t>
            </w:r>
          </w:p>
        </w:tc>
        <w:tc>
          <w:tcPr>
            <w:tcW w:w="899" w:type="pct"/>
            <w:shd w:val="clear" w:color="auto" w:fill="auto"/>
            <w:tcMar>
              <w:top w:w="28" w:type="dxa"/>
              <w:left w:w="57" w:type="dxa"/>
              <w:bottom w:w="28" w:type="dxa"/>
              <w:right w:w="57" w:type="dxa"/>
            </w:tcMar>
            <w:vAlign w:val="center"/>
            <w:hideMark/>
          </w:tcPr>
          <w:p w:rsidR="005664FA" w:rsidRPr="001B5C45" w:rsidRDefault="005664FA" w:rsidP="005664FA">
            <w:pPr>
              <w:pStyle w:val="a4"/>
              <w:jc w:val="center"/>
              <w:rPr>
                <w:rFonts w:ascii="Bookman Old Style" w:hAnsi="Bookman Old Style"/>
                <w:i/>
                <w:color w:val="000000"/>
                <w:sz w:val="20"/>
                <w:szCs w:val="20"/>
              </w:rPr>
            </w:pPr>
            <w:r w:rsidRPr="001B5C45">
              <w:rPr>
                <w:rFonts w:ascii="Bookman Old Style" w:hAnsi="Bookman Old Style"/>
                <w:i/>
                <w:color w:val="000000"/>
                <w:sz w:val="20"/>
                <w:szCs w:val="20"/>
              </w:rPr>
              <w:t>100</w:t>
            </w:r>
          </w:p>
        </w:tc>
      </w:tr>
      <w:tr w:rsidR="005664FA" w:rsidRPr="001B5C45" w:rsidTr="001B5C45">
        <w:trPr>
          <w:trHeight w:val="49"/>
          <w:jc w:val="center"/>
        </w:trPr>
        <w:tc>
          <w:tcPr>
            <w:tcW w:w="4101" w:type="pct"/>
            <w:shd w:val="clear" w:color="auto" w:fill="F4B083" w:themeFill="accent2" w:themeFillTint="99"/>
            <w:tcMar>
              <w:top w:w="28" w:type="dxa"/>
              <w:left w:w="57" w:type="dxa"/>
              <w:bottom w:w="28" w:type="dxa"/>
              <w:right w:w="57" w:type="dxa"/>
            </w:tcMar>
            <w:vAlign w:val="center"/>
            <w:hideMark/>
          </w:tcPr>
          <w:p w:rsidR="005664FA" w:rsidRPr="001B5C45" w:rsidRDefault="005664FA" w:rsidP="005664FA">
            <w:pPr>
              <w:pStyle w:val="a4"/>
              <w:rPr>
                <w:rFonts w:ascii="Bookman Old Style" w:hAnsi="Bookman Old Style"/>
                <w:b/>
                <w:color w:val="000000"/>
                <w:sz w:val="20"/>
                <w:szCs w:val="20"/>
              </w:rPr>
            </w:pPr>
            <w:r w:rsidRPr="001B5C45">
              <w:rPr>
                <w:rFonts w:ascii="Bookman Old Style" w:hAnsi="Bookman Old Style"/>
                <w:b/>
                <w:color w:val="000000"/>
                <w:sz w:val="20"/>
                <w:szCs w:val="20"/>
              </w:rPr>
              <w:t>ВСЕГО: общая Программа проектов</w:t>
            </w:r>
          </w:p>
        </w:tc>
        <w:tc>
          <w:tcPr>
            <w:tcW w:w="899" w:type="pct"/>
            <w:shd w:val="clear" w:color="auto" w:fill="F4B083" w:themeFill="accent2" w:themeFillTint="99"/>
            <w:tcMar>
              <w:top w:w="28" w:type="dxa"/>
              <w:left w:w="57" w:type="dxa"/>
              <w:bottom w:w="28" w:type="dxa"/>
              <w:right w:w="57" w:type="dxa"/>
            </w:tcMar>
            <w:vAlign w:val="center"/>
            <w:hideMark/>
          </w:tcPr>
          <w:p w:rsidR="005664FA" w:rsidRPr="001B5C45" w:rsidRDefault="00A72822" w:rsidP="00A72822">
            <w:pPr>
              <w:pStyle w:val="a4"/>
              <w:jc w:val="center"/>
              <w:rPr>
                <w:rFonts w:ascii="Bookman Old Style" w:hAnsi="Bookman Old Style"/>
                <w:b/>
                <w:color w:val="000000"/>
                <w:sz w:val="20"/>
                <w:szCs w:val="20"/>
                <w:lang w:val="ru-RU"/>
              </w:rPr>
            </w:pPr>
            <w:r w:rsidRPr="001B5C45">
              <w:rPr>
                <w:rFonts w:ascii="Bookman Old Style" w:hAnsi="Bookman Old Style"/>
                <w:b/>
                <w:color w:val="000000"/>
                <w:sz w:val="20"/>
                <w:szCs w:val="20"/>
                <w:lang w:val="ru-RU"/>
              </w:rPr>
              <w:t>338 250</w:t>
            </w:r>
          </w:p>
        </w:tc>
      </w:tr>
    </w:tbl>
    <w:p w:rsidR="005664FA" w:rsidRDefault="005664FA" w:rsidP="005664FA">
      <w:pPr>
        <w:rPr>
          <w:highlight w:val="yellow"/>
        </w:rPr>
      </w:pPr>
    </w:p>
    <w:p w:rsidR="001B5C45" w:rsidRPr="009E4235" w:rsidRDefault="001B5C45" w:rsidP="005664FA">
      <w:pPr>
        <w:rPr>
          <w:highlight w:val="yellow"/>
        </w:rPr>
      </w:pPr>
    </w:p>
    <w:p w:rsidR="00155992" w:rsidRPr="00753922" w:rsidRDefault="00155992" w:rsidP="001B5C45">
      <w:pPr>
        <w:pStyle w:val="1"/>
      </w:pPr>
      <w:bookmarkStart w:id="37" w:name="_Toc442866202"/>
      <w:r w:rsidRPr="00753922">
        <w:t xml:space="preserve">6.1 Программа инвестиционных проектов в </w:t>
      </w:r>
      <w:r w:rsidR="008E50D5" w:rsidRPr="00753922">
        <w:t>электроснабжении</w:t>
      </w:r>
      <w:bookmarkEnd w:id="37"/>
    </w:p>
    <w:p w:rsidR="00155992" w:rsidRPr="00753922" w:rsidRDefault="00155992" w:rsidP="001B5C45">
      <w:pPr>
        <w:rPr>
          <w:lang w:eastAsia="ru-RU"/>
        </w:rPr>
      </w:pPr>
      <w:r w:rsidRPr="00753922">
        <w:t xml:space="preserve">Перечень мероприятий и инвестиционных проектов в электроснабжении, обеспечивающих спрос на услуги электроснабжения по годам реализации Программы для решения поставленных задач и обеспечения целевых показателей развития коммунальной инфраструктуры </w:t>
      </w:r>
      <w:r w:rsidR="009E4235" w:rsidRPr="00753922">
        <w:t>Парковского</w:t>
      </w:r>
      <w:r w:rsidRPr="00753922">
        <w:t xml:space="preserve"> сельского поселения, включает</w:t>
      </w:r>
    </w:p>
    <w:p w:rsidR="00155992" w:rsidRPr="00753922" w:rsidRDefault="00155992" w:rsidP="001B5C45">
      <w:pPr>
        <w:rPr>
          <w:u w:val="single"/>
        </w:rPr>
      </w:pPr>
      <w:r w:rsidRPr="00753922">
        <w:rPr>
          <w:u w:val="single"/>
        </w:rPr>
        <w:t>Задача 1: Инженерно-техническая оптимизация систем коммунальной инфраструктуры</w:t>
      </w:r>
    </w:p>
    <w:p w:rsidR="00155992" w:rsidRPr="00753922" w:rsidRDefault="00155992" w:rsidP="001B5C45">
      <w:pPr>
        <w:rPr>
          <w:i/>
        </w:rPr>
      </w:pPr>
      <w:r w:rsidRPr="00753922">
        <w:rPr>
          <w:i/>
        </w:rPr>
        <w:t xml:space="preserve">Мероприятия: </w:t>
      </w:r>
    </w:p>
    <w:p w:rsidR="00155992" w:rsidRPr="00753922" w:rsidRDefault="00155992" w:rsidP="001B5C45">
      <w:pPr>
        <w:pStyle w:val="a8"/>
        <w:numPr>
          <w:ilvl w:val="0"/>
          <w:numId w:val="22"/>
        </w:numPr>
        <w:ind w:left="0" w:firstLine="426"/>
      </w:pPr>
      <w:r w:rsidRPr="00753922">
        <w:t xml:space="preserve">проведение энергетического аудита организаций, осуществляющих производство и (или) транспортировку электрической энергии; </w:t>
      </w:r>
    </w:p>
    <w:p w:rsidR="00155992" w:rsidRPr="00753922" w:rsidRDefault="00155992" w:rsidP="001B5C45">
      <w:pPr>
        <w:pStyle w:val="a8"/>
        <w:numPr>
          <w:ilvl w:val="0"/>
          <w:numId w:val="22"/>
        </w:numPr>
        <w:ind w:left="0" w:firstLine="426"/>
        <w:rPr>
          <w:spacing w:val="3"/>
        </w:rPr>
      </w:pPr>
      <w:r w:rsidRPr="00753922">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155992" w:rsidRPr="00753922" w:rsidRDefault="00155992" w:rsidP="001B5C45">
      <w:r w:rsidRPr="00753922">
        <w:rPr>
          <w:i/>
        </w:rPr>
        <w:t>Срок реализации</w:t>
      </w:r>
      <w:r w:rsidRPr="00753922">
        <w:t>: 201</w:t>
      </w:r>
      <w:r w:rsidR="002F5DFE">
        <w:t>7</w:t>
      </w:r>
      <w:r w:rsidRPr="00753922">
        <w:t xml:space="preserve"> г., 2026 г. </w:t>
      </w:r>
    </w:p>
    <w:p w:rsidR="00155992" w:rsidRPr="00753922" w:rsidRDefault="00155992" w:rsidP="001B5C45">
      <w:r w:rsidRPr="00753922">
        <w:rPr>
          <w:i/>
        </w:rPr>
        <w:t>Необходимый объем финансирования</w:t>
      </w:r>
      <w:r w:rsidRPr="00753922">
        <w:t>: 250 тыс. руб.</w:t>
      </w:r>
    </w:p>
    <w:p w:rsidR="00155992" w:rsidRPr="00753922" w:rsidRDefault="00155992" w:rsidP="001B5C45">
      <w:r w:rsidRPr="00753922">
        <w:rPr>
          <w:i/>
        </w:rPr>
        <w:t>Ожидаемый эффект</w:t>
      </w:r>
      <w:r w:rsidRPr="00753922">
        <w:t>: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w:t>
      </w:r>
    </w:p>
    <w:p w:rsidR="00155992" w:rsidRPr="00753922" w:rsidRDefault="00155992" w:rsidP="001B5C45">
      <w:pPr>
        <w:rPr>
          <w:u w:val="single"/>
        </w:rPr>
      </w:pPr>
      <w:r w:rsidRPr="00753922">
        <w:rPr>
          <w:u w:val="single"/>
        </w:rPr>
        <w:t>Задача 2: Перспективное планирование развития систем коммунальной инфраструктуры</w:t>
      </w:r>
    </w:p>
    <w:p w:rsidR="00155992" w:rsidRPr="00753922" w:rsidRDefault="00155992" w:rsidP="001B5C45">
      <w:pPr>
        <w:rPr>
          <w:i/>
        </w:rPr>
      </w:pPr>
      <w:r w:rsidRPr="00753922">
        <w:rPr>
          <w:i/>
        </w:rPr>
        <w:t>Мероприятия:</w:t>
      </w:r>
    </w:p>
    <w:p w:rsidR="00155992" w:rsidRPr="00753922" w:rsidRDefault="00155992" w:rsidP="001B5C45">
      <w:pPr>
        <w:pStyle w:val="a8"/>
        <w:numPr>
          <w:ilvl w:val="0"/>
          <w:numId w:val="22"/>
        </w:numPr>
        <w:ind w:left="0" w:firstLine="426"/>
      </w:pPr>
      <w:r w:rsidRPr="00753922">
        <w:t xml:space="preserve">разработка электронной перспективной схемы электроснабжения </w:t>
      </w:r>
      <w:r w:rsidR="009E4235" w:rsidRPr="00753922">
        <w:t>Парковского</w:t>
      </w:r>
      <w:r w:rsidRPr="00753922">
        <w:t xml:space="preserve"> сельского поселения. </w:t>
      </w:r>
    </w:p>
    <w:p w:rsidR="00155992" w:rsidRPr="00753922" w:rsidRDefault="00155992" w:rsidP="001B5C45">
      <w:r w:rsidRPr="00753922">
        <w:rPr>
          <w:i/>
        </w:rPr>
        <w:t>Срок реализации</w:t>
      </w:r>
      <w:r w:rsidRPr="00753922">
        <w:t xml:space="preserve">: 2018 г. </w:t>
      </w:r>
    </w:p>
    <w:p w:rsidR="00155992" w:rsidRPr="00753922" w:rsidRDefault="00155992" w:rsidP="001B5C45">
      <w:r w:rsidRPr="00753922">
        <w:rPr>
          <w:i/>
        </w:rPr>
        <w:t>Необходимый объем финансирования</w:t>
      </w:r>
      <w:r w:rsidRPr="00753922">
        <w:t xml:space="preserve">: 150 тыс. руб. </w:t>
      </w:r>
    </w:p>
    <w:p w:rsidR="00155992" w:rsidRPr="00753922" w:rsidRDefault="00155992" w:rsidP="001B5C45">
      <w:r w:rsidRPr="00753922">
        <w:rPr>
          <w:i/>
        </w:rPr>
        <w:lastRenderedPageBreak/>
        <w:t>Ожидаемый эффект</w:t>
      </w:r>
      <w:r w:rsidRPr="00753922">
        <w:t xml:space="preserve">: повышение надежности и качества централизованного электроснабжения, минимизация воздействия на окружающую среду, обеспечение энергосбережения. </w:t>
      </w:r>
    </w:p>
    <w:p w:rsidR="00155992" w:rsidRPr="00DB45C1" w:rsidRDefault="00155992" w:rsidP="001B5C45">
      <w:pPr>
        <w:rPr>
          <w:u w:val="single"/>
        </w:rPr>
      </w:pPr>
      <w:r w:rsidRPr="00DB45C1">
        <w:rPr>
          <w:u w:val="single"/>
        </w:rPr>
        <w:t>Задача 3: Разработка мероприятий по комплексной реконструкции и модернизации систем коммунальной инфраструктуры</w:t>
      </w:r>
    </w:p>
    <w:p w:rsidR="00155992" w:rsidRPr="00DB45C1" w:rsidRDefault="00155992" w:rsidP="001B5C45">
      <w:r w:rsidRPr="00DB45C1">
        <w:rPr>
          <w:b/>
        </w:rPr>
        <w:t>Инвестиционный проект «Реконструкция головных объектов»</w:t>
      </w:r>
      <w:r w:rsidRPr="00DB45C1">
        <w:t xml:space="preserve"> включает мероприятия, направленные на достижение целевых показателей развития системы электроснабжения в части источников электрической энергии: </w:t>
      </w:r>
    </w:p>
    <w:p w:rsidR="0017256B" w:rsidRPr="0017256B" w:rsidRDefault="0017256B" w:rsidP="001B5C45">
      <w:pPr>
        <w:shd w:val="clear" w:color="auto" w:fill="FFFFFF"/>
        <w:ind w:right="76" w:firstLine="570"/>
        <w:rPr>
          <w:b/>
          <w:szCs w:val="24"/>
        </w:rPr>
      </w:pPr>
      <w:r w:rsidRPr="0017256B">
        <w:rPr>
          <w:b/>
          <w:szCs w:val="24"/>
        </w:rPr>
        <w:t>п. Парковый</w:t>
      </w:r>
    </w:p>
    <w:p w:rsidR="0017256B" w:rsidRPr="0017256B" w:rsidRDefault="0017256B" w:rsidP="001B5C45">
      <w:pPr>
        <w:tabs>
          <w:tab w:val="left" w:pos="709"/>
        </w:tabs>
        <w:rPr>
          <w:szCs w:val="24"/>
        </w:rPr>
      </w:pPr>
      <w:r w:rsidRPr="0017256B">
        <w:rPr>
          <w:szCs w:val="24"/>
        </w:rPr>
        <w:t>- реконструкция понизительной подстанции ПС 35/10 кВ «Вымпел», с увеличением мощности силовых трансформаторов до 2х2,5 МВА;</w:t>
      </w:r>
    </w:p>
    <w:p w:rsidR="0017256B" w:rsidRPr="0017256B" w:rsidRDefault="0017256B" w:rsidP="001B5C45">
      <w:pPr>
        <w:tabs>
          <w:tab w:val="left" w:pos="709"/>
        </w:tabs>
        <w:rPr>
          <w:szCs w:val="24"/>
        </w:rPr>
      </w:pPr>
      <w:r w:rsidRPr="0017256B">
        <w:rPr>
          <w:szCs w:val="24"/>
        </w:rPr>
        <w:t>- строительство распределительного пункта РП-10 кВ;</w:t>
      </w:r>
    </w:p>
    <w:p w:rsidR="0017256B" w:rsidRPr="0017256B" w:rsidRDefault="0017256B" w:rsidP="001B5C45">
      <w:pPr>
        <w:tabs>
          <w:tab w:val="left" w:pos="709"/>
        </w:tabs>
        <w:rPr>
          <w:szCs w:val="24"/>
        </w:rPr>
      </w:pPr>
      <w:r w:rsidRPr="0017256B">
        <w:rPr>
          <w:szCs w:val="24"/>
        </w:rPr>
        <w:t>- строительство проектных трансформаторных подстанций ТП-10/0,4кВ – 7 шт;</w:t>
      </w:r>
    </w:p>
    <w:p w:rsidR="0017256B" w:rsidRPr="0017256B" w:rsidRDefault="0017256B" w:rsidP="001B5C45">
      <w:pPr>
        <w:tabs>
          <w:tab w:val="left" w:pos="709"/>
        </w:tabs>
        <w:rPr>
          <w:szCs w:val="24"/>
        </w:rPr>
      </w:pPr>
      <w:r w:rsidRPr="0017256B">
        <w:rPr>
          <w:szCs w:val="24"/>
        </w:rPr>
        <w:t xml:space="preserve"> - сохранение существующих трансформаторных подстанций ТП-10/0,4 кВ - 28 шт;</w:t>
      </w:r>
    </w:p>
    <w:p w:rsidR="0017256B" w:rsidRPr="0017256B" w:rsidRDefault="0017256B" w:rsidP="001B5C45">
      <w:pPr>
        <w:shd w:val="clear" w:color="auto" w:fill="FFFFFF"/>
        <w:tabs>
          <w:tab w:val="left" w:pos="709"/>
        </w:tabs>
        <w:ind w:right="76"/>
        <w:rPr>
          <w:b/>
          <w:szCs w:val="24"/>
        </w:rPr>
      </w:pPr>
      <w:r w:rsidRPr="0017256B">
        <w:rPr>
          <w:b/>
          <w:szCs w:val="24"/>
        </w:rPr>
        <w:t>п. Восточный</w:t>
      </w:r>
    </w:p>
    <w:p w:rsidR="0017256B" w:rsidRPr="0017256B" w:rsidRDefault="0017256B" w:rsidP="001B5C45">
      <w:pPr>
        <w:tabs>
          <w:tab w:val="left" w:pos="709"/>
        </w:tabs>
        <w:rPr>
          <w:szCs w:val="24"/>
        </w:rPr>
      </w:pPr>
      <w:r w:rsidRPr="0017256B">
        <w:rPr>
          <w:szCs w:val="24"/>
        </w:rPr>
        <w:t>- строительство проектных трансформаторных подстанций ТП-10/0,4кВ – 3 шт;</w:t>
      </w:r>
    </w:p>
    <w:p w:rsidR="0017256B" w:rsidRPr="0017256B" w:rsidRDefault="0017256B" w:rsidP="001B5C45">
      <w:pPr>
        <w:tabs>
          <w:tab w:val="left" w:pos="709"/>
        </w:tabs>
        <w:rPr>
          <w:szCs w:val="24"/>
        </w:rPr>
      </w:pPr>
      <w:r w:rsidRPr="0017256B">
        <w:rPr>
          <w:szCs w:val="24"/>
        </w:rPr>
        <w:t>- сохранение существующих трансформаторных подстанций ТП-10/0,4 кВ - 4 шт;</w:t>
      </w:r>
    </w:p>
    <w:p w:rsidR="0017256B" w:rsidRPr="0017256B" w:rsidRDefault="0017256B" w:rsidP="001B5C45">
      <w:pPr>
        <w:shd w:val="clear" w:color="auto" w:fill="FFFFFF"/>
        <w:tabs>
          <w:tab w:val="left" w:pos="709"/>
        </w:tabs>
        <w:ind w:right="76"/>
        <w:rPr>
          <w:b/>
          <w:szCs w:val="24"/>
        </w:rPr>
      </w:pPr>
      <w:r w:rsidRPr="0017256B">
        <w:rPr>
          <w:b/>
          <w:szCs w:val="24"/>
        </w:rPr>
        <w:t>п. Западный</w:t>
      </w:r>
    </w:p>
    <w:p w:rsidR="0017256B" w:rsidRPr="0017256B" w:rsidRDefault="0017256B" w:rsidP="001B5C45">
      <w:pPr>
        <w:tabs>
          <w:tab w:val="left" w:pos="709"/>
        </w:tabs>
        <w:rPr>
          <w:szCs w:val="24"/>
        </w:rPr>
      </w:pPr>
      <w:r w:rsidRPr="0017256B">
        <w:rPr>
          <w:szCs w:val="24"/>
        </w:rPr>
        <w:t>- строительство проектных трансформаторных подстанций ТП-10/0,4кВ – 2 шт;</w:t>
      </w:r>
    </w:p>
    <w:p w:rsidR="0017256B" w:rsidRPr="0017256B" w:rsidRDefault="0017256B" w:rsidP="001B5C45">
      <w:pPr>
        <w:tabs>
          <w:tab w:val="left" w:pos="709"/>
        </w:tabs>
        <w:rPr>
          <w:szCs w:val="24"/>
        </w:rPr>
      </w:pPr>
      <w:r w:rsidRPr="0017256B">
        <w:rPr>
          <w:szCs w:val="24"/>
        </w:rPr>
        <w:t>- сохранение существующих трансформаторных подстанций ТП-10/0,4 кВ - 1 шт;</w:t>
      </w:r>
    </w:p>
    <w:p w:rsidR="0017256B" w:rsidRPr="0017256B" w:rsidRDefault="0017256B" w:rsidP="001B5C45">
      <w:pPr>
        <w:ind w:firstLine="570"/>
        <w:rPr>
          <w:b/>
          <w:szCs w:val="24"/>
        </w:rPr>
      </w:pPr>
      <w:r w:rsidRPr="0017256B">
        <w:rPr>
          <w:b/>
          <w:szCs w:val="24"/>
        </w:rPr>
        <w:t>п. Зеленый</w:t>
      </w:r>
    </w:p>
    <w:p w:rsidR="0017256B" w:rsidRPr="0017256B" w:rsidRDefault="0017256B" w:rsidP="001B5C45">
      <w:pPr>
        <w:rPr>
          <w:szCs w:val="24"/>
        </w:rPr>
      </w:pPr>
      <w:r w:rsidRPr="0017256B">
        <w:rPr>
          <w:szCs w:val="24"/>
        </w:rPr>
        <w:t>- строительство проектных трансформаторных подстанций ТП-10/0,4кВ – 2 шт;</w:t>
      </w:r>
    </w:p>
    <w:p w:rsidR="0017256B" w:rsidRPr="0017256B" w:rsidRDefault="0017256B" w:rsidP="001B5C45">
      <w:pPr>
        <w:rPr>
          <w:szCs w:val="24"/>
        </w:rPr>
      </w:pPr>
      <w:r w:rsidRPr="0017256B">
        <w:rPr>
          <w:szCs w:val="24"/>
        </w:rPr>
        <w:t>- реконструкция (с переносом) трансформаторной подстанции ТП-10/0,4 кВ - 1 шт;</w:t>
      </w:r>
    </w:p>
    <w:p w:rsidR="0017256B" w:rsidRPr="0017256B" w:rsidRDefault="0017256B" w:rsidP="001B5C45">
      <w:pPr>
        <w:rPr>
          <w:szCs w:val="24"/>
        </w:rPr>
      </w:pPr>
      <w:r w:rsidRPr="0017256B">
        <w:rPr>
          <w:szCs w:val="24"/>
        </w:rPr>
        <w:t>- сохранение существующих трансформаторных подстанций ТП-10/0,4 кВ - 3 шт;</w:t>
      </w:r>
    </w:p>
    <w:p w:rsidR="0017256B" w:rsidRPr="0017256B" w:rsidRDefault="0017256B" w:rsidP="001B5C45">
      <w:pPr>
        <w:ind w:firstLine="570"/>
        <w:rPr>
          <w:b/>
          <w:szCs w:val="24"/>
        </w:rPr>
      </w:pPr>
      <w:r w:rsidRPr="0017256B">
        <w:rPr>
          <w:b/>
          <w:szCs w:val="24"/>
        </w:rPr>
        <w:t xml:space="preserve">п. Садовый </w:t>
      </w:r>
    </w:p>
    <w:p w:rsidR="0017256B" w:rsidRPr="0017256B" w:rsidRDefault="0017256B" w:rsidP="001B5C45">
      <w:pPr>
        <w:rPr>
          <w:szCs w:val="24"/>
        </w:rPr>
      </w:pPr>
      <w:r w:rsidRPr="0017256B">
        <w:rPr>
          <w:szCs w:val="24"/>
        </w:rPr>
        <w:t>- реконструкция понизительной подстанции ПС 35/10 кВ «Парковая», с увеличением мощности силовых трансформаторов до 2х6,3 МВА;</w:t>
      </w:r>
    </w:p>
    <w:p w:rsidR="0017256B" w:rsidRPr="0017256B" w:rsidRDefault="0017256B" w:rsidP="001B5C45">
      <w:pPr>
        <w:rPr>
          <w:szCs w:val="24"/>
        </w:rPr>
      </w:pPr>
      <w:r w:rsidRPr="0017256B">
        <w:rPr>
          <w:szCs w:val="24"/>
        </w:rPr>
        <w:t>- строительство проектных трансформаторных подстанций ТП-10/0,4кВ – 1 шт;</w:t>
      </w:r>
    </w:p>
    <w:p w:rsidR="0017256B" w:rsidRPr="0017256B" w:rsidRDefault="0017256B" w:rsidP="001B5C45">
      <w:pPr>
        <w:rPr>
          <w:szCs w:val="24"/>
        </w:rPr>
      </w:pPr>
      <w:r w:rsidRPr="0017256B">
        <w:rPr>
          <w:szCs w:val="24"/>
        </w:rPr>
        <w:t>- сохранение существующих трансформаторных подстанций ТП-10/0,4 кВ - 2 шт;</w:t>
      </w:r>
    </w:p>
    <w:p w:rsidR="0017256B" w:rsidRPr="0017256B" w:rsidRDefault="0017256B" w:rsidP="001B5C45">
      <w:pPr>
        <w:ind w:firstLine="570"/>
        <w:rPr>
          <w:b/>
          <w:szCs w:val="24"/>
        </w:rPr>
      </w:pPr>
      <w:r w:rsidRPr="0017256B">
        <w:rPr>
          <w:b/>
          <w:szCs w:val="24"/>
        </w:rPr>
        <w:t>п. Шоссейный</w:t>
      </w:r>
    </w:p>
    <w:p w:rsidR="0017256B" w:rsidRPr="0017256B" w:rsidRDefault="0017256B" w:rsidP="001B5C45">
      <w:pPr>
        <w:rPr>
          <w:szCs w:val="24"/>
        </w:rPr>
      </w:pPr>
      <w:r w:rsidRPr="0017256B">
        <w:rPr>
          <w:szCs w:val="24"/>
        </w:rPr>
        <w:t>- строительство проектных трансформаторных подстанций ТП-10/0,4кВ – 1 шт;</w:t>
      </w:r>
    </w:p>
    <w:p w:rsidR="0017256B" w:rsidRPr="0017256B" w:rsidRDefault="0017256B" w:rsidP="001B5C45">
      <w:pPr>
        <w:rPr>
          <w:szCs w:val="24"/>
        </w:rPr>
      </w:pPr>
      <w:r w:rsidRPr="0017256B">
        <w:rPr>
          <w:szCs w:val="24"/>
        </w:rPr>
        <w:lastRenderedPageBreak/>
        <w:t>- сохранение существующих трансформаторных подстанций ТП-10/0,4 кВ - 1 шт;</w:t>
      </w:r>
    </w:p>
    <w:p w:rsidR="0017256B" w:rsidRPr="0017256B" w:rsidRDefault="0017256B" w:rsidP="001B5C45">
      <w:pPr>
        <w:shd w:val="clear" w:color="auto" w:fill="FFFFFF"/>
        <w:ind w:right="76"/>
        <w:rPr>
          <w:b/>
          <w:szCs w:val="24"/>
        </w:rPr>
      </w:pPr>
      <w:r w:rsidRPr="0017256B">
        <w:rPr>
          <w:b/>
          <w:szCs w:val="24"/>
        </w:rPr>
        <w:t xml:space="preserve">п. железнодорожного разъезда Ачкасово </w:t>
      </w:r>
    </w:p>
    <w:p w:rsidR="0017256B" w:rsidRPr="0017256B" w:rsidRDefault="0017256B" w:rsidP="001B5C45">
      <w:pPr>
        <w:rPr>
          <w:szCs w:val="24"/>
        </w:rPr>
      </w:pPr>
      <w:r w:rsidRPr="0017256B">
        <w:rPr>
          <w:szCs w:val="24"/>
        </w:rPr>
        <w:t>Проектом развитие действующей системы электроснабжения поселка не предусматривается.</w:t>
      </w:r>
    </w:p>
    <w:p w:rsidR="00155992" w:rsidRPr="0017256B" w:rsidRDefault="00155992" w:rsidP="001B5C45">
      <w:r w:rsidRPr="0017256B">
        <w:rPr>
          <w:i/>
        </w:rPr>
        <w:t>Цель проекта</w:t>
      </w:r>
      <w:r w:rsidRPr="0017256B">
        <w:t xml:space="preserve">: обеспечение качества и надежности электроснабжения. </w:t>
      </w:r>
    </w:p>
    <w:p w:rsidR="00155992" w:rsidRPr="0017256B" w:rsidRDefault="00155992" w:rsidP="001B5C45">
      <w:r w:rsidRPr="0017256B">
        <w:rPr>
          <w:i/>
        </w:rPr>
        <w:t>Технические параметры проекта</w:t>
      </w:r>
      <w:r w:rsidRPr="0017256B">
        <w:t>: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155992" w:rsidRPr="0017256B" w:rsidRDefault="00155992" w:rsidP="001B5C45">
      <w:r w:rsidRPr="0017256B">
        <w:rPr>
          <w:i/>
        </w:rPr>
        <w:t>Срок реализации проекта</w:t>
      </w:r>
      <w:r w:rsidRPr="0017256B">
        <w:t xml:space="preserve">: до 2028 г. </w:t>
      </w:r>
    </w:p>
    <w:p w:rsidR="00155992" w:rsidRPr="0017256B" w:rsidRDefault="00155992" w:rsidP="001B5C45">
      <w:r w:rsidRPr="0017256B">
        <w:rPr>
          <w:i/>
        </w:rPr>
        <w:t>Необходимый объем финансирования</w:t>
      </w:r>
      <w:r w:rsidRPr="0017256B">
        <w:t xml:space="preserve">: </w:t>
      </w:r>
      <w:r w:rsidR="00DB45C1">
        <w:t>2</w:t>
      </w:r>
      <w:r w:rsidR="0017256B" w:rsidRPr="0017256B">
        <w:t>5</w:t>
      </w:r>
      <w:r w:rsidR="0053694A" w:rsidRPr="0017256B">
        <w:t xml:space="preserve"> </w:t>
      </w:r>
      <w:r w:rsidR="00A3421E" w:rsidRPr="0017256B">
        <w:t>0</w:t>
      </w:r>
      <w:r w:rsidR="0053694A" w:rsidRPr="0017256B">
        <w:t>00</w:t>
      </w:r>
      <w:r w:rsidRPr="0017256B">
        <w:t xml:space="preserve"> тыс. руб. </w:t>
      </w:r>
    </w:p>
    <w:p w:rsidR="00155992" w:rsidRPr="0017256B" w:rsidRDefault="00155992" w:rsidP="001B5C45">
      <w:r w:rsidRPr="0017256B">
        <w:rPr>
          <w:b/>
        </w:rPr>
        <w:t>Инвестиционный проект «Реконструкция сетей электроснабжения»</w:t>
      </w:r>
      <w:r w:rsidRPr="0017256B">
        <w:t xml:space="preserve"> включает мероприятия, направленные на достижение целевых показателей развития системы электроснабжения в части источников электрической энергии: </w:t>
      </w:r>
    </w:p>
    <w:p w:rsidR="0017256B" w:rsidRPr="0017256B" w:rsidRDefault="0017256B" w:rsidP="001B5C45">
      <w:pPr>
        <w:rPr>
          <w:szCs w:val="24"/>
        </w:rPr>
      </w:pPr>
      <w:r w:rsidRPr="0017256B">
        <w:rPr>
          <w:szCs w:val="24"/>
        </w:rPr>
        <w:t xml:space="preserve">Предусматривается строительство воздушной линии электропередачи ЛЭП-35 кВ «Тихорецкая 500 кВ - Парковая» до отпайки на ПС 35/10 кВ «Парковая» протяженностью 4,24 км. </w:t>
      </w:r>
    </w:p>
    <w:p w:rsidR="0017256B" w:rsidRPr="0017256B" w:rsidRDefault="0017256B" w:rsidP="001B5C45">
      <w:pPr>
        <w:shd w:val="clear" w:color="auto" w:fill="FFFFFF"/>
        <w:ind w:right="76" w:firstLine="570"/>
        <w:rPr>
          <w:b/>
          <w:szCs w:val="24"/>
        </w:rPr>
      </w:pPr>
      <w:r w:rsidRPr="0017256B">
        <w:rPr>
          <w:b/>
          <w:szCs w:val="24"/>
        </w:rPr>
        <w:t>п. Парковый</w:t>
      </w:r>
    </w:p>
    <w:p w:rsidR="0017256B" w:rsidRPr="0017256B" w:rsidRDefault="0017256B" w:rsidP="001B5C45">
      <w:pPr>
        <w:rPr>
          <w:szCs w:val="24"/>
        </w:rPr>
      </w:pPr>
      <w:r w:rsidRPr="0017256B">
        <w:rPr>
          <w:szCs w:val="24"/>
        </w:rPr>
        <w:t>Генеральным планом в связи с изменением планировочной структуры п. Парковый предусматривается реконструкция ЛЭП-35 кВ «Вымпел-Газырь 35 кВ», попадающей в зону проектируемой застройки, с выносом участка линии электропередачи в границах поселка за селитебную территорию. Общая протяженность проектной ЛЭП-35 кВ в границах Парковского сельского поселения составляет – 4,85 км.</w:t>
      </w:r>
    </w:p>
    <w:p w:rsidR="0017256B" w:rsidRPr="0017256B" w:rsidRDefault="0017256B" w:rsidP="001B5C45">
      <w:pPr>
        <w:pStyle w:val="S1"/>
        <w:spacing w:line="276" w:lineRule="auto"/>
        <w:ind w:firstLine="567"/>
        <w:rPr>
          <w:rFonts w:ascii="Bookman Old Style" w:hAnsi="Bookman Old Style"/>
        </w:rPr>
      </w:pPr>
      <w:r w:rsidRPr="0017256B">
        <w:rPr>
          <w:rFonts w:ascii="Bookman Old Style" w:hAnsi="Bookman Old Style"/>
        </w:rPr>
        <w:t>- строительство проектных воздушных ЛЭП-10 кВ, общей протяженностью 5,47 км;</w:t>
      </w:r>
    </w:p>
    <w:p w:rsidR="0017256B" w:rsidRPr="0017256B" w:rsidRDefault="0017256B" w:rsidP="001B5C45">
      <w:pPr>
        <w:pStyle w:val="S1"/>
        <w:spacing w:line="276" w:lineRule="auto"/>
        <w:ind w:firstLine="567"/>
        <w:rPr>
          <w:rFonts w:ascii="Bookman Old Style" w:hAnsi="Bookman Old Style"/>
        </w:rPr>
      </w:pPr>
      <w:r w:rsidRPr="0017256B">
        <w:rPr>
          <w:rFonts w:ascii="Bookman Old Style" w:hAnsi="Bookman Old Style"/>
        </w:rPr>
        <w:t>- сохранение существующих ЛЭП-10 кВ, общей протяженностью 17,42 км.</w:t>
      </w:r>
    </w:p>
    <w:p w:rsidR="0017256B" w:rsidRPr="0017256B" w:rsidRDefault="0017256B" w:rsidP="001B5C45">
      <w:pPr>
        <w:shd w:val="clear" w:color="auto" w:fill="FFFFFF"/>
        <w:ind w:right="76"/>
        <w:rPr>
          <w:b/>
          <w:szCs w:val="24"/>
        </w:rPr>
      </w:pPr>
      <w:r w:rsidRPr="0017256B">
        <w:rPr>
          <w:b/>
          <w:szCs w:val="24"/>
        </w:rPr>
        <w:t>п. Восточный</w:t>
      </w:r>
    </w:p>
    <w:p w:rsidR="0017256B" w:rsidRPr="0017256B" w:rsidRDefault="0017256B" w:rsidP="001B5C45">
      <w:pPr>
        <w:pStyle w:val="S1"/>
        <w:spacing w:line="276" w:lineRule="auto"/>
        <w:ind w:firstLine="567"/>
        <w:rPr>
          <w:rFonts w:ascii="Bookman Old Style" w:hAnsi="Bookman Old Style"/>
        </w:rPr>
      </w:pPr>
      <w:r w:rsidRPr="0017256B">
        <w:rPr>
          <w:rFonts w:ascii="Bookman Old Style" w:hAnsi="Bookman Old Style"/>
        </w:rPr>
        <w:t>- строительство проектных воздушных ЛЭП-10 кВ общей протяженностью 3,02 км;</w:t>
      </w:r>
    </w:p>
    <w:p w:rsidR="0017256B" w:rsidRPr="0017256B" w:rsidRDefault="0017256B" w:rsidP="001B5C45">
      <w:pPr>
        <w:pStyle w:val="S1"/>
        <w:spacing w:line="276" w:lineRule="auto"/>
        <w:ind w:firstLine="567"/>
        <w:rPr>
          <w:rFonts w:ascii="Bookman Old Style" w:hAnsi="Bookman Old Style"/>
        </w:rPr>
      </w:pPr>
      <w:r w:rsidRPr="0017256B">
        <w:rPr>
          <w:rFonts w:ascii="Bookman Old Style" w:hAnsi="Bookman Old Style"/>
        </w:rPr>
        <w:t>- сохранение существующих ЛЭП-10 кВ общей протяженностью 2,63 км.</w:t>
      </w:r>
    </w:p>
    <w:p w:rsidR="0017256B" w:rsidRPr="0017256B" w:rsidRDefault="0017256B" w:rsidP="001B5C45">
      <w:pPr>
        <w:shd w:val="clear" w:color="auto" w:fill="FFFFFF"/>
        <w:ind w:right="76"/>
        <w:rPr>
          <w:b/>
          <w:szCs w:val="24"/>
        </w:rPr>
      </w:pPr>
      <w:r w:rsidRPr="0017256B">
        <w:rPr>
          <w:b/>
          <w:szCs w:val="24"/>
        </w:rPr>
        <w:t>п. Западный</w:t>
      </w:r>
    </w:p>
    <w:p w:rsidR="0017256B" w:rsidRPr="0017256B" w:rsidRDefault="0017256B" w:rsidP="001B5C45">
      <w:pPr>
        <w:pStyle w:val="S1"/>
        <w:spacing w:line="276" w:lineRule="auto"/>
        <w:ind w:firstLine="567"/>
        <w:rPr>
          <w:rFonts w:ascii="Bookman Old Style" w:hAnsi="Bookman Old Style"/>
        </w:rPr>
      </w:pPr>
      <w:r w:rsidRPr="0017256B">
        <w:rPr>
          <w:rFonts w:ascii="Bookman Old Style" w:hAnsi="Bookman Old Style"/>
        </w:rPr>
        <w:t>- строительство проектных воздушных ЛЭП-10 кВ общей протяженностью 1,03 км;</w:t>
      </w:r>
    </w:p>
    <w:p w:rsidR="0017256B" w:rsidRPr="0017256B" w:rsidRDefault="0017256B" w:rsidP="001B5C45">
      <w:pPr>
        <w:pStyle w:val="S1"/>
        <w:spacing w:line="276" w:lineRule="auto"/>
        <w:ind w:firstLine="567"/>
        <w:rPr>
          <w:rFonts w:ascii="Bookman Old Style" w:hAnsi="Bookman Old Style"/>
        </w:rPr>
      </w:pPr>
      <w:r w:rsidRPr="0017256B">
        <w:rPr>
          <w:rFonts w:ascii="Bookman Old Style" w:hAnsi="Bookman Old Style"/>
        </w:rPr>
        <w:t>- сохранение существующих ЛЭП-10 кВ общей протяженностью 0,57 км.</w:t>
      </w:r>
    </w:p>
    <w:p w:rsidR="0017256B" w:rsidRPr="0017256B" w:rsidRDefault="0017256B" w:rsidP="001B5C45">
      <w:pPr>
        <w:rPr>
          <w:b/>
          <w:szCs w:val="24"/>
        </w:rPr>
      </w:pPr>
      <w:r w:rsidRPr="0017256B">
        <w:rPr>
          <w:b/>
          <w:szCs w:val="24"/>
        </w:rPr>
        <w:t>п. Зеленый</w:t>
      </w:r>
    </w:p>
    <w:p w:rsidR="0017256B" w:rsidRPr="0017256B" w:rsidRDefault="0017256B" w:rsidP="001B5C45">
      <w:pPr>
        <w:pStyle w:val="S1"/>
        <w:spacing w:line="276" w:lineRule="auto"/>
        <w:ind w:firstLine="567"/>
        <w:rPr>
          <w:rFonts w:ascii="Bookman Old Style" w:hAnsi="Bookman Old Style"/>
        </w:rPr>
      </w:pPr>
      <w:r w:rsidRPr="0017256B">
        <w:rPr>
          <w:rFonts w:ascii="Bookman Old Style" w:hAnsi="Bookman Old Style"/>
        </w:rPr>
        <w:t>- строительство проектных воздушных ЛЭП-10 кВ, общей протяженностью 1,87 км;</w:t>
      </w:r>
    </w:p>
    <w:p w:rsidR="0017256B" w:rsidRPr="0017256B" w:rsidRDefault="0017256B" w:rsidP="001B5C45">
      <w:pPr>
        <w:pStyle w:val="S1"/>
        <w:spacing w:line="276" w:lineRule="auto"/>
        <w:ind w:firstLine="567"/>
        <w:rPr>
          <w:rFonts w:ascii="Bookman Old Style" w:hAnsi="Bookman Old Style"/>
        </w:rPr>
      </w:pPr>
      <w:r w:rsidRPr="0017256B">
        <w:rPr>
          <w:rFonts w:ascii="Bookman Old Style" w:hAnsi="Bookman Old Style"/>
        </w:rPr>
        <w:lastRenderedPageBreak/>
        <w:t>- сохранение существующих ЛЭП-10 кВ, общей протяженностью 1,73 км.</w:t>
      </w:r>
    </w:p>
    <w:p w:rsidR="0017256B" w:rsidRPr="0017256B" w:rsidRDefault="0017256B" w:rsidP="001B5C45">
      <w:pPr>
        <w:rPr>
          <w:b/>
          <w:szCs w:val="24"/>
        </w:rPr>
      </w:pPr>
      <w:r w:rsidRPr="0017256B">
        <w:rPr>
          <w:b/>
          <w:szCs w:val="24"/>
        </w:rPr>
        <w:t xml:space="preserve">п. Садовый </w:t>
      </w:r>
    </w:p>
    <w:p w:rsidR="0017256B" w:rsidRPr="0017256B" w:rsidRDefault="0017256B" w:rsidP="001B5C45">
      <w:pPr>
        <w:pStyle w:val="S1"/>
        <w:spacing w:line="276" w:lineRule="auto"/>
        <w:ind w:firstLine="567"/>
        <w:rPr>
          <w:rFonts w:ascii="Bookman Old Style" w:hAnsi="Bookman Old Style"/>
        </w:rPr>
      </w:pPr>
      <w:r w:rsidRPr="0017256B">
        <w:rPr>
          <w:rFonts w:ascii="Bookman Old Style" w:hAnsi="Bookman Old Style"/>
        </w:rPr>
        <w:t>- строительство проектных воздушных ЛЭП-10 кВ, общей протяженностью 0,82 км;</w:t>
      </w:r>
    </w:p>
    <w:p w:rsidR="0017256B" w:rsidRPr="0017256B" w:rsidRDefault="0017256B" w:rsidP="001B5C45">
      <w:pPr>
        <w:pStyle w:val="S1"/>
        <w:spacing w:line="276" w:lineRule="auto"/>
        <w:ind w:firstLine="567"/>
        <w:rPr>
          <w:rFonts w:ascii="Bookman Old Style" w:hAnsi="Bookman Old Style"/>
        </w:rPr>
      </w:pPr>
      <w:r w:rsidRPr="0017256B">
        <w:rPr>
          <w:rFonts w:ascii="Bookman Old Style" w:hAnsi="Bookman Old Style"/>
        </w:rPr>
        <w:t>- сохранение существующих ЛЭП-10 кВ, общей протяженностью 2,85 км.</w:t>
      </w:r>
    </w:p>
    <w:p w:rsidR="0017256B" w:rsidRPr="0017256B" w:rsidRDefault="0017256B" w:rsidP="001B5C45">
      <w:pPr>
        <w:rPr>
          <w:b/>
          <w:szCs w:val="24"/>
        </w:rPr>
      </w:pPr>
      <w:r w:rsidRPr="0017256B">
        <w:rPr>
          <w:b/>
          <w:szCs w:val="24"/>
        </w:rPr>
        <w:t>п. Шоссейный</w:t>
      </w:r>
    </w:p>
    <w:p w:rsidR="0017256B" w:rsidRPr="0017256B" w:rsidRDefault="0017256B" w:rsidP="001B5C45">
      <w:pPr>
        <w:pStyle w:val="S1"/>
        <w:spacing w:line="276" w:lineRule="auto"/>
        <w:ind w:firstLine="567"/>
        <w:rPr>
          <w:rFonts w:ascii="Bookman Old Style" w:hAnsi="Bookman Old Style"/>
        </w:rPr>
      </w:pPr>
      <w:r w:rsidRPr="0017256B">
        <w:rPr>
          <w:rFonts w:ascii="Bookman Old Style" w:hAnsi="Bookman Old Style"/>
        </w:rPr>
        <w:t>- строительство проектных воздушных ЛЭП-10 кВ, общей протяженностью 1,8 км;</w:t>
      </w:r>
    </w:p>
    <w:p w:rsidR="0017256B" w:rsidRPr="0017256B" w:rsidRDefault="0017256B" w:rsidP="001B5C45">
      <w:pPr>
        <w:pStyle w:val="S1"/>
        <w:spacing w:line="276" w:lineRule="auto"/>
        <w:ind w:firstLine="567"/>
        <w:rPr>
          <w:rFonts w:ascii="Bookman Old Style" w:hAnsi="Bookman Old Style"/>
        </w:rPr>
      </w:pPr>
      <w:r w:rsidRPr="0017256B">
        <w:rPr>
          <w:rFonts w:ascii="Bookman Old Style" w:hAnsi="Bookman Old Style"/>
        </w:rPr>
        <w:t>- сохранение существующих ЛЭП-10 кВ, общей протяженностью 0,23 км.</w:t>
      </w:r>
    </w:p>
    <w:p w:rsidR="0017256B" w:rsidRPr="0017256B" w:rsidRDefault="0017256B" w:rsidP="001B5C45">
      <w:pPr>
        <w:pStyle w:val="S1"/>
        <w:spacing w:line="276" w:lineRule="auto"/>
        <w:rPr>
          <w:rFonts w:ascii="Bookman Old Style" w:hAnsi="Bookman Old Style"/>
        </w:rPr>
      </w:pPr>
      <w:r w:rsidRPr="0017256B">
        <w:rPr>
          <w:rFonts w:ascii="Bookman Old Style" w:hAnsi="Bookman Old Style"/>
        </w:rPr>
        <w:t>Линии электропередачи напряжением 10 кВ выполнить с применением самонесущего изолированного провода СИП-3 на железобетонных опорах.</w:t>
      </w:r>
    </w:p>
    <w:p w:rsidR="0017256B" w:rsidRPr="0017256B" w:rsidRDefault="0017256B" w:rsidP="001B5C45">
      <w:pPr>
        <w:pStyle w:val="S1"/>
        <w:spacing w:line="276" w:lineRule="auto"/>
        <w:rPr>
          <w:rFonts w:ascii="Bookman Old Style" w:hAnsi="Bookman Old Style"/>
        </w:rPr>
      </w:pPr>
      <w:r w:rsidRPr="0017256B">
        <w:rPr>
          <w:rFonts w:ascii="Bookman Old Style" w:hAnsi="Bookman Old Style"/>
        </w:rPr>
        <w:t>Распределительные электрические сети напряжением 0,4 кВ от трансформаторных подстанций ТП-10/0,4 кВ до потребителей электрической энергии, находящихся на проектируемой территории, выполнить с применением самонесущего изолированного провода СИП-2 на железобетонных опорах.</w:t>
      </w:r>
    </w:p>
    <w:p w:rsidR="0017256B" w:rsidRPr="0017256B" w:rsidRDefault="0017256B" w:rsidP="001B5C45">
      <w:pPr>
        <w:rPr>
          <w:szCs w:val="24"/>
        </w:rPr>
      </w:pPr>
      <w:r w:rsidRPr="0017256B">
        <w:rPr>
          <w:szCs w:val="24"/>
        </w:rPr>
        <w:t>Распределительные сети напряжением 0,4 кВ из самонесущего изолированного провода использовать для одновременного подключения к магистрали системы уличного освещения поселка.</w:t>
      </w:r>
    </w:p>
    <w:p w:rsidR="00155992" w:rsidRPr="0017256B" w:rsidRDefault="00155992" w:rsidP="001B5C45">
      <w:r w:rsidRPr="0017256B">
        <w:rPr>
          <w:i/>
        </w:rPr>
        <w:t>Цель проекта</w:t>
      </w:r>
      <w:r w:rsidRPr="0017256B">
        <w:t xml:space="preserve">: обеспечение качества и надежности электроснабжения. </w:t>
      </w:r>
    </w:p>
    <w:p w:rsidR="00155992" w:rsidRPr="0017256B" w:rsidRDefault="00155992" w:rsidP="001B5C45">
      <w:r w:rsidRPr="0017256B">
        <w:rPr>
          <w:i/>
        </w:rPr>
        <w:t>Технические параметры проекта</w:t>
      </w:r>
      <w:r w:rsidRPr="0017256B">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155992" w:rsidRPr="0017256B" w:rsidRDefault="00155992" w:rsidP="001B5C45">
      <w:r w:rsidRPr="0017256B">
        <w:rPr>
          <w:i/>
        </w:rPr>
        <w:t>Срок реализации проекта</w:t>
      </w:r>
      <w:r w:rsidRPr="0017256B">
        <w:t xml:space="preserve">: до 2028 г. </w:t>
      </w:r>
    </w:p>
    <w:p w:rsidR="00155992" w:rsidRPr="0017256B" w:rsidRDefault="00155992" w:rsidP="001B5C45">
      <w:r w:rsidRPr="0017256B">
        <w:rPr>
          <w:i/>
        </w:rPr>
        <w:t>Необходимый объем финансирования</w:t>
      </w:r>
      <w:r w:rsidRPr="0017256B">
        <w:t xml:space="preserve">: </w:t>
      </w:r>
      <w:r w:rsidR="00DB45C1">
        <w:t>2</w:t>
      </w:r>
      <w:r w:rsidR="0017256B" w:rsidRPr="0017256B">
        <w:t>0</w:t>
      </w:r>
      <w:r w:rsidR="0053694A" w:rsidRPr="0017256B">
        <w:t xml:space="preserve"> 000</w:t>
      </w:r>
      <w:r w:rsidRPr="0017256B">
        <w:t xml:space="preserve"> тыс.руб.</w:t>
      </w:r>
    </w:p>
    <w:p w:rsidR="00155992" w:rsidRPr="0017256B" w:rsidRDefault="00155992" w:rsidP="001B5C45">
      <w:r w:rsidRPr="0017256B">
        <w:rPr>
          <w:i/>
        </w:rPr>
        <w:t>Ожидаемый эффект</w:t>
      </w:r>
      <w:r w:rsidRPr="0017256B">
        <w:t xml:space="preserve">: снижение продолжительности перерывов электроснабжения. </w:t>
      </w:r>
    </w:p>
    <w:p w:rsidR="00155992" w:rsidRPr="0017256B" w:rsidRDefault="00155992" w:rsidP="001B5C45">
      <w:r w:rsidRPr="0017256B">
        <w:rPr>
          <w:i/>
        </w:rPr>
        <w:t>Срок получения эффекта</w:t>
      </w:r>
      <w:r w:rsidRPr="0017256B">
        <w:t xml:space="preserve">: в течение срока полезного использования оборудования. </w:t>
      </w:r>
    </w:p>
    <w:p w:rsidR="00155992" w:rsidRPr="0017256B" w:rsidRDefault="00155992" w:rsidP="001B5C45">
      <w:r w:rsidRPr="0017256B">
        <w:rPr>
          <w:i/>
        </w:rPr>
        <w:t>Простой срок окупаемости проекта</w:t>
      </w:r>
      <w:r w:rsidRPr="0017256B">
        <w:t xml:space="preserve">: проект программы направлен на повышение надежности и качества оказания услуг электроснабжения и не предусматривает обеспечение окупаемости в период полезного использования оборудования. </w:t>
      </w:r>
    </w:p>
    <w:p w:rsidR="00155992" w:rsidRPr="00234C9F" w:rsidRDefault="00155992" w:rsidP="001B5C45">
      <w:pPr>
        <w:rPr>
          <w:u w:val="single"/>
        </w:rPr>
      </w:pPr>
      <w:r w:rsidRPr="00234C9F">
        <w:rPr>
          <w:u w:val="single"/>
        </w:rPr>
        <w:t xml:space="preserve">Задача 4: Повышение инвестиционной привлекательности коммунальной инфраструктуры. </w:t>
      </w:r>
    </w:p>
    <w:p w:rsidR="00155992" w:rsidRPr="00234C9F" w:rsidRDefault="00155992" w:rsidP="001B5C45">
      <w:pPr>
        <w:rPr>
          <w:i/>
        </w:rPr>
      </w:pPr>
      <w:r w:rsidRPr="00234C9F">
        <w:rPr>
          <w:i/>
        </w:rPr>
        <w:t>Мероприятия:</w:t>
      </w:r>
    </w:p>
    <w:p w:rsidR="00155992" w:rsidRPr="00234C9F" w:rsidRDefault="00155992" w:rsidP="001B5C45">
      <w:pPr>
        <w:pStyle w:val="a8"/>
        <w:numPr>
          <w:ilvl w:val="0"/>
          <w:numId w:val="22"/>
        </w:numPr>
        <w:ind w:left="0" w:firstLine="426"/>
      </w:pPr>
      <w:r w:rsidRPr="00234C9F">
        <w:t xml:space="preserve">разработка инвестиционных программ электроснабжающей организации; </w:t>
      </w:r>
    </w:p>
    <w:p w:rsidR="00155992" w:rsidRPr="00234C9F" w:rsidRDefault="00155992" w:rsidP="00236D7A">
      <w:pPr>
        <w:pStyle w:val="a8"/>
        <w:numPr>
          <w:ilvl w:val="0"/>
          <w:numId w:val="22"/>
        </w:numPr>
        <w:ind w:left="0" w:firstLine="426"/>
      </w:pPr>
      <w:r w:rsidRPr="00234C9F">
        <w:lastRenderedPageBreak/>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155992" w:rsidRPr="00234C9F" w:rsidRDefault="00155992" w:rsidP="00236D7A">
      <w:r w:rsidRPr="00234C9F">
        <w:rPr>
          <w:i/>
        </w:rPr>
        <w:t>Срок реализации</w:t>
      </w:r>
      <w:r w:rsidRPr="00234C9F">
        <w:t>: 201</w:t>
      </w:r>
      <w:r w:rsidR="002F5DFE">
        <w:t>7</w:t>
      </w:r>
      <w:r w:rsidRPr="00234C9F">
        <w:t>-202</w:t>
      </w:r>
      <w:r w:rsidR="002F5DFE">
        <w:t>1</w:t>
      </w:r>
      <w:r w:rsidRPr="00234C9F">
        <w:t xml:space="preserve"> гг. </w:t>
      </w:r>
    </w:p>
    <w:p w:rsidR="00155992" w:rsidRPr="00234C9F" w:rsidRDefault="00155992" w:rsidP="00236D7A">
      <w:r w:rsidRPr="00234C9F">
        <w:rPr>
          <w:i/>
        </w:rPr>
        <w:t>Дополнительного финансирования не требуется</w:t>
      </w:r>
      <w:r w:rsidRPr="00234C9F">
        <w:t xml:space="preserve">. Реализация мероприятий предусмотрена собственными силами организаций коммунального комплекса. </w:t>
      </w:r>
    </w:p>
    <w:p w:rsidR="00155992" w:rsidRPr="00234C9F" w:rsidRDefault="00155992" w:rsidP="00236D7A">
      <w:r w:rsidRPr="00234C9F">
        <w:rPr>
          <w:i/>
        </w:rPr>
        <w:t>Ожидаемый эффект</w:t>
      </w:r>
      <w:r w:rsidRPr="00234C9F">
        <w:t xml:space="preserve">: создание условий для повышения надежности и качества централизованного электроснабжения, минимизации воздействия на окружающую среду, обеспечения энергосбережения. </w:t>
      </w:r>
    </w:p>
    <w:p w:rsidR="00155992" w:rsidRPr="00234C9F" w:rsidRDefault="00155992" w:rsidP="00236D7A"/>
    <w:p w:rsidR="007F2407" w:rsidRPr="00234C9F" w:rsidRDefault="007F2407" w:rsidP="00236D7A">
      <w:pPr>
        <w:pStyle w:val="1"/>
        <w:numPr>
          <w:ilvl w:val="1"/>
          <w:numId w:val="7"/>
        </w:numPr>
      </w:pPr>
      <w:bookmarkStart w:id="38" w:name="_Toc442866203"/>
      <w:r w:rsidRPr="00234C9F">
        <w:t>Программа инвестиционных проектов в теплоснабжении</w:t>
      </w:r>
      <w:bookmarkEnd w:id="38"/>
    </w:p>
    <w:p w:rsidR="007F2407" w:rsidRPr="00234C9F" w:rsidRDefault="007F2407" w:rsidP="00236D7A">
      <w:r w:rsidRPr="00234C9F">
        <w:t xml:space="preserve">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w:t>
      </w:r>
      <w:r w:rsidR="009E4235" w:rsidRPr="00234C9F">
        <w:t>Парковского</w:t>
      </w:r>
      <w:r w:rsidRPr="00234C9F">
        <w:t xml:space="preserve"> сельского поселения, включает:</w:t>
      </w:r>
    </w:p>
    <w:p w:rsidR="007F2407" w:rsidRPr="00234C9F" w:rsidRDefault="007F2407" w:rsidP="00236D7A">
      <w:pPr>
        <w:rPr>
          <w:u w:val="single"/>
        </w:rPr>
      </w:pPr>
      <w:r w:rsidRPr="00234C9F">
        <w:rPr>
          <w:u w:val="single"/>
        </w:rPr>
        <w:t>Задача 1: Инженерно-техническая оптимизация систем коммунальной инфраструктуры</w:t>
      </w:r>
    </w:p>
    <w:p w:rsidR="007F2407" w:rsidRPr="00234C9F" w:rsidRDefault="007F2407" w:rsidP="00236D7A">
      <w:pPr>
        <w:rPr>
          <w:i/>
        </w:rPr>
      </w:pPr>
      <w:r w:rsidRPr="00234C9F">
        <w:rPr>
          <w:i/>
        </w:rPr>
        <w:t>Мероприятия:</w:t>
      </w:r>
    </w:p>
    <w:p w:rsidR="007F2407" w:rsidRPr="00234C9F" w:rsidRDefault="007F2407" w:rsidP="00236D7A">
      <w:r w:rsidRPr="00234C9F">
        <w:t xml:space="preserve">- проведение энергетического аудита организаций, осуществляющих производство и (или) транспортировку тепловой энергии; </w:t>
      </w:r>
    </w:p>
    <w:p w:rsidR="007F2407" w:rsidRPr="00234C9F" w:rsidRDefault="007F2407" w:rsidP="00236D7A">
      <w:r w:rsidRPr="00234C9F">
        <w:t xml:space="preserve">-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7F2407" w:rsidRPr="00234C9F" w:rsidRDefault="007F2407" w:rsidP="00236D7A">
      <w:r w:rsidRPr="00234C9F">
        <w:rPr>
          <w:i/>
        </w:rPr>
        <w:t>Срок реализации</w:t>
      </w:r>
      <w:r w:rsidRPr="00234C9F">
        <w:t>: 201</w:t>
      </w:r>
      <w:r w:rsidR="002F5DFE">
        <w:t>7</w:t>
      </w:r>
      <w:r w:rsidRPr="00234C9F">
        <w:t xml:space="preserve"> г., 202</w:t>
      </w:r>
      <w:r w:rsidR="002F5DFE">
        <w:t>7</w:t>
      </w:r>
      <w:r w:rsidRPr="00234C9F">
        <w:t xml:space="preserve"> г. </w:t>
      </w:r>
    </w:p>
    <w:p w:rsidR="007F2407" w:rsidRPr="00234C9F" w:rsidRDefault="007F2407" w:rsidP="00236D7A">
      <w:r w:rsidRPr="00234C9F">
        <w:t xml:space="preserve">Необходимый объем финансирования: 250 тыс. руб. </w:t>
      </w:r>
    </w:p>
    <w:p w:rsidR="007F2407" w:rsidRPr="00234C9F" w:rsidRDefault="007F2407" w:rsidP="00236D7A">
      <w:r w:rsidRPr="00234C9F">
        <w:rPr>
          <w:i/>
        </w:rPr>
        <w:t>Ожидаемый эффект</w:t>
      </w:r>
      <w:r w:rsidRPr="00234C9F">
        <w:t xml:space="preserve">: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w:t>
      </w:r>
    </w:p>
    <w:p w:rsidR="007F2407" w:rsidRPr="00234C9F" w:rsidRDefault="007F2407" w:rsidP="00236D7A">
      <w:pPr>
        <w:rPr>
          <w:u w:val="single"/>
        </w:rPr>
      </w:pPr>
      <w:r w:rsidRPr="00234C9F">
        <w:rPr>
          <w:u w:val="single"/>
        </w:rPr>
        <w:t xml:space="preserve">Задача 2: Перспективное планирование развития систем коммунальной инфраструктуры. </w:t>
      </w:r>
    </w:p>
    <w:p w:rsidR="007F2407" w:rsidRPr="00234C9F" w:rsidRDefault="007F2407" w:rsidP="00236D7A">
      <w:pPr>
        <w:rPr>
          <w:i/>
        </w:rPr>
      </w:pPr>
      <w:r w:rsidRPr="00234C9F">
        <w:rPr>
          <w:i/>
        </w:rPr>
        <w:t>Мероприятия:</w:t>
      </w:r>
    </w:p>
    <w:p w:rsidR="007F2407" w:rsidRPr="00234C9F" w:rsidRDefault="007F2407" w:rsidP="00236D7A">
      <w:pPr>
        <w:pStyle w:val="a8"/>
        <w:numPr>
          <w:ilvl w:val="0"/>
          <w:numId w:val="23"/>
        </w:numPr>
        <w:ind w:left="0" w:firstLine="426"/>
      </w:pPr>
      <w:r w:rsidRPr="00234C9F">
        <w:t xml:space="preserve">разработка электронной перспективной схемы теплоснабжения </w:t>
      </w:r>
      <w:r w:rsidR="009E4235" w:rsidRPr="00234C9F">
        <w:t>Парковского</w:t>
      </w:r>
      <w:r w:rsidRPr="00234C9F">
        <w:t xml:space="preserve"> сельского поселения. </w:t>
      </w:r>
    </w:p>
    <w:p w:rsidR="007F2407" w:rsidRPr="00234C9F" w:rsidRDefault="007F2407" w:rsidP="00236D7A">
      <w:r w:rsidRPr="00234C9F">
        <w:rPr>
          <w:i/>
        </w:rPr>
        <w:t>Срок реализации</w:t>
      </w:r>
      <w:r w:rsidRPr="00234C9F">
        <w:t xml:space="preserve">: 2018 г. </w:t>
      </w:r>
    </w:p>
    <w:p w:rsidR="007F2407" w:rsidRPr="00234C9F" w:rsidRDefault="007F2407" w:rsidP="00236D7A">
      <w:r w:rsidRPr="00234C9F">
        <w:rPr>
          <w:i/>
        </w:rPr>
        <w:t>Необходимый объем финансирования</w:t>
      </w:r>
      <w:r w:rsidRPr="00234C9F">
        <w:t>: 150 тыс. руб.</w:t>
      </w:r>
    </w:p>
    <w:p w:rsidR="007F2407" w:rsidRPr="00D267F8" w:rsidRDefault="007F2407" w:rsidP="00236D7A">
      <w:r w:rsidRPr="00234C9F">
        <w:rPr>
          <w:i/>
        </w:rPr>
        <w:t>Ожидаемый эффект</w:t>
      </w:r>
      <w:r w:rsidRPr="00234C9F">
        <w:t xml:space="preserve">: развитие системы централизованного теплоснабжения на территории сельского поселения, создание условий для </w:t>
      </w:r>
      <w:r w:rsidRPr="00234C9F">
        <w:lastRenderedPageBreak/>
        <w:t xml:space="preserve">повышения надежности и качества централизованного теплоснабжения, минимизации воздействия на окружающую среду, обеспечения </w:t>
      </w:r>
      <w:r w:rsidRPr="00D267F8">
        <w:t>энергосбережения.</w:t>
      </w:r>
    </w:p>
    <w:p w:rsidR="007F2407" w:rsidRPr="00D267F8" w:rsidRDefault="007F2407" w:rsidP="00236D7A">
      <w:pPr>
        <w:rPr>
          <w:u w:val="single"/>
        </w:rPr>
      </w:pPr>
      <w:r w:rsidRPr="00D267F8">
        <w:rPr>
          <w:u w:val="single"/>
        </w:rPr>
        <w:t xml:space="preserve">Задача 3: Разработка мероприятий по комплексной реконструкции и модернизации систем коммунальной инфраструктуры. </w:t>
      </w:r>
    </w:p>
    <w:p w:rsidR="007F2407" w:rsidRPr="00D267F8" w:rsidRDefault="007F2407" w:rsidP="00236D7A">
      <w:r w:rsidRPr="00D267F8">
        <w:rPr>
          <w:b/>
        </w:rPr>
        <w:t>Инвестиционный проект «Новое строительство, реконструкция и техническое перевооружение (головных объектов теплоснабжения) источников тепловой энергии»</w:t>
      </w:r>
      <w:r w:rsidRPr="00D267F8">
        <w:t xml:space="preserve"> включает мероприятия, направленные на достижение целевых показателей системы теплоснабжения в части источников теплоснабжения: </w:t>
      </w:r>
    </w:p>
    <w:p w:rsidR="007F2407" w:rsidRPr="00D267F8" w:rsidRDefault="007F2407" w:rsidP="00236D7A">
      <w:pPr>
        <w:pStyle w:val="a8"/>
        <w:numPr>
          <w:ilvl w:val="0"/>
          <w:numId w:val="23"/>
        </w:numPr>
        <w:ind w:left="0" w:firstLine="426"/>
      </w:pPr>
      <w:r w:rsidRPr="00D267F8">
        <w:t xml:space="preserve">строительство </w:t>
      </w:r>
      <w:r w:rsidR="00545D2C" w:rsidRPr="00D267F8">
        <w:t>индивиду</w:t>
      </w:r>
      <w:r w:rsidR="00D62CC6">
        <w:t>а</w:t>
      </w:r>
      <w:r w:rsidR="00545D2C" w:rsidRPr="00D267F8">
        <w:t>льных</w:t>
      </w:r>
      <w:r w:rsidRPr="00D267F8">
        <w:t xml:space="preserve"> источников тепловой энергии;</w:t>
      </w:r>
    </w:p>
    <w:p w:rsidR="007F2407" w:rsidRPr="00D267F8" w:rsidRDefault="007F2407" w:rsidP="00236D7A">
      <w:pPr>
        <w:pStyle w:val="a8"/>
        <w:numPr>
          <w:ilvl w:val="0"/>
          <w:numId w:val="23"/>
        </w:numPr>
        <w:ind w:left="0" w:firstLine="426"/>
      </w:pPr>
      <w:r w:rsidRPr="00D267F8">
        <w:t xml:space="preserve">реконструкция существующих источников </w:t>
      </w:r>
      <w:r w:rsidR="008E50D5" w:rsidRPr="00D267F8">
        <w:t>теплоснабжения</w:t>
      </w:r>
      <w:r w:rsidRPr="00D267F8">
        <w:t xml:space="preserve">; </w:t>
      </w:r>
    </w:p>
    <w:p w:rsidR="007F2407" w:rsidRPr="00D267F8" w:rsidRDefault="007F2407" w:rsidP="00236D7A">
      <w:pPr>
        <w:pStyle w:val="a8"/>
        <w:numPr>
          <w:ilvl w:val="0"/>
          <w:numId w:val="23"/>
        </w:numPr>
        <w:ind w:left="0" w:firstLine="426"/>
      </w:pPr>
      <w:r w:rsidRPr="00D267F8">
        <w:t>применение современных приборов учета электроэнергии, газа, тепла, воды</w:t>
      </w:r>
      <w:r w:rsidR="00D267F8" w:rsidRPr="00D267F8">
        <w:t>;</w:t>
      </w:r>
    </w:p>
    <w:p w:rsidR="00234C9F" w:rsidRPr="00D267F8" w:rsidRDefault="00234C9F" w:rsidP="00236D7A">
      <w:pPr>
        <w:pStyle w:val="a8"/>
        <w:numPr>
          <w:ilvl w:val="0"/>
          <w:numId w:val="23"/>
        </w:numPr>
        <w:ind w:left="0" w:firstLine="426"/>
      </w:pPr>
      <w:r w:rsidRPr="00D267F8">
        <w:t>Выполнение работ по техническому обследованию дымовых труб;</w:t>
      </w:r>
    </w:p>
    <w:p w:rsidR="00234C9F" w:rsidRPr="00D267F8" w:rsidRDefault="00234C9F" w:rsidP="00236D7A">
      <w:pPr>
        <w:pStyle w:val="a8"/>
        <w:numPr>
          <w:ilvl w:val="0"/>
          <w:numId w:val="23"/>
        </w:numPr>
        <w:ind w:left="0" w:firstLine="426"/>
      </w:pPr>
      <w:r w:rsidRPr="00D267F8">
        <w:t xml:space="preserve">Установка современной системы </w:t>
      </w:r>
      <w:r w:rsidR="00D267F8" w:rsidRPr="00D267F8">
        <w:t>автоматизации и диспетчерской связи в котельных.</w:t>
      </w:r>
    </w:p>
    <w:p w:rsidR="007F2407" w:rsidRPr="00D267F8" w:rsidRDefault="007F2407" w:rsidP="00236D7A">
      <w:r w:rsidRPr="00D267F8">
        <w:rPr>
          <w:i/>
        </w:rPr>
        <w:t>Цель проекта</w:t>
      </w:r>
      <w:r w:rsidRPr="00D267F8">
        <w:t xml:space="preserve">: повышение качества, надежности и ресурсной эффективности работы источников теплоснабжения. </w:t>
      </w:r>
    </w:p>
    <w:p w:rsidR="007F2407" w:rsidRPr="00D267F8" w:rsidRDefault="007F2407" w:rsidP="00236D7A">
      <w:r w:rsidRPr="00D267F8">
        <w:rPr>
          <w:i/>
        </w:rPr>
        <w:t>Технические параметры проекта</w:t>
      </w:r>
      <w:r w:rsidRPr="00D267F8">
        <w:t xml:space="preserve">: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7F2407" w:rsidRPr="00D267F8" w:rsidRDefault="007F2407" w:rsidP="00236D7A">
      <w:r w:rsidRPr="00D267F8">
        <w:rPr>
          <w:i/>
        </w:rPr>
        <w:t>Срок реализации проекта</w:t>
      </w:r>
      <w:r w:rsidRPr="00D267F8">
        <w:t xml:space="preserve">: до 2028 г. </w:t>
      </w:r>
    </w:p>
    <w:p w:rsidR="007F2407" w:rsidRPr="00D267F8" w:rsidRDefault="007F2407" w:rsidP="00236D7A">
      <w:r w:rsidRPr="00D267F8">
        <w:rPr>
          <w:i/>
        </w:rPr>
        <w:t>Необходимый объем финансирования</w:t>
      </w:r>
      <w:r w:rsidRPr="00D267F8">
        <w:t xml:space="preserve">: </w:t>
      </w:r>
      <w:r w:rsidR="00545D2C" w:rsidRPr="00D267F8">
        <w:t>5 000</w:t>
      </w:r>
      <w:r w:rsidRPr="00D267F8">
        <w:t xml:space="preserve"> тыс.</w:t>
      </w:r>
      <w:r w:rsidR="00740A39" w:rsidRPr="00D267F8">
        <w:t xml:space="preserve"> </w:t>
      </w:r>
      <w:r w:rsidRPr="00D267F8">
        <w:t xml:space="preserve">руб. </w:t>
      </w:r>
    </w:p>
    <w:p w:rsidR="007F2407" w:rsidRPr="00D267F8" w:rsidRDefault="007F2407" w:rsidP="00236D7A">
      <w:pPr>
        <w:rPr>
          <w:i/>
        </w:rPr>
      </w:pPr>
      <w:r w:rsidRPr="00D267F8">
        <w:rPr>
          <w:i/>
        </w:rPr>
        <w:t xml:space="preserve">Ожидаемый эффект: </w:t>
      </w:r>
    </w:p>
    <w:p w:rsidR="007F2407" w:rsidRPr="00D267F8" w:rsidRDefault="007F2407" w:rsidP="00236D7A">
      <w:pPr>
        <w:pStyle w:val="a8"/>
        <w:numPr>
          <w:ilvl w:val="0"/>
          <w:numId w:val="23"/>
        </w:numPr>
        <w:ind w:left="0" w:firstLine="426"/>
      </w:pPr>
      <w:r w:rsidRPr="00D267F8">
        <w:t xml:space="preserve">повышение надежности работы объектов централизованной системы теплоснабжения; </w:t>
      </w:r>
    </w:p>
    <w:p w:rsidR="007F2407" w:rsidRPr="00D267F8" w:rsidRDefault="007F2407" w:rsidP="00236D7A">
      <w:pPr>
        <w:pStyle w:val="a8"/>
        <w:numPr>
          <w:ilvl w:val="0"/>
          <w:numId w:val="23"/>
        </w:numPr>
        <w:ind w:left="0" w:firstLine="426"/>
      </w:pPr>
      <w:r w:rsidRPr="00D267F8">
        <w:t xml:space="preserve">снижение физического и морального износа технологического оборудования; </w:t>
      </w:r>
    </w:p>
    <w:p w:rsidR="007F2407" w:rsidRPr="00D267F8" w:rsidRDefault="007F2407" w:rsidP="00236D7A">
      <w:pPr>
        <w:pStyle w:val="a8"/>
        <w:numPr>
          <w:ilvl w:val="0"/>
          <w:numId w:val="23"/>
        </w:numPr>
        <w:ind w:left="0" w:firstLine="426"/>
      </w:pPr>
      <w:r w:rsidRPr="00D267F8">
        <w:t xml:space="preserve">создание резерва производственной мощности источников теплоснабжения. </w:t>
      </w:r>
    </w:p>
    <w:p w:rsidR="007F2407" w:rsidRPr="00D267F8" w:rsidRDefault="007F2407" w:rsidP="00236D7A">
      <w:r w:rsidRPr="00D267F8">
        <w:rPr>
          <w:i/>
        </w:rPr>
        <w:t>Общий ожидаемый эффект</w:t>
      </w:r>
      <w:r w:rsidRPr="00D267F8">
        <w:t xml:space="preserve">: повышение надежности и качества централизованного теплоснабжения, минимизация воздействия на окружающую среду, обеспечение энергосбережения. </w:t>
      </w:r>
    </w:p>
    <w:p w:rsidR="007F2407" w:rsidRPr="00D267F8" w:rsidRDefault="007F2407" w:rsidP="00236D7A">
      <w:r w:rsidRPr="00D267F8">
        <w:rPr>
          <w:i/>
        </w:rPr>
        <w:t>Срок получения эффекта</w:t>
      </w:r>
      <w:r w:rsidRPr="00D267F8">
        <w:t xml:space="preserve">: в течение срока полезного использования оборудования. </w:t>
      </w:r>
    </w:p>
    <w:p w:rsidR="007F2407" w:rsidRPr="00D267F8" w:rsidRDefault="007F2407" w:rsidP="00236D7A">
      <w:r w:rsidRPr="00D267F8">
        <w:rPr>
          <w:i/>
        </w:rPr>
        <w:t>Срок окупаемости проекта</w:t>
      </w:r>
      <w:r w:rsidRPr="00D267F8">
        <w:t xml:space="preserve">: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 </w:t>
      </w:r>
    </w:p>
    <w:p w:rsidR="007F2407" w:rsidRPr="00D267F8" w:rsidRDefault="007F2407" w:rsidP="00236D7A">
      <w:r w:rsidRPr="00D267F8">
        <w:rPr>
          <w:b/>
        </w:rPr>
        <w:t>Инвестиционный проект «Новое строительство и реконструкция тепловых сетей (линейных объектов теплоснабжения)»</w:t>
      </w:r>
      <w:r w:rsidRPr="00D267F8">
        <w:t xml:space="preserve"> включает </w:t>
      </w:r>
      <w:r w:rsidRPr="00D267F8">
        <w:lastRenderedPageBreak/>
        <w:t xml:space="preserve">мероприятия, направленные на достижение целевых показателей системы теплоснабжения в части источников теплоснабжения: </w:t>
      </w:r>
    </w:p>
    <w:p w:rsidR="007F2407" w:rsidRPr="00D267F8" w:rsidRDefault="007F2407" w:rsidP="00236D7A">
      <w:pPr>
        <w:pStyle w:val="a8"/>
        <w:numPr>
          <w:ilvl w:val="0"/>
          <w:numId w:val="38"/>
        </w:numPr>
      </w:pPr>
      <w:r w:rsidRPr="00D267F8">
        <w:t>Реконструкция тепловых сетей существующих котельных</w:t>
      </w:r>
      <w:r w:rsidR="00545D2C" w:rsidRPr="00D267F8">
        <w:t xml:space="preserve">, протяженностью </w:t>
      </w:r>
      <w:r w:rsidR="00D267F8" w:rsidRPr="00D267F8">
        <w:t>5850</w:t>
      </w:r>
      <w:r w:rsidR="00545D2C" w:rsidRPr="00D267F8">
        <w:t xml:space="preserve"> км;</w:t>
      </w:r>
    </w:p>
    <w:p w:rsidR="00D267F8" w:rsidRPr="00D267F8" w:rsidRDefault="00D267F8" w:rsidP="00236D7A">
      <w:pPr>
        <w:pStyle w:val="a8"/>
        <w:numPr>
          <w:ilvl w:val="0"/>
          <w:numId w:val="38"/>
        </w:numPr>
      </w:pPr>
      <w:r w:rsidRPr="00D267F8">
        <w:t>Реконструкция сетей ГВС существующих котельных, протяженностью 4080 км;</w:t>
      </w:r>
    </w:p>
    <w:p w:rsidR="007F2407" w:rsidRPr="00D267F8" w:rsidRDefault="007F2407" w:rsidP="00236D7A">
      <w:r w:rsidRPr="00D267F8">
        <w:rPr>
          <w:i/>
        </w:rPr>
        <w:t>Цель проекта</w:t>
      </w:r>
      <w:r w:rsidRPr="00D267F8">
        <w:t xml:space="preserve">: повышение качества, надежности и ресурсной эффективности работы источников теплоснабжения. </w:t>
      </w:r>
    </w:p>
    <w:p w:rsidR="007F2407" w:rsidRPr="00D267F8" w:rsidRDefault="007F2407" w:rsidP="00236D7A">
      <w:r w:rsidRPr="00D267F8">
        <w:rPr>
          <w:i/>
        </w:rPr>
        <w:t>Технические параметры проекта</w:t>
      </w:r>
      <w:r w:rsidRPr="00D267F8">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7F2407" w:rsidRPr="00D267F8" w:rsidRDefault="007F2407" w:rsidP="00236D7A">
      <w:r w:rsidRPr="00D267F8">
        <w:rPr>
          <w:i/>
        </w:rPr>
        <w:t>Срок реализации проекта</w:t>
      </w:r>
      <w:r w:rsidRPr="00D267F8">
        <w:t xml:space="preserve">: до 2028 г. </w:t>
      </w:r>
    </w:p>
    <w:p w:rsidR="007F2407" w:rsidRPr="00D267F8" w:rsidRDefault="007F2407" w:rsidP="00236D7A">
      <w:r w:rsidRPr="00D267F8">
        <w:rPr>
          <w:i/>
        </w:rPr>
        <w:t>Необходимый объем финансирования</w:t>
      </w:r>
      <w:r w:rsidRPr="00D267F8">
        <w:t xml:space="preserve">: </w:t>
      </w:r>
      <w:r w:rsidR="00D267F8" w:rsidRPr="00D267F8">
        <w:rPr>
          <w:color w:val="000000"/>
          <w:szCs w:val="24"/>
        </w:rPr>
        <w:t>45 000</w:t>
      </w:r>
      <w:r w:rsidRPr="00D267F8">
        <w:t xml:space="preserve">. </w:t>
      </w:r>
    </w:p>
    <w:p w:rsidR="007F2407" w:rsidRPr="00D267F8" w:rsidRDefault="007F2407" w:rsidP="00236D7A">
      <w:r w:rsidRPr="00D267F8">
        <w:rPr>
          <w:i/>
        </w:rPr>
        <w:t>Срок получения эффекта</w:t>
      </w:r>
      <w:r w:rsidRPr="00D267F8">
        <w:t xml:space="preserve">: в течение срока полезного использования оборудования. </w:t>
      </w:r>
    </w:p>
    <w:p w:rsidR="007F2407" w:rsidRPr="00D267F8" w:rsidRDefault="007F2407" w:rsidP="00236D7A">
      <w:r w:rsidRPr="00D267F8">
        <w:rPr>
          <w:i/>
        </w:rPr>
        <w:t>Срок окупаемости проекта</w:t>
      </w:r>
      <w:r w:rsidRPr="00D267F8">
        <w:t xml:space="preserve">: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 </w:t>
      </w:r>
    </w:p>
    <w:p w:rsidR="007F2407" w:rsidRPr="00D267F8" w:rsidRDefault="007F2407" w:rsidP="00236D7A">
      <w:pPr>
        <w:rPr>
          <w:u w:val="single"/>
        </w:rPr>
      </w:pPr>
      <w:r w:rsidRPr="00D267F8">
        <w:rPr>
          <w:u w:val="single"/>
        </w:rPr>
        <w:t>Задача 4: Повышение инвестиционной привлекательности коммунальной инфраструктуры</w:t>
      </w:r>
    </w:p>
    <w:p w:rsidR="007F2407" w:rsidRPr="00D267F8" w:rsidRDefault="007F2407" w:rsidP="00236D7A">
      <w:pPr>
        <w:rPr>
          <w:i/>
        </w:rPr>
      </w:pPr>
      <w:r w:rsidRPr="00D267F8">
        <w:rPr>
          <w:i/>
        </w:rPr>
        <w:t>Мероприятия:</w:t>
      </w:r>
    </w:p>
    <w:p w:rsidR="007F2407" w:rsidRPr="00D267F8" w:rsidRDefault="007F2407" w:rsidP="00236D7A">
      <w:pPr>
        <w:pStyle w:val="a8"/>
        <w:numPr>
          <w:ilvl w:val="0"/>
          <w:numId w:val="23"/>
        </w:numPr>
        <w:ind w:left="0" w:firstLine="426"/>
      </w:pPr>
      <w:r w:rsidRPr="00D267F8">
        <w:t xml:space="preserve">разработка инвестиционных программ теплоснабжающей организации; </w:t>
      </w:r>
    </w:p>
    <w:p w:rsidR="007F2407" w:rsidRPr="00D267F8" w:rsidRDefault="007F2407" w:rsidP="00236D7A">
      <w:pPr>
        <w:pStyle w:val="a8"/>
        <w:numPr>
          <w:ilvl w:val="0"/>
          <w:numId w:val="23"/>
        </w:numPr>
        <w:ind w:left="0" w:firstLine="426"/>
      </w:pPr>
      <w:r w:rsidRPr="00D267F8">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7F2407" w:rsidRPr="00D267F8" w:rsidRDefault="007F2407" w:rsidP="00236D7A">
      <w:r w:rsidRPr="00D267F8">
        <w:rPr>
          <w:i/>
        </w:rPr>
        <w:t>Срок реализации</w:t>
      </w:r>
      <w:r w:rsidRPr="00D267F8">
        <w:t>: 201</w:t>
      </w:r>
      <w:r w:rsidR="002F5DFE">
        <w:t>7</w:t>
      </w:r>
      <w:r w:rsidRPr="00D267F8">
        <w:t>-202</w:t>
      </w:r>
      <w:r w:rsidR="002F5DFE">
        <w:t>3</w:t>
      </w:r>
      <w:r w:rsidRPr="00D267F8">
        <w:t xml:space="preserve"> гг. </w:t>
      </w:r>
    </w:p>
    <w:p w:rsidR="007F2407" w:rsidRPr="00D267F8" w:rsidRDefault="007F2407" w:rsidP="00236D7A">
      <w:r w:rsidRPr="00D267F8">
        <w:rPr>
          <w:i/>
        </w:rPr>
        <w:t>Дополнительного финансирования не требуется</w:t>
      </w:r>
      <w:r w:rsidRPr="00D267F8">
        <w:t>. Реализация мероприятий предусмотрена собственными силами организацией коммунального комплекса.</w:t>
      </w:r>
    </w:p>
    <w:p w:rsidR="007F2407" w:rsidRPr="00D267F8" w:rsidRDefault="007F2407" w:rsidP="00236D7A">
      <w:r w:rsidRPr="00D267F8">
        <w:rPr>
          <w:i/>
        </w:rPr>
        <w:t>Ожидаемый эффект</w:t>
      </w:r>
      <w:r w:rsidRPr="00D267F8">
        <w:t xml:space="preserve">: повышение надежности и качества централизованного теплоснабжения, минимизация воздействия на окружающую среду, обеспечение энергосбережения. </w:t>
      </w:r>
    </w:p>
    <w:p w:rsidR="007F2407" w:rsidRPr="0064564C" w:rsidRDefault="007F2407" w:rsidP="00236D7A"/>
    <w:p w:rsidR="00BC5642" w:rsidRPr="0064564C" w:rsidRDefault="00BC5642" w:rsidP="00236D7A">
      <w:pPr>
        <w:pStyle w:val="1"/>
        <w:numPr>
          <w:ilvl w:val="1"/>
          <w:numId w:val="7"/>
        </w:numPr>
      </w:pPr>
      <w:bookmarkStart w:id="39" w:name="_Toc442866204"/>
      <w:r w:rsidRPr="0064564C">
        <w:t>Программа инвестиционных проектов в водоснабжении</w:t>
      </w:r>
      <w:bookmarkEnd w:id="39"/>
    </w:p>
    <w:p w:rsidR="00BC5642" w:rsidRPr="0064564C" w:rsidRDefault="00BC5642" w:rsidP="00236D7A">
      <w:r w:rsidRPr="0064564C">
        <w:t xml:space="preserve">Перечень мероприятий и инвестиционных проектов в водоснабжении, обеспечивающих спрос на услуги водоснабжения по годам реализации Программы для решения поставленных задач и обеспечения целевых показателей развития коммунальной инфраструктуры </w:t>
      </w:r>
      <w:r w:rsidR="009E4235" w:rsidRPr="0064564C">
        <w:t>Парковского</w:t>
      </w:r>
      <w:r w:rsidRPr="0064564C">
        <w:t xml:space="preserve"> сельского поселения, включает: </w:t>
      </w:r>
    </w:p>
    <w:p w:rsidR="00BC5642" w:rsidRPr="0064564C" w:rsidRDefault="00BC5642" w:rsidP="00236D7A">
      <w:pPr>
        <w:rPr>
          <w:u w:val="single"/>
        </w:rPr>
      </w:pPr>
      <w:r w:rsidRPr="0064564C">
        <w:rPr>
          <w:u w:val="single"/>
        </w:rPr>
        <w:lastRenderedPageBreak/>
        <w:t>Задача 1: Инженерно-техническая оптимизация систем коммунальной инфраструктуры</w:t>
      </w:r>
    </w:p>
    <w:p w:rsidR="00BC5642" w:rsidRPr="0064564C" w:rsidRDefault="00BC5642" w:rsidP="00236D7A">
      <w:pPr>
        <w:rPr>
          <w:i/>
        </w:rPr>
      </w:pPr>
      <w:r w:rsidRPr="0064564C">
        <w:rPr>
          <w:i/>
        </w:rPr>
        <w:t>Мероприятия:</w:t>
      </w:r>
    </w:p>
    <w:p w:rsidR="00BC5642" w:rsidRPr="0064564C" w:rsidRDefault="00BC5642" w:rsidP="00236D7A">
      <w:pPr>
        <w:pStyle w:val="a8"/>
        <w:numPr>
          <w:ilvl w:val="0"/>
          <w:numId w:val="24"/>
        </w:numPr>
        <w:ind w:left="0" w:firstLine="426"/>
      </w:pPr>
      <w:r w:rsidRPr="0064564C">
        <w:t xml:space="preserve">проведение энергетического аудита организаций, осуществляющих производство и (или) транспортировку воды; </w:t>
      </w:r>
    </w:p>
    <w:p w:rsidR="00BC5642" w:rsidRPr="0064564C" w:rsidRDefault="00BC5642" w:rsidP="00236D7A">
      <w:pPr>
        <w:pStyle w:val="a8"/>
        <w:numPr>
          <w:ilvl w:val="0"/>
          <w:numId w:val="24"/>
        </w:numPr>
        <w:ind w:left="0" w:firstLine="426"/>
      </w:pPr>
      <w:r w:rsidRPr="0064564C">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BC5642" w:rsidRPr="0064564C" w:rsidRDefault="00BC5642" w:rsidP="00236D7A">
      <w:r w:rsidRPr="0064564C">
        <w:rPr>
          <w:i/>
        </w:rPr>
        <w:t>Срок реализации</w:t>
      </w:r>
      <w:r w:rsidRPr="0064564C">
        <w:t>: 201</w:t>
      </w:r>
      <w:r w:rsidR="002F5DFE">
        <w:t>7</w:t>
      </w:r>
      <w:r w:rsidRPr="0064564C">
        <w:t xml:space="preserve"> г., 202</w:t>
      </w:r>
      <w:r w:rsidR="002F5DFE">
        <w:t>7</w:t>
      </w:r>
      <w:r w:rsidRPr="0064564C">
        <w:t xml:space="preserve"> г. </w:t>
      </w:r>
    </w:p>
    <w:p w:rsidR="00BC5642" w:rsidRPr="0064564C" w:rsidRDefault="00BC5642" w:rsidP="00236D7A">
      <w:r w:rsidRPr="0064564C">
        <w:rPr>
          <w:i/>
        </w:rPr>
        <w:t>Необходимый объем финансирования</w:t>
      </w:r>
      <w:r w:rsidRPr="0064564C">
        <w:t xml:space="preserve">: 250 тыс. руб. </w:t>
      </w:r>
    </w:p>
    <w:p w:rsidR="00BC5642" w:rsidRPr="0064564C" w:rsidRDefault="00BC5642" w:rsidP="00236D7A">
      <w:r w:rsidRPr="0064564C">
        <w:rPr>
          <w:i/>
        </w:rPr>
        <w:t>Ожидаемый эффект</w:t>
      </w:r>
      <w:r w:rsidRPr="0064564C">
        <w:t xml:space="preserve">: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w:t>
      </w:r>
      <w:r w:rsidR="008E50D5" w:rsidRPr="0064564C">
        <w:t>создание условий и стимулов для рационального потребления топливно-энергетических ресурсов,</w:t>
      </w:r>
      <w:r w:rsidRPr="0064564C">
        <w:t xml:space="preserve"> и воды.</w:t>
      </w:r>
    </w:p>
    <w:p w:rsidR="00BC5642" w:rsidRPr="00236D7A" w:rsidRDefault="00BC5642" w:rsidP="00236D7A">
      <w:pPr>
        <w:rPr>
          <w:u w:val="single"/>
        </w:rPr>
      </w:pPr>
      <w:r w:rsidRPr="00236D7A">
        <w:rPr>
          <w:u w:val="single"/>
        </w:rPr>
        <w:t>Задача 2: Перспективное планирование развития систем коммунальной инфраструктуры</w:t>
      </w:r>
    </w:p>
    <w:p w:rsidR="00BC5642" w:rsidRPr="0064564C" w:rsidRDefault="00BC5642" w:rsidP="00236D7A">
      <w:pPr>
        <w:rPr>
          <w:i/>
        </w:rPr>
      </w:pPr>
      <w:r w:rsidRPr="0064564C">
        <w:rPr>
          <w:i/>
        </w:rPr>
        <w:t>Мероприятие:</w:t>
      </w:r>
    </w:p>
    <w:p w:rsidR="00BC5642" w:rsidRPr="0064564C" w:rsidRDefault="00BC5642" w:rsidP="00236D7A">
      <w:pPr>
        <w:pStyle w:val="a8"/>
        <w:numPr>
          <w:ilvl w:val="0"/>
          <w:numId w:val="24"/>
        </w:numPr>
        <w:ind w:left="0" w:firstLine="426"/>
      </w:pPr>
      <w:r w:rsidRPr="0064564C">
        <w:t xml:space="preserve">подготовка и принятие муниципальной программы поэтапной реконструкции и замены сетей водоснабжения </w:t>
      </w:r>
      <w:r w:rsidR="009E4235" w:rsidRPr="0064564C">
        <w:t>Парковского</w:t>
      </w:r>
      <w:r w:rsidRPr="0064564C">
        <w:t xml:space="preserve"> сельского поселения;</w:t>
      </w:r>
    </w:p>
    <w:p w:rsidR="00BC5642" w:rsidRPr="0064564C" w:rsidRDefault="00BC5642" w:rsidP="00236D7A">
      <w:pPr>
        <w:pStyle w:val="a8"/>
        <w:numPr>
          <w:ilvl w:val="0"/>
          <w:numId w:val="24"/>
        </w:numPr>
        <w:ind w:left="0" w:firstLine="426"/>
      </w:pPr>
      <w:r w:rsidRPr="0064564C">
        <w:t>разработка проектно-сметной документации на реконструкцию существующих водопроводных сетей и сооружений и строительство новых;</w:t>
      </w:r>
    </w:p>
    <w:p w:rsidR="00BC5642" w:rsidRPr="0064564C" w:rsidRDefault="00BC5642" w:rsidP="00236D7A">
      <w:pPr>
        <w:pStyle w:val="a8"/>
        <w:numPr>
          <w:ilvl w:val="0"/>
          <w:numId w:val="24"/>
        </w:numPr>
        <w:ind w:left="0" w:firstLine="426"/>
      </w:pPr>
      <w:r w:rsidRPr="0064564C">
        <w:t>корректировка проектируемой схемы расположения водопроводных сетей специализированной организацией.</w:t>
      </w:r>
    </w:p>
    <w:p w:rsidR="00BC5642" w:rsidRPr="0064564C" w:rsidRDefault="00BC5642" w:rsidP="00236D7A">
      <w:r w:rsidRPr="0064564C">
        <w:rPr>
          <w:i/>
        </w:rPr>
        <w:t>Срок реализации</w:t>
      </w:r>
      <w:r w:rsidRPr="0064564C">
        <w:t xml:space="preserve">: 2018 г. </w:t>
      </w:r>
    </w:p>
    <w:p w:rsidR="00BC5642" w:rsidRPr="0064564C" w:rsidRDefault="00BC5642" w:rsidP="00236D7A">
      <w:r w:rsidRPr="0064564C">
        <w:rPr>
          <w:i/>
        </w:rPr>
        <w:t>Необходимый объем финансирования</w:t>
      </w:r>
      <w:r w:rsidRPr="0064564C">
        <w:t xml:space="preserve">: 350 тыс. руб. </w:t>
      </w:r>
    </w:p>
    <w:p w:rsidR="00BC5642" w:rsidRPr="00B2555A" w:rsidRDefault="00BC5642" w:rsidP="00236D7A">
      <w:r w:rsidRPr="00B2555A">
        <w:rPr>
          <w:i/>
        </w:rPr>
        <w:t>Ожидаемый эффект</w:t>
      </w:r>
      <w:r w:rsidRPr="00B2555A">
        <w:t xml:space="preserve">: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BC5642" w:rsidRPr="00B2555A" w:rsidRDefault="00BC5642" w:rsidP="00236D7A">
      <w:pPr>
        <w:rPr>
          <w:u w:val="single"/>
        </w:rPr>
      </w:pPr>
      <w:r w:rsidRPr="00B2555A">
        <w:rPr>
          <w:u w:val="single"/>
        </w:rPr>
        <w:t>Задача 3: Разработка мероприятий по строительству, комплексной реконструкции и модернизации системы коммунальной инфраструктуры</w:t>
      </w:r>
    </w:p>
    <w:p w:rsidR="00BC5642" w:rsidRPr="00B2555A" w:rsidRDefault="00BC5642" w:rsidP="00236D7A">
      <w:r w:rsidRPr="00B2555A">
        <w:rPr>
          <w:b/>
        </w:rPr>
        <w:t>Инвестиционный проект «Развитие головных объектов водоснабжения»</w:t>
      </w:r>
      <w:r w:rsidRPr="00B2555A">
        <w:t xml:space="preserve"> включает мероприятия, направленные на достижение целевых показателей системы водоснабжения в части источников водоснабжения:</w:t>
      </w:r>
    </w:p>
    <w:p w:rsidR="00B2555A" w:rsidRDefault="00B2555A" w:rsidP="00236D7A">
      <w:r w:rsidRPr="00B2555A">
        <w:t>- Реконструкция артезианских скважин – 14 шт.;</w:t>
      </w:r>
    </w:p>
    <w:p w:rsidR="00B2555A" w:rsidRPr="00B2555A" w:rsidRDefault="00B2555A" w:rsidP="00236D7A">
      <w:r>
        <w:t>- Установка частотных преобразователей на все арт. скв.</w:t>
      </w:r>
    </w:p>
    <w:p w:rsidR="00B2555A" w:rsidRPr="00424655" w:rsidRDefault="00B2555A" w:rsidP="00236D7A">
      <w:pPr>
        <w:shd w:val="clear" w:color="auto" w:fill="FFFFFF"/>
        <w:ind w:right="76" w:firstLine="570"/>
        <w:rPr>
          <w:b/>
        </w:rPr>
      </w:pPr>
      <w:r w:rsidRPr="00424655">
        <w:rPr>
          <w:b/>
        </w:rPr>
        <w:t>п. Парковый</w:t>
      </w:r>
    </w:p>
    <w:p w:rsidR="00B2555A" w:rsidRPr="009627A2" w:rsidRDefault="00B2555A" w:rsidP="00236D7A">
      <w:pPr>
        <w:ind w:firstLine="570"/>
      </w:pPr>
      <w:r w:rsidRPr="009627A2">
        <w:t>Для поселка Парковый предусмотрено</w:t>
      </w:r>
      <w:r>
        <w:t xml:space="preserve"> произвести анализ в необходимости обустройства дополнительного водозабора и </w:t>
      </w:r>
      <w:r w:rsidR="005611B0">
        <w:t xml:space="preserve">при </w:t>
      </w:r>
      <w:r w:rsidR="005611B0" w:rsidRPr="009627A2">
        <w:lastRenderedPageBreak/>
        <w:t>положительном</w:t>
      </w:r>
      <w:r>
        <w:t xml:space="preserve"> результате разработка проекта, строительство</w:t>
      </w:r>
      <w:r w:rsidRPr="009627A2">
        <w:t xml:space="preserve"> нового водозаборного узла в юго-восточной части населенного пункта производительностью 2 860 м</w:t>
      </w:r>
      <w:r w:rsidRPr="009627A2">
        <w:rPr>
          <w:vertAlign w:val="superscript"/>
        </w:rPr>
        <w:t>3</w:t>
      </w:r>
      <w:r w:rsidRPr="009627A2">
        <w:t>/сут (146,3 м</w:t>
      </w:r>
      <w:r w:rsidRPr="009627A2">
        <w:rPr>
          <w:vertAlign w:val="superscript"/>
        </w:rPr>
        <w:t>3</w:t>
      </w:r>
      <w:r w:rsidRPr="009627A2">
        <w:t>/ч), с учетом собственных нужд ВОС – 4% от объема водопотребления, при повторном использовании промывной воды и водоснабжения прилегающих населенных пунктов: п. Восточный, п. Западный и п. Шоссейный. Для получения воды питьевого качества предусмотреть установку ВОС производительностью 2 750 м</w:t>
      </w:r>
      <w:r w:rsidRPr="009627A2">
        <w:rPr>
          <w:vertAlign w:val="superscript"/>
        </w:rPr>
        <w:t>3</w:t>
      </w:r>
      <w:r w:rsidRPr="009627A2">
        <w:t xml:space="preserve">/сут на площадке водозаборных сооружений. </w:t>
      </w:r>
    </w:p>
    <w:p w:rsidR="00B2555A" w:rsidRPr="00714852" w:rsidRDefault="00B2555A" w:rsidP="00236D7A">
      <w:pPr>
        <w:shd w:val="clear" w:color="auto" w:fill="FFFFFF"/>
        <w:ind w:right="76" w:firstLine="570"/>
        <w:rPr>
          <w:b/>
        </w:rPr>
      </w:pPr>
      <w:r w:rsidRPr="00714852">
        <w:rPr>
          <w:b/>
        </w:rPr>
        <w:t>п. Восточный</w:t>
      </w:r>
    </w:p>
    <w:p w:rsidR="00B2555A" w:rsidRPr="00714852" w:rsidRDefault="00B2555A" w:rsidP="00236D7A">
      <w:pPr>
        <w:ind w:firstLine="570"/>
      </w:pPr>
      <w:r w:rsidRPr="00714852">
        <w:t>Для водоснабжения п. Восточный проектом предусмотрено подключение объединенного хозяйственно-питьевого и противопожарного водопровода населенного пункта к магистральным сетям п. Парковый.</w:t>
      </w:r>
    </w:p>
    <w:p w:rsidR="00B2555A" w:rsidRPr="00714852" w:rsidRDefault="00B2555A" w:rsidP="00236D7A">
      <w:pPr>
        <w:shd w:val="clear" w:color="auto" w:fill="FFFFFF"/>
        <w:ind w:right="76" w:firstLine="570"/>
        <w:rPr>
          <w:b/>
        </w:rPr>
      </w:pPr>
      <w:r w:rsidRPr="00714852">
        <w:rPr>
          <w:b/>
        </w:rPr>
        <w:t>п. Западный</w:t>
      </w:r>
    </w:p>
    <w:p w:rsidR="00B2555A" w:rsidRPr="00714852" w:rsidRDefault="00B2555A" w:rsidP="00236D7A">
      <w:pPr>
        <w:ind w:firstLine="570"/>
      </w:pPr>
      <w:r w:rsidRPr="00714852">
        <w:t xml:space="preserve">Для водоснабжения п. Западный проектом предусмотрено подключение объединенного хозяйственно-питьевого и противопожарного водопровода населенного пункта к сетям поселка Парковый. </w:t>
      </w:r>
    </w:p>
    <w:p w:rsidR="00B2555A" w:rsidRPr="009627A2" w:rsidRDefault="00B2555A" w:rsidP="00236D7A">
      <w:pPr>
        <w:ind w:firstLine="570"/>
        <w:rPr>
          <w:b/>
        </w:rPr>
      </w:pPr>
      <w:r w:rsidRPr="009627A2">
        <w:rPr>
          <w:b/>
        </w:rPr>
        <w:t>п. Зеленый</w:t>
      </w:r>
    </w:p>
    <w:p w:rsidR="00B2555A" w:rsidRPr="009627A2" w:rsidRDefault="00B2555A" w:rsidP="00236D7A">
      <w:pPr>
        <w:ind w:firstLine="570"/>
      </w:pPr>
      <w:r w:rsidRPr="009627A2">
        <w:t>Для поселка Зеленый предусмотрено расширение существующего водозаборного узла в юго-восточной части населенного пункта до производительности 210 м</w:t>
      </w:r>
      <w:r w:rsidRPr="009627A2">
        <w:rPr>
          <w:vertAlign w:val="superscript"/>
        </w:rPr>
        <w:t>3</w:t>
      </w:r>
      <w:r w:rsidRPr="009627A2">
        <w:t>/сут (11,4 м</w:t>
      </w:r>
      <w:r w:rsidRPr="009627A2">
        <w:rPr>
          <w:vertAlign w:val="superscript"/>
        </w:rPr>
        <w:t>3</w:t>
      </w:r>
      <w:r w:rsidRPr="009627A2">
        <w:t>/ч), с учетом собственных нужд водопроводной очистной станции – 4% от объема водопотребления, при повторном использовании промывной воды. Для получения воды питьевого качества предусмотреть установку ВОС производительностью 200 м</w:t>
      </w:r>
      <w:r w:rsidRPr="009627A2">
        <w:rPr>
          <w:vertAlign w:val="superscript"/>
        </w:rPr>
        <w:t>3</w:t>
      </w:r>
      <w:r w:rsidRPr="009627A2">
        <w:t xml:space="preserve">/сут на площадке водозаборных сооружений. </w:t>
      </w:r>
    </w:p>
    <w:p w:rsidR="00B2555A" w:rsidRPr="009627A2" w:rsidRDefault="00B2555A" w:rsidP="00236D7A">
      <w:pPr>
        <w:ind w:firstLine="570"/>
        <w:rPr>
          <w:b/>
        </w:rPr>
      </w:pPr>
      <w:r w:rsidRPr="009627A2">
        <w:rPr>
          <w:b/>
        </w:rPr>
        <w:t xml:space="preserve">п. Садовый </w:t>
      </w:r>
    </w:p>
    <w:p w:rsidR="00B2555A" w:rsidRPr="009627A2" w:rsidRDefault="00B2555A" w:rsidP="00236D7A">
      <w:pPr>
        <w:ind w:firstLine="570"/>
      </w:pPr>
      <w:r w:rsidRPr="009627A2">
        <w:t>Для поселка Садовый предусмотрено строительство нового водозаборного узла в юго-восточной части населенного пункта производительностью 140 м</w:t>
      </w:r>
      <w:r w:rsidRPr="009627A2">
        <w:rPr>
          <w:vertAlign w:val="superscript"/>
        </w:rPr>
        <w:t>3</w:t>
      </w:r>
      <w:r w:rsidRPr="009627A2">
        <w:t>/сут (10,3 м</w:t>
      </w:r>
      <w:r w:rsidRPr="009627A2">
        <w:rPr>
          <w:vertAlign w:val="superscript"/>
        </w:rPr>
        <w:t>3</w:t>
      </w:r>
      <w:r w:rsidRPr="009627A2">
        <w:t>/ч), с учетом собственных нужд ВОС – 4% от объема водопотребления, при повторном использовании промывной воды. Для получения воды питьевого качества предусмотреть установку ВОС производительностью 135 м</w:t>
      </w:r>
      <w:r w:rsidRPr="009627A2">
        <w:rPr>
          <w:vertAlign w:val="superscript"/>
        </w:rPr>
        <w:t>3</w:t>
      </w:r>
      <w:r w:rsidRPr="009627A2">
        <w:t xml:space="preserve">/сут на площадке водозаборных сооружений. </w:t>
      </w:r>
    </w:p>
    <w:p w:rsidR="00B2555A" w:rsidRPr="009627A2" w:rsidRDefault="00B2555A" w:rsidP="00236D7A">
      <w:pPr>
        <w:keepNext/>
        <w:keepLines/>
        <w:ind w:firstLine="570"/>
        <w:rPr>
          <w:b/>
        </w:rPr>
      </w:pPr>
      <w:r w:rsidRPr="009627A2">
        <w:rPr>
          <w:b/>
        </w:rPr>
        <w:t>п. Шоссейный</w:t>
      </w:r>
    </w:p>
    <w:p w:rsidR="00B2555A" w:rsidRDefault="00B2555A" w:rsidP="00236D7A">
      <w:pPr>
        <w:keepNext/>
        <w:keepLines/>
        <w:ind w:firstLine="570"/>
      </w:pPr>
      <w:r w:rsidRPr="009627A2">
        <w:t>Для водоснабжения п. Шоссейный проектом предусмотрено подключение объединенного хозяйственно-питьевого и противопожарного водопровода населенного пункта к ВОС поселка Парковый.</w:t>
      </w:r>
    </w:p>
    <w:p w:rsidR="00BC5642" w:rsidRPr="00B2555A" w:rsidRDefault="00BC5642" w:rsidP="00236D7A">
      <w:r w:rsidRPr="00B2555A">
        <w:rPr>
          <w:i/>
        </w:rPr>
        <w:t>Цель проекта</w:t>
      </w:r>
      <w:r w:rsidRPr="00B2555A">
        <w:t xml:space="preserve">: обеспечение надежного водоснабжения, соответствие воды требованиям законодательства. </w:t>
      </w:r>
    </w:p>
    <w:p w:rsidR="00BC5642" w:rsidRPr="00B2555A" w:rsidRDefault="00BC5642" w:rsidP="00236D7A">
      <w:r w:rsidRPr="00B2555A">
        <w:rPr>
          <w:i/>
        </w:rPr>
        <w:t>Технические параметры проекта</w:t>
      </w:r>
      <w:r w:rsidRPr="00B2555A">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BC5642" w:rsidRPr="00B2555A" w:rsidRDefault="00BC5642" w:rsidP="00236D7A">
      <w:r w:rsidRPr="00B2555A">
        <w:rPr>
          <w:i/>
        </w:rPr>
        <w:t>Срок реализации проекта</w:t>
      </w:r>
      <w:r w:rsidRPr="00B2555A">
        <w:t xml:space="preserve">: до 2028 г. </w:t>
      </w:r>
    </w:p>
    <w:p w:rsidR="00BC5642" w:rsidRPr="00B2555A" w:rsidRDefault="00BC5642" w:rsidP="00236D7A">
      <w:pPr>
        <w:rPr>
          <w:rFonts w:eastAsia="Times New Roman"/>
          <w:color w:val="000000"/>
          <w:szCs w:val="24"/>
          <w:lang w:eastAsia="ru-RU"/>
        </w:rPr>
      </w:pPr>
      <w:r w:rsidRPr="00B2555A">
        <w:rPr>
          <w:i/>
          <w:szCs w:val="24"/>
        </w:rPr>
        <w:lastRenderedPageBreak/>
        <w:t>Необходимые капитальные затраты</w:t>
      </w:r>
      <w:r w:rsidRPr="00B2555A">
        <w:rPr>
          <w:szCs w:val="24"/>
        </w:rPr>
        <w:t xml:space="preserve">: </w:t>
      </w:r>
      <w:r w:rsidR="00B2555A" w:rsidRPr="00B2555A">
        <w:rPr>
          <w:szCs w:val="24"/>
        </w:rPr>
        <w:t>30</w:t>
      </w:r>
      <w:r w:rsidR="00C82A5F" w:rsidRPr="00B2555A">
        <w:rPr>
          <w:rFonts w:eastAsia="Times New Roman"/>
          <w:color w:val="000000"/>
          <w:szCs w:val="24"/>
          <w:lang w:eastAsia="ru-RU"/>
        </w:rPr>
        <w:t xml:space="preserve"> </w:t>
      </w:r>
      <w:r w:rsidR="00AA43C1" w:rsidRPr="00B2555A">
        <w:rPr>
          <w:rFonts w:eastAsia="Times New Roman"/>
          <w:color w:val="000000"/>
          <w:szCs w:val="24"/>
          <w:lang w:eastAsia="ru-RU"/>
        </w:rPr>
        <w:t>0</w:t>
      </w:r>
      <w:r w:rsidR="00C82A5F" w:rsidRPr="00B2555A">
        <w:rPr>
          <w:rFonts w:eastAsia="Times New Roman"/>
          <w:color w:val="000000"/>
          <w:szCs w:val="24"/>
          <w:lang w:eastAsia="ru-RU"/>
        </w:rPr>
        <w:t>00</w:t>
      </w:r>
      <w:r w:rsidRPr="00B2555A">
        <w:rPr>
          <w:szCs w:val="24"/>
        </w:rPr>
        <w:t xml:space="preserve"> тыс. руб. </w:t>
      </w:r>
    </w:p>
    <w:p w:rsidR="00BC5642" w:rsidRPr="00B2555A" w:rsidRDefault="00BC5642" w:rsidP="00236D7A">
      <w:r w:rsidRPr="00B2555A">
        <w:rPr>
          <w:i/>
        </w:rPr>
        <w:t>Ожидаемый эффект</w:t>
      </w:r>
      <w:r w:rsidRPr="00B2555A">
        <w:t xml:space="preserve">: повышение качества и надежности услуг водоснабжения. </w:t>
      </w:r>
    </w:p>
    <w:p w:rsidR="00BC5642" w:rsidRPr="00B2555A" w:rsidRDefault="00BC5642" w:rsidP="00236D7A">
      <w:r w:rsidRPr="00B2555A">
        <w:rPr>
          <w:i/>
        </w:rPr>
        <w:t>Срок получения эффекта</w:t>
      </w:r>
      <w:r w:rsidRPr="00B2555A">
        <w:t xml:space="preserve">: в течение срока полезного использования оборудования. </w:t>
      </w:r>
    </w:p>
    <w:p w:rsidR="00BC5642" w:rsidRPr="00B2555A" w:rsidRDefault="00BC5642" w:rsidP="00236D7A">
      <w:r w:rsidRPr="00B2555A">
        <w:rPr>
          <w:b/>
        </w:rPr>
        <w:t xml:space="preserve">Инвестиционный проект «Реконструкция водопроводных сетей и сооружений» </w:t>
      </w:r>
      <w:r w:rsidRPr="00B2555A">
        <w:t xml:space="preserve">включает мероприятия, направленные на достижение целевых показателей системы водоснабжения в части передачи воды: </w:t>
      </w:r>
    </w:p>
    <w:p w:rsidR="00B2555A" w:rsidRPr="00B2555A" w:rsidRDefault="00B2555A" w:rsidP="00236D7A">
      <w:pPr>
        <w:pStyle w:val="af9"/>
        <w:numPr>
          <w:ilvl w:val="1"/>
          <w:numId w:val="39"/>
        </w:numPr>
        <w:shd w:val="clear" w:color="auto" w:fill="FFFFFF" w:themeFill="background1"/>
        <w:tabs>
          <w:tab w:val="clear" w:pos="1440"/>
          <w:tab w:val="left" w:pos="851"/>
        </w:tabs>
        <w:spacing w:after="0"/>
        <w:ind w:left="0" w:firstLine="540"/>
        <w:rPr>
          <w:rFonts w:ascii="Bookman Old Style" w:hAnsi="Bookman Old Style"/>
          <w:szCs w:val="24"/>
        </w:rPr>
      </w:pPr>
      <w:r w:rsidRPr="00B2555A">
        <w:rPr>
          <w:rFonts w:ascii="Bookman Old Style" w:hAnsi="Bookman Old Style" w:cs="Times New Roman"/>
          <w:szCs w:val="24"/>
        </w:rPr>
        <w:t>Реконструкция водопроводных сетей от по ул. Волгоградская и ул. Жукова с закольцовкой п. Парковый</w:t>
      </w:r>
      <w:r w:rsidRPr="00B2555A" w:rsidDel="00802D9B">
        <w:rPr>
          <w:rFonts w:ascii="Bookman Old Style" w:hAnsi="Bookman Old Style"/>
          <w:szCs w:val="24"/>
        </w:rPr>
        <w:t xml:space="preserve"> </w:t>
      </w:r>
      <w:r w:rsidRPr="00B2555A">
        <w:rPr>
          <w:rFonts w:ascii="Bookman Old Style" w:hAnsi="Bookman Old Style"/>
          <w:szCs w:val="24"/>
        </w:rPr>
        <w:t xml:space="preserve"> – 201</w:t>
      </w:r>
      <w:r w:rsidR="002F5DFE">
        <w:rPr>
          <w:rFonts w:ascii="Bookman Old Style" w:hAnsi="Bookman Old Style"/>
          <w:szCs w:val="24"/>
        </w:rPr>
        <w:t>7</w:t>
      </w:r>
      <w:r w:rsidRPr="00B2555A">
        <w:rPr>
          <w:rFonts w:ascii="Bookman Old Style" w:hAnsi="Bookman Old Style"/>
          <w:szCs w:val="24"/>
        </w:rPr>
        <w:t>-2020 г.г.;</w:t>
      </w:r>
    </w:p>
    <w:p w:rsidR="00B2555A" w:rsidRPr="00B2555A" w:rsidRDefault="00B2555A" w:rsidP="00236D7A">
      <w:pPr>
        <w:pStyle w:val="af9"/>
        <w:numPr>
          <w:ilvl w:val="1"/>
          <w:numId w:val="39"/>
        </w:numPr>
        <w:shd w:val="clear" w:color="auto" w:fill="FFFFFF" w:themeFill="background1"/>
        <w:tabs>
          <w:tab w:val="clear" w:pos="1440"/>
          <w:tab w:val="left" w:pos="851"/>
        </w:tabs>
        <w:spacing w:after="0"/>
        <w:ind w:left="0" w:firstLine="540"/>
        <w:rPr>
          <w:rFonts w:ascii="Bookman Old Style" w:hAnsi="Bookman Old Style"/>
          <w:szCs w:val="24"/>
        </w:rPr>
      </w:pPr>
      <w:r w:rsidRPr="00B2555A">
        <w:rPr>
          <w:rFonts w:ascii="Bookman Old Style" w:hAnsi="Bookman Old Style" w:cs="Times New Roman"/>
          <w:szCs w:val="24"/>
        </w:rPr>
        <w:t xml:space="preserve">Реконструкция водопроводных сетей от по ул. Совхозная в п. Парковый и п. </w:t>
      </w:r>
      <w:r w:rsidR="005611B0" w:rsidRPr="00B2555A">
        <w:rPr>
          <w:rFonts w:ascii="Bookman Old Style" w:hAnsi="Bookman Old Style" w:cs="Times New Roman"/>
          <w:szCs w:val="24"/>
        </w:rPr>
        <w:t>Восточный</w:t>
      </w:r>
      <w:r w:rsidR="005611B0" w:rsidRPr="00B2555A" w:rsidDel="00802D9B">
        <w:rPr>
          <w:rFonts w:ascii="Bookman Old Style" w:hAnsi="Bookman Old Style"/>
          <w:szCs w:val="24"/>
        </w:rPr>
        <w:t xml:space="preserve"> </w:t>
      </w:r>
      <w:r w:rsidR="005611B0" w:rsidRPr="00B2555A">
        <w:rPr>
          <w:rFonts w:ascii="Bookman Old Style" w:hAnsi="Bookman Old Style"/>
          <w:szCs w:val="24"/>
        </w:rPr>
        <w:t>–</w:t>
      </w:r>
      <w:r w:rsidRPr="00B2555A">
        <w:rPr>
          <w:rFonts w:ascii="Bookman Old Style" w:hAnsi="Bookman Old Style"/>
          <w:szCs w:val="24"/>
        </w:rPr>
        <w:t xml:space="preserve"> 201</w:t>
      </w:r>
      <w:r w:rsidR="002F5DFE">
        <w:rPr>
          <w:rFonts w:ascii="Bookman Old Style" w:hAnsi="Bookman Old Style"/>
          <w:szCs w:val="24"/>
        </w:rPr>
        <w:t>7</w:t>
      </w:r>
      <w:r w:rsidRPr="00B2555A">
        <w:rPr>
          <w:rFonts w:ascii="Bookman Old Style" w:hAnsi="Bookman Old Style"/>
          <w:szCs w:val="24"/>
        </w:rPr>
        <w:t>-2020 г.г.;</w:t>
      </w:r>
    </w:p>
    <w:p w:rsidR="00B2555A" w:rsidRPr="00424655" w:rsidRDefault="00B2555A" w:rsidP="00236D7A">
      <w:pPr>
        <w:shd w:val="clear" w:color="auto" w:fill="FFFFFF"/>
        <w:ind w:right="76" w:firstLine="570"/>
        <w:rPr>
          <w:b/>
        </w:rPr>
      </w:pPr>
      <w:r w:rsidRPr="00424655">
        <w:rPr>
          <w:b/>
        </w:rPr>
        <w:t>п. Парковый</w:t>
      </w:r>
    </w:p>
    <w:p w:rsidR="00B2555A" w:rsidRPr="009627A2" w:rsidRDefault="00B2555A" w:rsidP="00236D7A">
      <w:pPr>
        <w:ind w:firstLine="570"/>
      </w:pPr>
      <w:r w:rsidRPr="009627A2">
        <w:t xml:space="preserve">Магистральная водопроводная сеть – кольцевая, из полиэтиленовых </w:t>
      </w:r>
      <w:r w:rsidR="005611B0" w:rsidRPr="009627A2">
        <w:t>труб 110</w:t>
      </w:r>
      <w:r w:rsidRPr="009627A2">
        <w:t>-225 мм, общей протяженностью магистральных линий 10,9 км.</w:t>
      </w:r>
    </w:p>
    <w:p w:rsidR="00B2555A" w:rsidRPr="00714852" w:rsidRDefault="00B2555A" w:rsidP="00236D7A">
      <w:pPr>
        <w:shd w:val="clear" w:color="auto" w:fill="FFFFFF"/>
        <w:ind w:right="76" w:firstLine="570"/>
        <w:rPr>
          <w:b/>
        </w:rPr>
      </w:pPr>
      <w:r w:rsidRPr="00714852">
        <w:rPr>
          <w:b/>
        </w:rPr>
        <w:t>п. Западный</w:t>
      </w:r>
    </w:p>
    <w:p w:rsidR="00B2555A" w:rsidRPr="00714852" w:rsidRDefault="00B2555A" w:rsidP="00236D7A">
      <w:pPr>
        <w:ind w:firstLine="570"/>
      </w:pPr>
      <w:r w:rsidRPr="00714852">
        <w:t xml:space="preserve">Магистральная водопроводная сеть – кольцевая, из полиэтиленовых </w:t>
      </w:r>
      <w:r w:rsidR="005611B0" w:rsidRPr="00714852">
        <w:t>труб 160</w:t>
      </w:r>
      <w:r w:rsidRPr="00714852">
        <w:t xml:space="preserve"> мм, общей протяженностью до точек подключения к сетям п. Парковый 1,55 км.</w:t>
      </w:r>
    </w:p>
    <w:p w:rsidR="00B2555A" w:rsidRPr="009627A2" w:rsidRDefault="00B2555A" w:rsidP="00236D7A">
      <w:pPr>
        <w:ind w:firstLine="570"/>
        <w:rPr>
          <w:b/>
        </w:rPr>
      </w:pPr>
      <w:r w:rsidRPr="009627A2">
        <w:rPr>
          <w:b/>
        </w:rPr>
        <w:t>п. Зеленый</w:t>
      </w:r>
    </w:p>
    <w:p w:rsidR="00B2555A" w:rsidRPr="009627A2" w:rsidRDefault="00B2555A" w:rsidP="00236D7A">
      <w:pPr>
        <w:ind w:firstLine="570"/>
      </w:pPr>
      <w:r w:rsidRPr="009627A2">
        <w:t xml:space="preserve">Магистральная водопроводная сеть – кольцевая, из полиэтиленовых </w:t>
      </w:r>
      <w:r w:rsidR="005611B0" w:rsidRPr="009627A2">
        <w:t>труб 110</w:t>
      </w:r>
      <w:r w:rsidRPr="009627A2">
        <w:t>, 160 мм, общей протяженностью 5,8 км.</w:t>
      </w:r>
    </w:p>
    <w:p w:rsidR="00B2555A" w:rsidRPr="009627A2" w:rsidRDefault="00B2555A" w:rsidP="00236D7A">
      <w:pPr>
        <w:ind w:firstLine="570"/>
        <w:rPr>
          <w:b/>
        </w:rPr>
      </w:pPr>
      <w:r w:rsidRPr="009627A2">
        <w:rPr>
          <w:b/>
        </w:rPr>
        <w:t xml:space="preserve">п. Садовый </w:t>
      </w:r>
    </w:p>
    <w:p w:rsidR="00B2555A" w:rsidRPr="009627A2" w:rsidRDefault="00B2555A" w:rsidP="00236D7A">
      <w:pPr>
        <w:ind w:firstLine="570"/>
      </w:pPr>
      <w:r w:rsidRPr="009627A2">
        <w:t xml:space="preserve">Магистральная водопроводная сеть – кольцевая, из полиэтиленовых </w:t>
      </w:r>
      <w:r w:rsidR="005611B0" w:rsidRPr="009627A2">
        <w:t>труб 160</w:t>
      </w:r>
      <w:r w:rsidRPr="009627A2">
        <w:t xml:space="preserve"> мм, общей протяженностью 2,1 км.</w:t>
      </w:r>
    </w:p>
    <w:p w:rsidR="00BC5642" w:rsidRPr="00E911AC" w:rsidRDefault="00BC5642" w:rsidP="00236D7A">
      <w:r w:rsidRPr="00E911AC">
        <w:rPr>
          <w:i/>
        </w:rPr>
        <w:t>Цель проекта</w:t>
      </w:r>
      <w:r w:rsidRPr="00E911AC">
        <w:t xml:space="preserve">: обеспечение надежного водоснабжения, соответствие воды требованиям законодательства. </w:t>
      </w:r>
    </w:p>
    <w:p w:rsidR="00BC5642" w:rsidRPr="00E911AC" w:rsidRDefault="00BC5642" w:rsidP="00236D7A">
      <w:r w:rsidRPr="00E911AC">
        <w:rPr>
          <w:i/>
        </w:rPr>
        <w:t>Технические параметры проекта</w:t>
      </w:r>
      <w:r w:rsidRPr="00E911AC">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BC5642" w:rsidRPr="00E911AC" w:rsidRDefault="00BC5642" w:rsidP="00236D7A">
      <w:r w:rsidRPr="00E911AC">
        <w:rPr>
          <w:i/>
        </w:rPr>
        <w:t>Срок реализации проекта</w:t>
      </w:r>
      <w:r w:rsidRPr="00E911AC">
        <w:t xml:space="preserve">: до 2028 г. </w:t>
      </w:r>
    </w:p>
    <w:p w:rsidR="00BC5642" w:rsidRPr="00E911AC" w:rsidRDefault="00BC5642" w:rsidP="00236D7A">
      <w:pPr>
        <w:rPr>
          <w:rFonts w:eastAsia="Times New Roman" w:cs="Calibri"/>
          <w:lang w:eastAsia="ru-RU"/>
        </w:rPr>
      </w:pPr>
      <w:r w:rsidRPr="00E911AC">
        <w:rPr>
          <w:i/>
        </w:rPr>
        <w:t>Необходимый объем финансирования</w:t>
      </w:r>
      <w:r w:rsidRPr="00E911AC">
        <w:t xml:space="preserve">: </w:t>
      </w:r>
      <w:r w:rsidR="00E911AC" w:rsidRPr="00E911AC">
        <w:rPr>
          <w:rFonts w:eastAsia="Times New Roman" w:cs="Calibri"/>
          <w:lang w:eastAsia="ru-RU"/>
        </w:rPr>
        <w:t>30</w:t>
      </w:r>
      <w:r w:rsidR="00C82A5F" w:rsidRPr="00E911AC">
        <w:rPr>
          <w:rFonts w:eastAsia="Times New Roman" w:cs="Calibri"/>
          <w:lang w:eastAsia="ru-RU"/>
        </w:rPr>
        <w:t xml:space="preserve"> 000</w:t>
      </w:r>
      <w:r w:rsidRPr="00E911AC">
        <w:t xml:space="preserve"> тыс. руб. </w:t>
      </w:r>
    </w:p>
    <w:p w:rsidR="00BC5642" w:rsidRPr="00E911AC" w:rsidRDefault="00BC5642" w:rsidP="00236D7A">
      <w:r w:rsidRPr="00E911AC">
        <w:rPr>
          <w:i/>
        </w:rPr>
        <w:t>Ожидаемый эффект</w:t>
      </w:r>
      <w:r w:rsidRPr="00E911AC">
        <w:t xml:space="preserve">: снижение потерь, повышение качества воды. </w:t>
      </w:r>
    </w:p>
    <w:p w:rsidR="00BC5642" w:rsidRPr="00E911AC" w:rsidRDefault="00BC5642" w:rsidP="00236D7A">
      <w:r w:rsidRPr="00E911AC">
        <w:rPr>
          <w:i/>
        </w:rPr>
        <w:t>Срок получения эффекта</w:t>
      </w:r>
      <w:r w:rsidRPr="00E911AC">
        <w:t xml:space="preserve">: в соответствии с графиком реализации проекта предусмотрен с момента завершения реконструкции. </w:t>
      </w:r>
    </w:p>
    <w:p w:rsidR="00BC5642" w:rsidRPr="00E911AC" w:rsidRDefault="00BC5642" w:rsidP="00236D7A">
      <w:r w:rsidRPr="00E911AC">
        <w:rPr>
          <w:i/>
        </w:rPr>
        <w:t>Простой срок окупаемости проекта</w:t>
      </w:r>
      <w:r w:rsidRPr="00E911AC">
        <w:t xml:space="preserve">: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BC5642" w:rsidRPr="00E911AC" w:rsidRDefault="00BC5642" w:rsidP="00236D7A">
      <w:pPr>
        <w:rPr>
          <w:u w:val="single"/>
        </w:rPr>
      </w:pPr>
      <w:r w:rsidRPr="00E911AC">
        <w:rPr>
          <w:u w:val="single"/>
        </w:rPr>
        <w:t xml:space="preserve">Задача 4: Повышение инвестиционной привлекательности коммунальной инфраструктуры. </w:t>
      </w:r>
    </w:p>
    <w:p w:rsidR="00BC5642" w:rsidRPr="00E911AC" w:rsidRDefault="00BC5642" w:rsidP="00236D7A">
      <w:pPr>
        <w:rPr>
          <w:i/>
        </w:rPr>
      </w:pPr>
      <w:r w:rsidRPr="00E911AC">
        <w:rPr>
          <w:i/>
        </w:rPr>
        <w:t xml:space="preserve">Мероприятия: </w:t>
      </w:r>
    </w:p>
    <w:p w:rsidR="00BC5642" w:rsidRPr="00E911AC" w:rsidRDefault="00BC5642" w:rsidP="00236D7A">
      <w:pPr>
        <w:pStyle w:val="a8"/>
        <w:numPr>
          <w:ilvl w:val="0"/>
          <w:numId w:val="24"/>
        </w:numPr>
        <w:ind w:left="0" w:firstLine="426"/>
      </w:pPr>
      <w:r w:rsidRPr="00E911AC">
        <w:lastRenderedPageBreak/>
        <w:t xml:space="preserve">разработка инвестиционных программ организацией коммунального комплекса, осуществляющей услуги в сфере водоснабжения; </w:t>
      </w:r>
    </w:p>
    <w:p w:rsidR="00BC5642" w:rsidRPr="00E911AC" w:rsidRDefault="00BC5642" w:rsidP="00236D7A">
      <w:pPr>
        <w:pStyle w:val="a8"/>
        <w:numPr>
          <w:ilvl w:val="0"/>
          <w:numId w:val="24"/>
        </w:numPr>
        <w:ind w:left="0" w:firstLine="426"/>
      </w:pPr>
      <w:r w:rsidRPr="00E911AC">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BC5642" w:rsidRPr="00E911AC" w:rsidRDefault="00BC5642" w:rsidP="00236D7A">
      <w:r w:rsidRPr="00E911AC">
        <w:rPr>
          <w:i/>
        </w:rPr>
        <w:t>Срок реализации</w:t>
      </w:r>
      <w:r w:rsidRPr="00E911AC">
        <w:t>: 201</w:t>
      </w:r>
      <w:r w:rsidR="00D62CC6">
        <w:t>6</w:t>
      </w:r>
      <w:r w:rsidRPr="00E911AC">
        <w:t xml:space="preserve">-2022 гг. </w:t>
      </w:r>
    </w:p>
    <w:p w:rsidR="00BC5642" w:rsidRPr="00E911AC" w:rsidRDefault="00BC5642" w:rsidP="00236D7A">
      <w:r w:rsidRPr="00E911AC">
        <w:rPr>
          <w:i/>
        </w:rPr>
        <w:t>Дополнительного финансирования не требуется</w:t>
      </w:r>
      <w:r w:rsidRPr="00E911AC">
        <w:t xml:space="preserve">. Реализация мероприятий предусмотрена собственными силами организацией коммунального комплекса. </w:t>
      </w:r>
    </w:p>
    <w:p w:rsidR="00BC5642" w:rsidRPr="00E911AC" w:rsidRDefault="00BC5642" w:rsidP="00236D7A">
      <w:r w:rsidRPr="00E911AC">
        <w:rPr>
          <w:i/>
        </w:rPr>
        <w:t>Ожидаемый эффект</w:t>
      </w:r>
      <w:r w:rsidRPr="00E911AC">
        <w:t>: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BC5642" w:rsidRPr="00E911AC" w:rsidRDefault="00BC5642" w:rsidP="00236D7A"/>
    <w:p w:rsidR="00442B1A" w:rsidRPr="00E911AC" w:rsidRDefault="00442B1A" w:rsidP="00236D7A">
      <w:pPr>
        <w:pStyle w:val="1"/>
        <w:numPr>
          <w:ilvl w:val="1"/>
          <w:numId w:val="7"/>
        </w:numPr>
      </w:pPr>
      <w:bookmarkStart w:id="40" w:name="_Toc442866205"/>
      <w:r w:rsidRPr="00E911AC">
        <w:t>Программа инвестиционных проектов в водоотведении</w:t>
      </w:r>
      <w:bookmarkEnd w:id="40"/>
    </w:p>
    <w:p w:rsidR="00442B1A" w:rsidRPr="00E911AC" w:rsidRDefault="00442B1A" w:rsidP="00236D7A">
      <w:r w:rsidRPr="00E911AC">
        <w:t xml:space="preserve">Перечень мероприятий и инвестиционных проектов в водоотведении, обеспечивающих спрос на услуги водоотведения по годам реализации Программы для решения поставленных задач и обеспечения целевых показателей развития коммунальной инфраструктуры </w:t>
      </w:r>
      <w:r w:rsidR="009E4235" w:rsidRPr="00E911AC">
        <w:t>Парковского</w:t>
      </w:r>
      <w:r w:rsidRPr="00E911AC">
        <w:t xml:space="preserve"> сельского поселения, включает: </w:t>
      </w:r>
    </w:p>
    <w:p w:rsidR="00442B1A" w:rsidRPr="00E911AC" w:rsidRDefault="00442B1A" w:rsidP="00236D7A">
      <w:pPr>
        <w:rPr>
          <w:i/>
          <w:sz w:val="28"/>
        </w:rPr>
      </w:pPr>
      <w:r w:rsidRPr="00E911AC">
        <w:rPr>
          <w:u w:val="single"/>
        </w:rPr>
        <w:t>Задача 1: Инженерно-техническая оптимизация систем коммунальной инфраструктуры</w:t>
      </w:r>
      <w:r w:rsidRPr="00E911AC">
        <w:rPr>
          <w:i/>
          <w:sz w:val="28"/>
        </w:rPr>
        <w:t xml:space="preserve"> </w:t>
      </w:r>
    </w:p>
    <w:p w:rsidR="00442B1A" w:rsidRPr="00E911AC" w:rsidRDefault="00442B1A" w:rsidP="00236D7A">
      <w:pPr>
        <w:rPr>
          <w:i/>
        </w:rPr>
      </w:pPr>
      <w:r w:rsidRPr="00E911AC">
        <w:rPr>
          <w:i/>
        </w:rPr>
        <w:t xml:space="preserve">Мероприятия: </w:t>
      </w:r>
    </w:p>
    <w:p w:rsidR="00442B1A" w:rsidRPr="00E911AC" w:rsidRDefault="00442B1A" w:rsidP="00236D7A">
      <w:pPr>
        <w:pStyle w:val="a8"/>
        <w:numPr>
          <w:ilvl w:val="0"/>
          <w:numId w:val="25"/>
        </w:numPr>
        <w:ind w:left="0" w:firstLine="426"/>
      </w:pPr>
      <w:r w:rsidRPr="00E911AC">
        <w:t xml:space="preserve">проведение энергетического аудита организаций, осуществляющих регулируемый вид деятельности; </w:t>
      </w:r>
    </w:p>
    <w:p w:rsidR="00442B1A" w:rsidRPr="00E911AC" w:rsidRDefault="00442B1A" w:rsidP="00236D7A">
      <w:pPr>
        <w:pStyle w:val="a8"/>
        <w:numPr>
          <w:ilvl w:val="0"/>
          <w:numId w:val="25"/>
        </w:numPr>
        <w:ind w:left="0" w:firstLine="426"/>
      </w:pPr>
      <w:r w:rsidRPr="00E911AC">
        <w:t xml:space="preserve">инвентаризация бесхозяйных объектов недвижимого имущества.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442B1A" w:rsidRPr="00E911AC" w:rsidRDefault="00442B1A" w:rsidP="00236D7A">
      <w:r w:rsidRPr="00E911AC">
        <w:rPr>
          <w:i/>
        </w:rPr>
        <w:t>Срок реализации</w:t>
      </w:r>
      <w:r w:rsidRPr="00E911AC">
        <w:t xml:space="preserve">: 2016, 2026 гг. </w:t>
      </w:r>
    </w:p>
    <w:p w:rsidR="00442B1A" w:rsidRPr="00E911AC" w:rsidRDefault="00442B1A" w:rsidP="00236D7A">
      <w:r w:rsidRPr="00E911AC">
        <w:rPr>
          <w:i/>
        </w:rPr>
        <w:t>Необходимый объем финансирования</w:t>
      </w:r>
      <w:r w:rsidRPr="00E911AC">
        <w:t xml:space="preserve">: 250 тыс. руб. </w:t>
      </w:r>
    </w:p>
    <w:p w:rsidR="00442B1A" w:rsidRPr="00E911AC" w:rsidRDefault="00442B1A" w:rsidP="00236D7A">
      <w:r w:rsidRPr="00E911AC">
        <w:rPr>
          <w:i/>
        </w:rPr>
        <w:t>Ожидаемый эффект</w:t>
      </w:r>
      <w:r w:rsidRPr="00E911AC">
        <w:t xml:space="preserve">: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w:t>
      </w:r>
    </w:p>
    <w:p w:rsidR="00442B1A" w:rsidRPr="00E911AC" w:rsidRDefault="00442B1A" w:rsidP="00236D7A">
      <w:pPr>
        <w:rPr>
          <w:u w:val="single"/>
        </w:rPr>
      </w:pPr>
      <w:r w:rsidRPr="00E911AC">
        <w:rPr>
          <w:u w:val="single"/>
        </w:rPr>
        <w:t>Задача 2: Перспективное планирование развития систем коммунальной инфраструктуры</w:t>
      </w:r>
    </w:p>
    <w:p w:rsidR="00442B1A" w:rsidRPr="00E911AC" w:rsidRDefault="00442B1A" w:rsidP="00236D7A">
      <w:pPr>
        <w:rPr>
          <w:i/>
        </w:rPr>
      </w:pPr>
      <w:r w:rsidRPr="00E911AC">
        <w:rPr>
          <w:i/>
        </w:rPr>
        <w:t xml:space="preserve">Мероприятия: </w:t>
      </w:r>
    </w:p>
    <w:p w:rsidR="00442B1A" w:rsidRPr="00E911AC" w:rsidRDefault="00442B1A" w:rsidP="00236D7A">
      <w:pPr>
        <w:pStyle w:val="a8"/>
        <w:numPr>
          <w:ilvl w:val="0"/>
          <w:numId w:val="25"/>
        </w:numPr>
        <w:ind w:left="0" w:firstLine="426"/>
      </w:pPr>
      <w:r w:rsidRPr="00E911AC">
        <w:t xml:space="preserve">разработка проектно-сметной документации на строительство модульных очистных сооружений канализации, насосных станций и канализационной сети </w:t>
      </w:r>
      <w:r w:rsidR="009E4235" w:rsidRPr="00E911AC">
        <w:t>Парковского</w:t>
      </w:r>
      <w:r w:rsidRPr="00E911AC">
        <w:t xml:space="preserve"> сельского поселения;</w:t>
      </w:r>
    </w:p>
    <w:p w:rsidR="00442B1A" w:rsidRPr="00E911AC" w:rsidRDefault="00442B1A" w:rsidP="00236D7A">
      <w:r w:rsidRPr="00E911AC">
        <w:rPr>
          <w:i/>
        </w:rPr>
        <w:t>Срок реализации</w:t>
      </w:r>
      <w:r w:rsidRPr="00E911AC">
        <w:t xml:space="preserve">: 2018 г. </w:t>
      </w:r>
    </w:p>
    <w:p w:rsidR="00442B1A" w:rsidRPr="00E911AC" w:rsidRDefault="00442B1A" w:rsidP="00236D7A">
      <w:r w:rsidRPr="00E911AC">
        <w:rPr>
          <w:i/>
        </w:rPr>
        <w:t>Необходимый объем финансирования</w:t>
      </w:r>
      <w:r w:rsidRPr="00E911AC">
        <w:t xml:space="preserve">: 350 тыс. руб. </w:t>
      </w:r>
    </w:p>
    <w:p w:rsidR="00442B1A" w:rsidRPr="00E911AC" w:rsidRDefault="00442B1A" w:rsidP="00236D7A">
      <w:r w:rsidRPr="00E911AC">
        <w:rPr>
          <w:i/>
        </w:rPr>
        <w:lastRenderedPageBreak/>
        <w:t>Ожидаемый эффект</w:t>
      </w:r>
      <w:r w:rsidRPr="00E911AC">
        <w:t xml:space="preserve">: повышение надежности и качества водоотведения, минимизация воздействия на окружающую среду, обеспечение энергосбережения. </w:t>
      </w:r>
    </w:p>
    <w:p w:rsidR="00442B1A" w:rsidRPr="00E911AC" w:rsidRDefault="00442B1A" w:rsidP="00236D7A">
      <w:pPr>
        <w:rPr>
          <w:u w:val="single"/>
        </w:rPr>
      </w:pPr>
      <w:r w:rsidRPr="00E911AC">
        <w:rPr>
          <w:u w:val="single"/>
        </w:rPr>
        <w:t>Задача 3: Разработка мероприятий по строительству, комплексной реконструкции и модернизации системы коммунальной инфраструктуры</w:t>
      </w:r>
    </w:p>
    <w:p w:rsidR="00442B1A" w:rsidRPr="00E911AC" w:rsidRDefault="00442B1A" w:rsidP="00236D7A">
      <w:r w:rsidRPr="00E911AC">
        <w:rPr>
          <w:b/>
        </w:rPr>
        <w:t>Инвестиционный проект «Строительство и реконструкция сооружений и головных насосных станций системы водоотведения»</w:t>
      </w:r>
      <w:r w:rsidRPr="00E911AC">
        <w:t xml:space="preserve"> включает мероприятия, направленные на достижение целевых показателей системы водоотведения в части сооружений и головных насосных станций системы водоотведения: </w:t>
      </w:r>
    </w:p>
    <w:p w:rsidR="00E911AC" w:rsidRPr="00424655" w:rsidRDefault="00E911AC" w:rsidP="00236D7A">
      <w:pPr>
        <w:numPr>
          <w:ilvl w:val="0"/>
          <w:numId w:val="40"/>
        </w:numPr>
        <w:ind w:left="0" w:firstLine="567"/>
      </w:pPr>
      <w:r w:rsidRPr="00E911AC">
        <w:t>реконструкция существующих канализационных очистных сооружений БОС «Парковый</w:t>
      </w:r>
      <w:r w:rsidRPr="00424655">
        <w:t>» до расчетной, производительность 2290 м</w:t>
      </w:r>
      <w:r w:rsidRPr="00424655">
        <w:rPr>
          <w:vertAlign w:val="superscript"/>
        </w:rPr>
        <w:t>3</w:t>
      </w:r>
      <w:r w:rsidRPr="00424655">
        <w:t>/сут, со сливной площадкой и ультрафиолетовой установкой обеззараживания, расположенных на территории поселения южнее п. Восточный. Утилизация очищенных стоков на полях фильтрации;</w:t>
      </w:r>
    </w:p>
    <w:p w:rsidR="00E911AC" w:rsidRPr="00424655" w:rsidRDefault="00E911AC" w:rsidP="00236D7A">
      <w:pPr>
        <w:numPr>
          <w:ilvl w:val="0"/>
          <w:numId w:val="40"/>
        </w:numPr>
        <w:ind w:left="0" w:firstLine="567"/>
      </w:pPr>
      <w:r w:rsidRPr="00424655">
        <w:t>в п. железнодорожного разъезда Ачкасово предусмотреть сбор стоков и вывоз их на очистные соор</w:t>
      </w:r>
      <w:r>
        <w:t>ужения Б</w:t>
      </w:r>
      <w:r w:rsidRPr="00424655">
        <w:t>ОС «Парковый».</w:t>
      </w:r>
    </w:p>
    <w:p w:rsidR="00E911AC" w:rsidRPr="00424655" w:rsidRDefault="00E911AC" w:rsidP="00236D7A">
      <w:r w:rsidRPr="00424655">
        <w:t>Для обеспечен</w:t>
      </w:r>
      <w:r>
        <w:t>ия надежности работы комплекса Б</w:t>
      </w:r>
      <w:r w:rsidRPr="00424655">
        <w:t>ОС необходимо выполнить следующие мероприятия:</w:t>
      </w:r>
    </w:p>
    <w:p w:rsidR="00E911AC" w:rsidRPr="00424655" w:rsidRDefault="00E911AC" w:rsidP="00236D7A">
      <w:pPr>
        <w:numPr>
          <w:ilvl w:val="0"/>
          <w:numId w:val="41"/>
        </w:numPr>
        <w:ind w:left="0" w:firstLine="567"/>
      </w:pPr>
      <w:r w:rsidRPr="00424655">
        <w:t>использовать средства автоматического регулирования, контроля, сигнализации, защиты и блокировок работы комплекса водоочистки;</w:t>
      </w:r>
    </w:p>
    <w:p w:rsidR="00442B1A" w:rsidRPr="00E911AC" w:rsidRDefault="00442B1A" w:rsidP="00236D7A">
      <w:r w:rsidRPr="00E911AC">
        <w:rPr>
          <w:i/>
        </w:rPr>
        <w:t>Цель проекта</w:t>
      </w:r>
      <w:r w:rsidRPr="00E911AC">
        <w:t xml:space="preserve">: обеспечение надежного водоотведения. </w:t>
      </w:r>
    </w:p>
    <w:p w:rsidR="00442B1A" w:rsidRPr="00E911AC" w:rsidRDefault="00442B1A" w:rsidP="00236D7A">
      <w:r w:rsidRPr="00E911AC">
        <w:rPr>
          <w:i/>
        </w:rPr>
        <w:t>Технические параметры проекта</w:t>
      </w:r>
      <w:r w:rsidRPr="00E911AC">
        <w:t xml:space="preserve">: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442B1A" w:rsidRPr="00E911AC" w:rsidRDefault="00442B1A" w:rsidP="00236D7A">
      <w:r w:rsidRPr="00E911AC">
        <w:rPr>
          <w:i/>
        </w:rPr>
        <w:t>Срок реализации проекта</w:t>
      </w:r>
      <w:r w:rsidRPr="00E911AC">
        <w:t xml:space="preserve">: до 2028 г. </w:t>
      </w:r>
    </w:p>
    <w:p w:rsidR="00442B1A" w:rsidRPr="00E911AC" w:rsidRDefault="00442B1A" w:rsidP="00236D7A">
      <w:pPr>
        <w:rPr>
          <w:rFonts w:eastAsia="Times New Roman"/>
          <w:color w:val="000000"/>
          <w:lang w:eastAsia="ru-RU"/>
        </w:rPr>
      </w:pPr>
      <w:r w:rsidRPr="00E911AC">
        <w:rPr>
          <w:i/>
        </w:rPr>
        <w:t>Необходимый объем финансирования</w:t>
      </w:r>
      <w:r w:rsidRPr="00E911AC">
        <w:t xml:space="preserve">: </w:t>
      </w:r>
      <w:r w:rsidR="00E911AC" w:rsidRPr="00E911AC">
        <w:rPr>
          <w:rFonts w:eastAsia="Times New Roman"/>
          <w:color w:val="000000"/>
          <w:lang w:eastAsia="ru-RU"/>
        </w:rPr>
        <w:t>5</w:t>
      </w:r>
      <w:r w:rsidR="0053694A" w:rsidRPr="00E911AC">
        <w:rPr>
          <w:rFonts w:eastAsia="Times New Roman"/>
          <w:color w:val="000000"/>
          <w:lang w:eastAsia="ru-RU"/>
        </w:rPr>
        <w:t xml:space="preserve"> 000</w:t>
      </w:r>
      <w:r w:rsidRPr="00E911AC">
        <w:t xml:space="preserve"> тыс. руб. </w:t>
      </w:r>
    </w:p>
    <w:p w:rsidR="00442B1A" w:rsidRPr="00E911AC" w:rsidRDefault="00442B1A" w:rsidP="00236D7A">
      <w:r w:rsidRPr="00E911AC">
        <w:rPr>
          <w:i/>
        </w:rPr>
        <w:t>Ожидаемый эффект</w:t>
      </w:r>
      <w:r w:rsidRPr="00E911AC">
        <w:t xml:space="preserve">: повышение качества и надежности услуг водоотведения. </w:t>
      </w:r>
    </w:p>
    <w:p w:rsidR="00442B1A" w:rsidRPr="00E911AC" w:rsidRDefault="00442B1A" w:rsidP="00236D7A">
      <w:r w:rsidRPr="00E911AC">
        <w:rPr>
          <w:i/>
        </w:rPr>
        <w:t>Срок получения эффекта</w:t>
      </w:r>
      <w:r w:rsidRPr="00E911AC">
        <w:t xml:space="preserve">: предусмотрен в соответствии с графиком реализации проекта с момента завершения реконструкции. </w:t>
      </w:r>
    </w:p>
    <w:p w:rsidR="00442B1A" w:rsidRPr="00E911AC" w:rsidRDefault="00442B1A" w:rsidP="00236D7A">
      <w:r w:rsidRPr="00E911AC">
        <w:rPr>
          <w:b/>
        </w:rPr>
        <w:t xml:space="preserve">Инвестиционный проект «Реконструкция и модернизация линейных объектов водоотведения» </w:t>
      </w:r>
      <w:r w:rsidRPr="00E911AC">
        <w:t xml:space="preserve">включает мероприятия, направленные на достижение целевых показателей системы водоотведения в части транспортировки стоков: </w:t>
      </w:r>
    </w:p>
    <w:p w:rsidR="00E911AC" w:rsidRPr="00424655" w:rsidRDefault="00E911AC" w:rsidP="00236D7A">
      <w:pPr>
        <w:numPr>
          <w:ilvl w:val="0"/>
          <w:numId w:val="40"/>
        </w:numPr>
        <w:ind w:left="0" w:firstLine="567"/>
      </w:pPr>
      <w:r w:rsidRPr="00424655">
        <w:t>строительство самотечной коллекторной канализационной сети из полиэтиленовых труб диаметром 225 мм, общей протяженностью магистральных линий 2,4 км;</w:t>
      </w:r>
    </w:p>
    <w:p w:rsidR="00E911AC" w:rsidRPr="005813AA" w:rsidRDefault="00E911AC" w:rsidP="00236D7A">
      <w:pPr>
        <w:numPr>
          <w:ilvl w:val="0"/>
          <w:numId w:val="40"/>
        </w:numPr>
        <w:ind w:left="0" w:firstLine="567"/>
      </w:pPr>
      <w:r w:rsidRPr="005813AA">
        <w:t>строительство напорных канализационных коллекторов диаметрами 140, 160, 200 мм, общей протяженностью 2х2,9 км.</w:t>
      </w:r>
    </w:p>
    <w:p w:rsidR="00E911AC" w:rsidRPr="00E911AC" w:rsidRDefault="00E911AC" w:rsidP="00236D7A">
      <w:pPr>
        <w:pStyle w:val="af9"/>
        <w:shd w:val="clear" w:color="auto" w:fill="FFFFFF" w:themeFill="background1"/>
        <w:spacing w:after="0"/>
        <w:ind w:left="0"/>
        <w:rPr>
          <w:rFonts w:ascii="Bookman Old Style" w:hAnsi="Bookman Old Style"/>
          <w:szCs w:val="24"/>
        </w:rPr>
      </w:pPr>
      <w:r w:rsidRPr="00E911AC">
        <w:rPr>
          <w:rFonts w:ascii="Bookman Old Style" w:hAnsi="Bookman Old Style"/>
          <w:szCs w:val="24"/>
        </w:rPr>
        <w:lastRenderedPageBreak/>
        <w:t>Мероприятия, связанные с реконструкцией и модернизацией объектов централизованных систем водоотведения, обслуживаемых ООО «Коммунальник»:</w:t>
      </w:r>
    </w:p>
    <w:p w:rsidR="00E911AC" w:rsidRPr="00E911AC" w:rsidRDefault="00E911AC" w:rsidP="00236D7A">
      <w:pPr>
        <w:pStyle w:val="a8"/>
        <w:numPr>
          <w:ilvl w:val="0"/>
          <w:numId w:val="42"/>
        </w:numPr>
        <w:tabs>
          <w:tab w:val="left" w:pos="993"/>
        </w:tabs>
        <w:ind w:left="0" w:firstLine="709"/>
      </w:pPr>
      <w:r w:rsidRPr="00E911AC">
        <w:t>Реконструкция/капитальный ремонт участка безнапорного канализационного коллектора, имеющего высокий амортизационный износ, п. Парковый – 201</w:t>
      </w:r>
      <w:r w:rsidR="00D62CC6">
        <w:t>6</w:t>
      </w:r>
      <w:r w:rsidRPr="00E911AC">
        <w:t>-2020 гг.;</w:t>
      </w:r>
    </w:p>
    <w:p w:rsidR="00E911AC" w:rsidRPr="00E911AC" w:rsidRDefault="00E911AC" w:rsidP="00236D7A">
      <w:pPr>
        <w:pStyle w:val="a8"/>
        <w:numPr>
          <w:ilvl w:val="0"/>
          <w:numId w:val="42"/>
        </w:numPr>
        <w:tabs>
          <w:tab w:val="left" w:pos="993"/>
        </w:tabs>
        <w:ind w:left="0" w:firstLine="709"/>
      </w:pPr>
      <w:r w:rsidRPr="00E911AC">
        <w:t>Реконструкция/капитальный ремонт участка напорного канализационного коллектора, имеющего высокий амортизационный износ, п. Парковый – 201</w:t>
      </w:r>
      <w:r w:rsidR="00D62CC6">
        <w:t>6</w:t>
      </w:r>
      <w:r w:rsidRPr="00E911AC">
        <w:t>-2020 гг.;</w:t>
      </w:r>
    </w:p>
    <w:p w:rsidR="00E911AC" w:rsidRPr="00E911AC" w:rsidRDefault="00E911AC" w:rsidP="00236D7A">
      <w:pPr>
        <w:rPr>
          <w:highlight w:val="yellow"/>
        </w:rPr>
      </w:pPr>
      <w:r w:rsidRPr="00E911AC">
        <w:t>Промывка канализационных сетей – 2017-2020 гг.</w:t>
      </w:r>
    </w:p>
    <w:p w:rsidR="00442B1A" w:rsidRPr="00E911AC" w:rsidRDefault="00442B1A" w:rsidP="00236D7A">
      <w:r w:rsidRPr="00E911AC">
        <w:rPr>
          <w:i/>
        </w:rPr>
        <w:t>Цель проекта</w:t>
      </w:r>
      <w:r w:rsidRPr="00E911AC">
        <w:t xml:space="preserve">: обеспечение качества и надежности водоотведения. </w:t>
      </w:r>
    </w:p>
    <w:p w:rsidR="00442B1A" w:rsidRPr="00E911AC" w:rsidRDefault="00442B1A" w:rsidP="00236D7A">
      <w:r w:rsidRPr="00E911AC">
        <w:rPr>
          <w:i/>
        </w:rPr>
        <w:t>Технические параметры проекта</w:t>
      </w:r>
      <w:r w:rsidRPr="00E911AC">
        <w:t>: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442B1A" w:rsidRPr="00E911AC" w:rsidRDefault="00442B1A" w:rsidP="00236D7A">
      <w:r w:rsidRPr="00E911AC">
        <w:rPr>
          <w:i/>
        </w:rPr>
        <w:t>Срок реализации проекта</w:t>
      </w:r>
      <w:r w:rsidRPr="00E911AC">
        <w:t xml:space="preserve">: до 2028 г. </w:t>
      </w:r>
    </w:p>
    <w:p w:rsidR="00442B1A" w:rsidRPr="00E911AC" w:rsidRDefault="00442B1A" w:rsidP="00236D7A">
      <w:r w:rsidRPr="00E911AC">
        <w:rPr>
          <w:i/>
        </w:rPr>
        <w:t>Необходимый объем финансирования</w:t>
      </w:r>
      <w:r w:rsidRPr="00E911AC">
        <w:t xml:space="preserve">: </w:t>
      </w:r>
      <w:r w:rsidR="00E911AC" w:rsidRPr="00E911AC">
        <w:t>25</w:t>
      </w:r>
      <w:r w:rsidR="00607417" w:rsidRPr="00E911AC">
        <w:t xml:space="preserve"> 000</w:t>
      </w:r>
      <w:r w:rsidRPr="00E911AC">
        <w:t xml:space="preserve">. </w:t>
      </w:r>
    </w:p>
    <w:p w:rsidR="00442B1A" w:rsidRPr="00E911AC" w:rsidRDefault="00442B1A" w:rsidP="00236D7A">
      <w:pPr>
        <w:rPr>
          <w:i/>
        </w:rPr>
      </w:pPr>
      <w:r w:rsidRPr="00E911AC">
        <w:rPr>
          <w:i/>
        </w:rPr>
        <w:t xml:space="preserve">Ожидаемый эффект: </w:t>
      </w:r>
    </w:p>
    <w:p w:rsidR="00442B1A" w:rsidRPr="00E911AC" w:rsidRDefault="00442B1A" w:rsidP="00236D7A">
      <w:pPr>
        <w:pStyle w:val="a8"/>
        <w:numPr>
          <w:ilvl w:val="0"/>
          <w:numId w:val="25"/>
        </w:numPr>
        <w:ind w:left="0" w:firstLine="426"/>
      </w:pPr>
      <w:r w:rsidRPr="00E911AC">
        <w:t xml:space="preserve">обеспечение населения существующей и перспективной жилой застройки услугами централизованной системы водоотведения; </w:t>
      </w:r>
    </w:p>
    <w:p w:rsidR="00442B1A" w:rsidRPr="00E911AC" w:rsidRDefault="00442B1A" w:rsidP="00236D7A">
      <w:pPr>
        <w:pStyle w:val="a8"/>
        <w:numPr>
          <w:ilvl w:val="0"/>
          <w:numId w:val="25"/>
        </w:numPr>
        <w:ind w:left="0" w:firstLine="426"/>
      </w:pPr>
      <w:r w:rsidRPr="00E911AC">
        <w:t xml:space="preserve">снижение уровня аварийности; </w:t>
      </w:r>
    </w:p>
    <w:p w:rsidR="00442B1A" w:rsidRPr="00E911AC" w:rsidRDefault="00442B1A" w:rsidP="00236D7A">
      <w:pPr>
        <w:pStyle w:val="a8"/>
        <w:numPr>
          <w:ilvl w:val="0"/>
          <w:numId w:val="25"/>
        </w:numPr>
        <w:ind w:left="0" w:firstLine="426"/>
      </w:pPr>
      <w:r w:rsidRPr="00E911AC">
        <w:t xml:space="preserve">снижение количества засоров. </w:t>
      </w:r>
    </w:p>
    <w:p w:rsidR="00442B1A" w:rsidRPr="00E911AC" w:rsidRDefault="00442B1A" w:rsidP="00236D7A">
      <w:r w:rsidRPr="00E911AC">
        <w:rPr>
          <w:i/>
        </w:rPr>
        <w:t>Срок получения эффекта</w:t>
      </w:r>
      <w:r w:rsidRPr="00E911AC">
        <w:t xml:space="preserve">: предусмотрен в соответствии с графиком реализации проекта с момента завершения реконструкции. </w:t>
      </w:r>
    </w:p>
    <w:p w:rsidR="00442B1A" w:rsidRPr="00E911AC" w:rsidRDefault="00442B1A" w:rsidP="00236D7A">
      <w:pPr>
        <w:rPr>
          <w:u w:val="single"/>
        </w:rPr>
      </w:pPr>
      <w:r w:rsidRPr="00E911AC">
        <w:rPr>
          <w:u w:val="single"/>
        </w:rPr>
        <w:t>Задача 4: Повышение инвестиционной привлекательности коммунальной инфраструктуры</w:t>
      </w:r>
    </w:p>
    <w:p w:rsidR="00442B1A" w:rsidRPr="00E911AC" w:rsidRDefault="00442B1A" w:rsidP="00236D7A">
      <w:pPr>
        <w:rPr>
          <w:i/>
        </w:rPr>
      </w:pPr>
      <w:r w:rsidRPr="00E911AC">
        <w:rPr>
          <w:i/>
        </w:rPr>
        <w:t xml:space="preserve">Мероприятия: </w:t>
      </w:r>
    </w:p>
    <w:p w:rsidR="00442B1A" w:rsidRPr="00E911AC" w:rsidRDefault="00442B1A" w:rsidP="00236D7A">
      <w:pPr>
        <w:pStyle w:val="a8"/>
        <w:numPr>
          <w:ilvl w:val="0"/>
          <w:numId w:val="25"/>
        </w:numPr>
        <w:ind w:left="0" w:firstLine="426"/>
      </w:pPr>
      <w:r w:rsidRPr="00E911AC">
        <w:t xml:space="preserve">разработка инвестиционных программ организацией коммунального комплекса, осуществляющей услуги в сфере водоотведения; </w:t>
      </w:r>
    </w:p>
    <w:p w:rsidR="00442B1A" w:rsidRPr="00E911AC" w:rsidRDefault="00442B1A" w:rsidP="00236D7A">
      <w:pPr>
        <w:pStyle w:val="a8"/>
        <w:numPr>
          <w:ilvl w:val="0"/>
          <w:numId w:val="25"/>
        </w:numPr>
        <w:ind w:left="0" w:firstLine="426"/>
      </w:pPr>
      <w:r w:rsidRPr="00E911AC">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442B1A" w:rsidRPr="00E911AC" w:rsidRDefault="00442B1A" w:rsidP="00236D7A">
      <w:r w:rsidRPr="00E911AC">
        <w:rPr>
          <w:i/>
        </w:rPr>
        <w:t>Срок реализации</w:t>
      </w:r>
      <w:r w:rsidRPr="00E911AC">
        <w:t>: 201</w:t>
      </w:r>
      <w:r w:rsidR="00D62CC6">
        <w:t>6</w:t>
      </w:r>
      <w:r w:rsidRPr="00E911AC">
        <w:t xml:space="preserve">-2022 гг. </w:t>
      </w:r>
    </w:p>
    <w:p w:rsidR="00442B1A" w:rsidRPr="00E911AC" w:rsidRDefault="00442B1A" w:rsidP="00236D7A">
      <w:r w:rsidRPr="00E911AC">
        <w:rPr>
          <w:i/>
        </w:rPr>
        <w:t>Дополнительного финансирования не требуется</w:t>
      </w:r>
      <w:r w:rsidRPr="00E911AC">
        <w:t xml:space="preserve">. Реализация мероприятий предусмотрена собственными силами организацией коммунального комплекса. </w:t>
      </w:r>
    </w:p>
    <w:p w:rsidR="00442B1A" w:rsidRPr="00E911AC" w:rsidRDefault="00442B1A" w:rsidP="00236D7A">
      <w:r w:rsidRPr="00E911AC">
        <w:rPr>
          <w:i/>
        </w:rPr>
        <w:t>Ожидаемый эффект</w:t>
      </w:r>
      <w:r w:rsidRPr="00E911AC">
        <w:t xml:space="preserve">: создание условий для повышения надежности и качества централизованного водоотведения, минимизации воздействия на окружающую среду, обеспечения энергосбережения. </w:t>
      </w:r>
    </w:p>
    <w:p w:rsidR="00442B1A" w:rsidRPr="00200789" w:rsidRDefault="00442B1A" w:rsidP="00236D7A"/>
    <w:p w:rsidR="005B1FFB" w:rsidRPr="00200789" w:rsidRDefault="005B1FFB" w:rsidP="00236D7A">
      <w:pPr>
        <w:pStyle w:val="1"/>
        <w:numPr>
          <w:ilvl w:val="1"/>
          <w:numId w:val="7"/>
        </w:numPr>
      </w:pPr>
      <w:bookmarkStart w:id="41" w:name="_Toc442866206"/>
      <w:r w:rsidRPr="00200789">
        <w:t>Программа инвестиционных проектов в газоснабжении</w:t>
      </w:r>
      <w:bookmarkEnd w:id="41"/>
    </w:p>
    <w:p w:rsidR="005B1FFB" w:rsidRPr="00200789" w:rsidRDefault="005B1FFB" w:rsidP="00236D7A">
      <w:r w:rsidRPr="00200789">
        <w:t xml:space="preserve">Перечень мероприятий и инвестиционных проектов в газоснабжении, обеспечивающих спрос на услуги газоснабжения по годам реализации </w:t>
      </w:r>
      <w:r w:rsidRPr="00200789">
        <w:lastRenderedPageBreak/>
        <w:t xml:space="preserve">Программы для решения поставленных задач и обеспечения целевых показателей развития коммунальной инфраструктуры </w:t>
      </w:r>
      <w:r w:rsidR="009E4235" w:rsidRPr="00200789">
        <w:t>Парковского</w:t>
      </w:r>
      <w:r w:rsidRPr="00200789">
        <w:t xml:space="preserve"> сельского поселения, включает: </w:t>
      </w:r>
    </w:p>
    <w:p w:rsidR="005B1FFB" w:rsidRPr="00200789" w:rsidRDefault="005B1FFB" w:rsidP="00236D7A">
      <w:pPr>
        <w:rPr>
          <w:u w:val="single"/>
        </w:rPr>
      </w:pPr>
      <w:r w:rsidRPr="00200789">
        <w:rPr>
          <w:u w:val="single"/>
        </w:rPr>
        <w:t>Задача 1: Инженерно-техническая оптимизация систем коммунальной инфраструктуры</w:t>
      </w:r>
    </w:p>
    <w:p w:rsidR="005B1FFB" w:rsidRPr="00200789" w:rsidRDefault="005B1FFB" w:rsidP="00236D7A">
      <w:pPr>
        <w:rPr>
          <w:i/>
        </w:rPr>
      </w:pPr>
      <w:r w:rsidRPr="00200789">
        <w:rPr>
          <w:i/>
        </w:rPr>
        <w:t xml:space="preserve">Мероприятие: </w:t>
      </w:r>
    </w:p>
    <w:p w:rsidR="005B1FFB" w:rsidRPr="00200789" w:rsidRDefault="005B1FFB" w:rsidP="00236D7A">
      <w:pPr>
        <w:pStyle w:val="a8"/>
        <w:numPr>
          <w:ilvl w:val="0"/>
          <w:numId w:val="26"/>
        </w:numPr>
        <w:ind w:left="0" w:firstLine="426"/>
      </w:pPr>
      <w:r w:rsidRPr="00200789">
        <w:t xml:space="preserve">проведение энергетического аудита организаций, осуществляющих производство и (или) транспортировку газа; </w:t>
      </w:r>
    </w:p>
    <w:p w:rsidR="005B1FFB" w:rsidRPr="00200789" w:rsidRDefault="005B1FFB" w:rsidP="00236D7A">
      <w:pPr>
        <w:pStyle w:val="a8"/>
        <w:numPr>
          <w:ilvl w:val="0"/>
          <w:numId w:val="26"/>
        </w:numPr>
        <w:ind w:left="0" w:firstLine="426"/>
      </w:pPr>
      <w:r w:rsidRPr="00200789">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5B1FFB" w:rsidRPr="00200789" w:rsidRDefault="005B1FFB" w:rsidP="00236D7A">
      <w:r w:rsidRPr="00200789">
        <w:rPr>
          <w:i/>
        </w:rPr>
        <w:t>Срок реализации</w:t>
      </w:r>
      <w:r w:rsidRPr="00200789">
        <w:t xml:space="preserve">: 2016 г., 2026 г. </w:t>
      </w:r>
    </w:p>
    <w:p w:rsidR="005B1FFB" w:rsidRPr="00200789" w:rsidRDefault="005B1FFB" w:rsidP="00236D7A">
      <w:r w:rsidRPr="00200789">
        <w:rPr>
          <w:i/>
        </w:rPr>
        <w:t>Необходимый объем финансирования</w:t>
      </w:r>
      <w:r w:rsidRPr="00200789">
        <w:t xml:space="preserve">: 250 тыс. руб. </w:t>
      </w:r>
    </w:p>
    <w:p w:rsidR="005B1FFB" w:rsidRPr="00200789" w:rsidRDefault="005B1FFB" w:rsidP="00236D7A">
      <w:r w:rsidRPr="00200789">
        <w:rPr>
          <w:i/>
        </w:rPr>
        <w:t>Ожидаемый эффект</w:t>
      </w:r>
      <w:r w:rsidRPr="00200789">
        <w:t xml:space="preserve">: при развитии системы газоснабжения на территории </w:t>
      </w:r>
      <w:r w:rsidR="009E4235" w:rsidRPr="00200789">
        <w:t>Парковского</w:t>
      </w:r>
      <w:r w:rsidRPr="00200789">
        <w:t xml:space="preserve"> сельского поселения организационные, беззатратные и малозатратные мероприятия Программы непосредственного эффекта в стоимостном выражении не дадут, но их реализация обеспечит оптимизацию систем коммунальной инфраструктуры и создание условий и стимулов для рационального потребления топливно-энергетических ресурсов. </w:t>
      </w:r>
    </w:p>
    <w:p w:rsidR="005B1FFB" w:rsidRPr="00200789" w:rsidRDefault="005B1FFB" w:rsidP="00236D7A">
      <w:pPr>
        <w:rPr>
          <w:u w:val="single"/>
        </w:rPr>
      </w:pPr>
      <w:r w:rsidRPr="00200789">
        <w:rPr>
          <w:u w:val="single"/>
        </w:rPr>
        <w:t>Задача 2: Перспективное планирование развития систем коммунальной инфраструктуры</w:t>
      </w:r>
    </w:p>
    <w:p w:rsidR="005B1FFB" w:rsidRPr="00200789" w:rsidRDefault="005B1FFB" w:rsidP="00236D7A">
      <w:pPr>
        <w:rPr>
          <w:i/>
        </w:rPr>
      </w:pPr>
      <w:r w:rsidRPr="00200789">
        <w:rPr>
          <w:i/>
        </w:rPr>
        <w:t xml:space="preserve">Мероприятие: </w:t>
      </w:r>
    </w:p>
    <w:p w:rsidR="005B1FFB" w:rsidRPr="00200789" w:rsidRDefault="005B1FFB" w:rsidP="00236D7A">
      <w:pPr>
        <w:pStyle w:val="a8"/>
        <w:numPr>
          <w:ilvl w:val="0"/>
          <w:numId w:val="26"/>
        </w:numPr>
        <w:ind w:left="0" w:firstLine="426"/>
      </w:pPr>
      <w:r w:rsidRPr="00200789">
        <w:t xml:space="preserve">Подготовка и корректировка проекта схемы газоснабжения </w:t>
      </w:r>
      <w:r w:rsidR="009E4235" w:rsidRPr="00200789">
        <w:t>Парковского</w:t>
      </w:r>
      <w:r w:rsidRPr="00200789">
        <w:t xml:space="preserve"> сельского поселения на проектный срок специализированной организацией. </w:t>
      </w:r>
    </w:p>
    <w:p w:rsidR="005B1FFB" w:rsidRPr="00200789" w:rsidRDefault="005B1FFB" w:rsidP="00236D7A">
      <w:r w:rsidRPr="00200789">
        <w:rPr>
          <w:i/>
        </w:rPr>
        <w:t>Срок реализации</w:t>
      </w:r>
      <w:r w:rsidRPr="00200789">
        <w:t>: 2018 г.</w:t>
      </w:r>
    </w:p>
    <w:p w:rsidR="005B1FFB" w:rsidRPr="00200789" w:rsidRDefault="005B1FFB" w:rsidP="00236D7A">
      <w:r w:rsidRPr="00200789">
        <w:rPr>
          <w:i/>
        </w:rPr>
        <w:t>Необходимый объем финансирования</w:t>
      </w:r>
      <w:r w:rsidRPr="00200789">
        <w:t xml:space="preserve">: 250 тыс. руб. </w:t>
      </w:r>
    </w:p>
    <w:p w:rsidR="005B1FFB" w:rsidRPr="00200789" w:rsidRDefault="005B1FFB" w:rsidP="00236D7A">
      <w:r w:rsidRPr="00200789">
        <w:rPr>
          <w:i/>
        </w:rPr>
        <w:t>Ожидаемый эффект</w:t>
      </w:r>
      <w:r w:rsidRPr="00200789">
        <w:t xml:space="preserve">: создание условий для повышения надежности и качества газоснабжения, минимизации воздействия на окружающую среду, обеспечения энергосбережения. </w:t>
      </w:r>
    </w:p>
    <w:p w:rsidR="005B1FFB" w:rsidRPr="00236D7A" w:rsidRDefault="005B1FFB" w:rsidP="00236D7A">
      <w:pPr>
        <w:rPr>
          <w:u w:val="single"/>
        </w:rPr>
      </w:pPr>
      <w:r w:rsidRPr="00236D7A">
        <w:rPr>
          <w:u w:val="single"/>
        </w:rPr>
        <w:t>Задача 3: Разработка мероприятий по строительству, комплексной реконструкции и модернизации системы коммунальной инфраструктуры</w:t>
      </w:r>
    </w:p>
    <w:p w:rsidR="005B1FFB" w:rsidRPr="00DB45C1" w:rsidRDefault="005B1FFB" w:rsidP="00236D7A">
      <w:r w:rsidRPr="00DB45C1">
        <w:rPr>
          <w:b/>
        </w:rPr>
        <w:t>Инвестиционный проект «Реконструкция и техническое перевооружение (ГРП, другие источники либо головные объекты газоснабжения)»</w:t>
      </w:r>
      <w:r w:rsidRPr="00DB45C1">
        <w:t xml:space="preserve"> включает мероприятия, направленные на достижение целевых показателей развития системы газоснабжения: </w:t>
      </w:r>
    </w:p>
    <w:p w:rsidR="00DB45C1" w:rsidRPr="00424655" w:rsidRDefault="00DB45C1" w:rsidP="00236D7A">
      <w:pPr>
        <w:ind w:firstLine="709"/>
      </w:pPr>
      <w:r w:rsidRPr="00424655">
        <w:t>Для развития централизованной системы газоснабжения в п. Парковый необходимо выполнить:</w:t>
      </w:r>
    </w:p>
    <w:p w:rsidR="00DB45C1" w:rsidRPr="00424655" w:rsidRDefault="00DB45C1" w:rsidP="00236D7A">
      <w:pPr>
        <w:numPr>
          <w:ilvl w:val="0"/>
          <w:numId w:val="32"/>
        </w:numPr>
        <w:tabs>
          <w:tab w:val="clear" w:pos="1428"/>
          <w:tab w:val="left" w:pos="1004"/>
          <w:tab w:val="num" w:pos="1366"/>
        </w:tabs>
        <w:ind w:left="0" w:firstLine="709"/>
      </w:pPr>
      <w:r w:rsidRPr="00424655">
        <w:t xml:space="preserve">сохранение </w:t>
      </w:r>
      <w:r w:rsidR="002F5DFE" w:rsidRPr="004D548B">
        <w:t>4 шт станци</w:t>
      </w:r>
      <w:r w:rsidR="004D548B" w:rsidRPr="004D548B">
        <w:t>й</w:t>
      </w:r>
      <w:r w:rsidR="002F5DFE" w:rsidRPr="004D548B">
        <w:t xml:space="preserve"> </w:t>
      </w:r>
      <w:r w:rsidR="004D548B">
        <w:t xml:space="preserve">катодной </w:t>
      </w:r>
      <w:r w:rsidR="002F5DFE" w:rsidRPr="004D548B">
        <w:t>защиты</w:t>
      </w:r>
      <w:r w:rsidR="004D548B">
        <w:t>,</w:t>
      </w:r>
      <w:r w:rsidR="002F5DFE">
        <w:t xml:space="preserve"> 2</w:t>
      </w:r>
      <w:r w:rsidRPr="00424655">
        <w:t xml:space="preserve"> существующих шкафных газорегуляторных пунктов ШРП и отдельно стоящего ГРП №</w:t>
      </w:r>
      <w:r w:rsidR="002F5DFE">
        <w:t>3</w:t>
      </w:r>
      <w:r w:rsidRPr="00424655">
        <w:t>;</w:t>
      </w:r>
    </w:p>
    <w:p w:rsidR="00DB45C1" w:rsidRPr="00424655" w:rsidRDefault="00DB45C1" w:rsidP="00236D7A">
      <w:pPr>
        <w:numPr>
          <w:ilvl w:val="0"/>
          <w:numId w:val="32"/>
        </w:numPr>
        <w:tabs>
          <w:tab w:val="clear" w:pos="1428"/>
          <w:tab w:val="left" w:pos="1004"/>
          <w:tab w:val="num" w:pos="1366"/>
        </w:tabs>
        <w:suppressAutoHyphens/>
        <w:ind w:left="0" w:firstLine="709"/>
        <w:rPr>
          <w:bCs/>
        </w:rPr>
      </w:pPr>
      <w:r w:rsidRPr="00424655">
        <w:rPr>
          <w:bCs/>
        </w:rPr>
        <w:lastRenderedPageBreak/>
        <w:t>установку ГРП производительностью 1000 м</w:t>
      </w:r>
      <w:r w:rsidRPr="00424655">
        <w:rPr>
          <w:bCs/>
          <w:vertAlign w:val="superscript"/>
        </w:rPr>
        <w:t>3</w:t>
      </w:r>
      <w:r w:rsidRPr="00424655">
        <w:rPr>
          <w:bCs/>
        </w:rPr>
        <w:t xml:space="preserve">/час. для обеспечения газом потребителей проектируемой и существующей среднеэтажной жилой застройки в южной части поселка. </w:t>
      </w:r>
    </w:p>
    <w:p w:rsidR="00DB45C1" w:rsidRPr="00424655" w:rsidRDefault="00DB45C1" w:rsidP="00236D7A">
      <w:pPr>
        <w:ind w:firstLine="709"/>
      </w:pPr>
      <w:r w:rsidRPr="00424655">
        <w:t>Для развития централизованной системы газоснабжения в п. Западный необходимо выполнить:</w:t>
      </w:r>
    </w:p>
    <w:p w:rsidR="00DB45C1" w:rsidRPr="00424655" w:rsidRDefault="00DB45C1" w:rsidP="00236D7A">
      <w:pPr>
        <w:numPr>
          <w:ilvl w:val="0"/>
          <w:numId w:val="32"/>
        </w:numPr>
        <w:tabs>
          <w:tab w:val="clear" w:pos="1428"/>
          <w:tab w:val="left" w:pos="1004"/>
          <w:tab w:val="num" w:pos="1366"/>
        </w:tabs>
        <w:ind w:left="0" w:firstLine="709"/>
      </w:pPr>
      <w:r w:rsidRPr="00424655">
        <w:t>сохранение существующего ГРП на юге поселка;</w:t>
      </w:r>
    </w:p>
    <w:p w:rsidR="00DB45C1" w:rsidRPr="00424655" w:rsidRDefault="00DB45C1" w:rsidP="00236D7A">
      <w:pPr>
        <w:numPr>
          <w:ilvl w:val="0"/>
          <w:numId w:val="32"/>
        </w:numPr>
        <w:tabs>
          <w:tab w:val="clear" w:pos="1428"/>
          <w:tab w:val="left" w:pos="1004"/>
          <w:tab w:val="num" w:pos="1366"/>
        </w:tabs>
        <w:suppressAutoHyphens/>
        <w:ind w:left="0" w:firstLine="709"/>
      </w:pPr>
      <w:r w:rsidRPr="00424655">
        <w:rPr>
          <w:bCs/>
        </w:rPr>
        <w:t>перенос ГРП, расположенного по ул. Краснодарской, её реконструкция до 1000 м</w:t>
      </w:r>
      <w:r w:rsidRPr="00424655">
        <w:rPr>
          <w:bCs/>
          <w:vertAlign w:val="superscript"/>
        </w:rPr>
        <w:t>3</w:t>
      </w:r>
      <w:r w:rsidRPr="00424655">
        <w:rPr>
          <w:bCs/>
        </w:rPr>
        <w:t>/час.</w:t>
      </w:r>
    </w:p>
    <w:p w:rsidR="00DB45C1" w:rsidRPr="00424655" w:rsidRDefault="00DB45C1" w:rsidP="00236D7A">
      <w:pPr>
        <w:tabs>
          <w:tab w:val="left" w:pos="1004"/>
        </w:tabs>
        <w:suppressAutoHyphens/>
        <w:ind w:firstLine="709"/>
      </w:pPr>
      <w:r w:rsidRPr="00424655">
        <w:t>Для развития централизованной системы газоснабжения в п. Восточный необходимо выполнить:</w:t>
      </w:r>
    </w:p>
    <w:p w:rsidR="00DB45C1" w:rsidRPr="00424655" w:rsidRDefault="00DB45C1" w:rsidP="00236D7A">
      <w:pPr>
        <w:numPr>
          <w:ilvl w:val="0"/>
          <w:numId w:val="32"/>
        </w:numPr>
        <w:tabs>
          <w:tab w:val="clear" w:pos="1428"/>
          <w:tab w:val="left" w:pos="1004"/>
          <w:tab w:val="num" w:pos="1366"/>
        </w:tabs>
        <w:ind w:left="0" w:firstLine="709"/>
      </w:pPr>
      <w:r w:rsidRPr="00424655">
        <w:t>сохранение 3 существующих ШРП, ШРП №3 и ГРП №2;</w:t>
      </w:r>
    </w:p>
    <w:p w:rsidR="00DB45C1" w:rsidRPr="00424655" w:rsidRDefault="00DB45C1" w:rsidP="00236D7A">
      <w:pPr>
        <w:numPr>
          <w:ilvl w:val="0"/>
          <w:numId w:val="32"/>
        </w:numPr>
        <w:tabs>
          <w:tab w:val="clear" w:pos="1428"/>
          <w:tab w:val="left" w:pos="1004"/>
          <w:tab w:val="num" w:pos="1366"/>
        </w:tabs>
        <w:suppressAutoHyphens/>
        <w:ind w:left="0" w:firstLine="709"/>
        <w:rPr>
          <w:bCs/>
        </w:rPr>
      </w:pPr>
      <w:r w:rsidRPr="00424655">
        <w:rPr>
          <w:bCs/>
        </w:rPr>
        <w:t>установку ГРП производительностью 1000 м</w:t>
      </w:r>
      <w:r w:rsidRPr="00424655">
        <w:rPr>
          <w:bCs/>
          <w:vertAlign w:val="superscript"/>
        </w:rPr>
        <w:t>3</w:t>
      </w:r>
      <w:r w:rsidRPr="00424655">
        <w:rPr>
          <w:bCs/>
        </w:rPr>
        <w:t xml:space="preserve">/час. для обеспечения газом потребителей проектируемой и существующей среднеэтажной жилой застройки </w:t>
      </w:r>
    </w:p>
    <w:p w:rsidR="00DB45C1" w:rsidRPr="00424655" w:rsidRDefault="00DB45C1" w:rsidP="00236D7A">
      <w:pPr>
        <w:ind w:firstLine="709"/>
      </w:pPr>
      <w:r w:rsidRPr="00424655">
        <w:t>Для развития централизованной системы газоснабжения в п. Садовый необходимо выполнить:</w:t>
      </w:r>
    </w:p>
    <w:p w:rsidR="00DB45C1" w:rsidRPr="00424655" w:rsidRDefault="00DB45C1" w:rsidP="00236D7A">
      <w:pPr>
        <w:numPr>
          <w:ilvl w:val="0"/>
          <w:numId w:val="32"/>
        </w:numPr>
        <w:tabs>
          <w:tab w:val="clear" w:pos="1428"/>
          <w:tab w:val="left" w:pos="1004"/>
          <w:tab w:val="num" w:pos="1366"/>
        </w:tabs>
        <w:ind w:left="0" w:firstLine="709"/>
      </w:pPr>
      <w:r w:rsidRPr="00424655">
        <w:t>сохранение существующего ШРП.</w:t>
      </w:r>
    </w:p>
    <w:p w:rsidR="00DB45C1" w:rsidRPr="00424655" w:rsidRDefault="00DB45C1" w:rsidP="00236D7A">
      <w:pPr>
        <w:ind w:firstLine="709"/>
      </w:pPr>
      <w:r w:rsidRPr="00424655">
        <w:t>Для развития централизованной системы газоснабжения в п. Зеленый необходимо выполнить:</w:t>
      </w:r>
    </w:p>
    <w:p w:rsidR="00DB45C1" w:rsidRPr="00424655" w:rsidRDefault="00DB45C1" w:rsidP="00236D7A">
      <w:pPr>
        <w:numPr>
          <w:ilvl w:val="0"/>
          <w:numId w:val="32"/>
        </w:numPr>
        <w:tabs>
          <w:tab w:val="clear" w:pos="1428"/>
          <w:tab w:val="left" w:pos="1004"/>
          <w:tab w:val="num" w:pos="1366"/>
        </w:tabs>
        <w:ind w:left="0" w:firstLine="709"/>
      </w:pPr>
      <w:r w:rsidRPr="00424655">
        <w:t>сохранение существующего ШРП.</w:t>
      </w:r>
    </w:p>
    <w:p w:rsidR="00DB45C1" w:rsidRPr="00424655" w:rsidRDefault="00DB45C1" w:rsidP="00236D7A">
      <w:pPr>
        <w:ind w:firstLine="709"/>
      </w:pPr>
      <w:r w:rsidRPr="00424655">
        <w:t>Для развития централизованной системы газоснабжения в п. Шоссейный необходимо выполнить:</w:t>
      </w:r>
    </w:p>
    <w:p w:rsidR="00DB45C1" w:rsidRPr="00424655" w:rsidRDefault="00DB45C1" w:rsidP="00236D7A">
      <w:pPr>
        <w:numPr>
          <w:ilvl w:val="0"/>
          <w:numId w:val="32"/>
        </w:numPr>
        <w:tabs>
          <w:tab w:val="clear" w:pos="1428"/>
          <w:tab w:val="left" w:pos="1004"/>
          <w:tab w:val="num" w:pos="1366"/>
        </w:tabs>
        <w:ind w:left="0" w:firstLine="709"/>
      </w:pPr>
      <w:r w:rsidRPr="00424655">
        <w:t>сохранение существующего ШРП.</w:t>
      </w:r>
    </w:p>
    <w:p w:rsidR="005B1FFB" w:rsidRPr="00DB45C1" w:rsidRDefault="005B1FFB" w:rsidP="00236D7A">
      <w:r w:rsidRPr="00DB45C1">
        <w:rPr>
          <w:i/>
        </w:rPr>
        <w:t>Цель проекта</w:t>
      </w:r>
      <w:r w:rsidRPr="00DB45C1">
        <w:t xml:space="preserve">: обеспечение качества и надежности газоснабжения. </w:t>
      </w:r>
    </w:p>
    <w:p w:rsidR="005B1FFB" w:rsidRPr="00DB45C1" w:rsidRDefault="005B1FFB" w:rsidP="00236D7A">
      <w:r w:rsidRPr="00DB45C1">
        <w:rPr>
          <w:i/>
        </w:rPr>
        <w:t>Срок реализации</w:t>
      </w:r>
      <w:r w:rsidRPr="00DB45C1">
        <w:t>: 201</w:t>
      </w:r>
      <w:r w:rsidR="002F5DFE">
        <w:t>7</w:t>
      </w:r>
      <w:r w:rsidRPr="00DB45C1">
        <w:t>-20</w:t>
      </w:r>
      <w:r w:rsidR="0045274E">
        <w:t>28</w:t>
      </w:r>
      <w:r w:rsidRPr="00DB45C1">
        <w:t xml:space="preserve"> гг. </w:t>
      </w:r>
    </w:p>
    <w:p w:rsidR="005B1FFB" w:rsidRPr="00DB45C1" w:rsidRDefault="005B1FFB" w:rsidP="00236D7A">
      <w:r w:rsidRPr="00DB45C1">
        <w:rPr>
          <w:i/>
        </w:rPr>
        <w:t>Необходимый объем финансирования</w:t>
      </w:r>
      <w:r w:rsidRPr="00DB45C1">
        <w:t xml:space="preserve">: </w:t>
      </w:r>
      <w:r w:rsidR="00440255" w:rsidRPr="00DB45C1">
        <w:t>20 000</w:t>
      </w:r>
      <w:r w:rsidRPr="00DB45C1">
        <w:t xml:space="preserve">. </w:t>
      </w:r>
    </w:p>
    <w:p w:rsidR="005B1FFB" w:rsidRPr="00DB45C1" w:rsidRDefault="005B1FFB" w:rsidP="00236D7A">
      <w:r w:rsidRPr="00DB45C1">
        <w:rPr>
          <w:b/>
        </w:rPr>
        <w:t>Инвестиционный проект «Новое строительство сетей газоснабжения (линейные объекты газоснабжения)»</w:t>
      </w:r>
      <w:r w:rsidRPr="00DB45C1">
        <w:t xml:space="preserve"> включает мероприятия, направленные на достижение целевых показателей развития системы газоснабжения: </w:t>
      </w:r>
    </w:p>
    <w:p w:rsidR="00DB45C1" w:rsidRPr="00424655" w:rsidRDefault="00DB45C1" w:rsidP="00236D7A">
      <w:pPr>
        <w:ind w:firstLine="709"/>
      </w:pPr>
      <w:r w:rsidRPr="00424655">
        <w:t>Для развития централизованной системы газоснабжения в п. Парковый необходимо выполнить:</w:t>
      </w:r>
    </w:p>
    <w:p w:rsidR="00DB45C1" w:rsidRPr="00424655" w:rsidRDefault="00DB45C1" w:rsidP="00236D7A">
      <w:pPr>
        <w:numPr>
          <w:ilvl w:val="0"/>
          <w:numId w:val="32"/>
        </w:numPr>
        <w:tabs>
          <w:tab w:val="clear" w:pos="1428"/>
          <w:tab w:val="left" w:pos="1004"/>
          <w:tab w:val="num" w:pos="1366"/>
        </w:tabs>
        <w:ind w:left="0" w:firstLine="709"/>
      </w:pPr>
      <w:r w:rsidRPr="00424655">
        <w:t>прокладку подземных газопроводов среднего давления из полиэтиленовых труб</w:t>
      </w:r>
      <w:r w:rsidR="00236D7A">
        <w:t>,</w:t>
      </w:r>
      <w:r w:rsidRPr="00424655">
        <w:t xml:space="preserve"> диаметром 110 мм, протяженностью 2,8 км;</w:t>
      </w:r>
    </w:p>
    <w:p w:rsidR="00DB45C1" w:rsidRPr="00424655" w:rsidRDefault="00DB45C1" w:rsidP="00236D7A">
      <w:pPr>
        <w:numPr>
          <w:ilvl w:val="0"/>
          <w:numId w:val="32"/>
        </w:numPr>
        <w:tabs>
          <w:tab w:val="clear" w:pos="1428"/>
          <w:tab w:val="left" w:pos="1004"/>
          <w:tab w:val="num" w:pos="1366"/>
        </w:tabs>
        <w:ind w:left="0" w:firstLine="709"/>
      </w:pPr>
      <w:r w:rsidRPr="00424655">
        <w:t>прокладку подземных газопроводов низкого давления из полиэтиленовых труб</w:t>
      </w:r>
      <w:r w:rsidR="00236D7A">
        <w:t>,</w:t>
      </w:r>
      <w:r w:rsidRPr="00424655">
        <w:t xml:space="preserve"> диаметром 110 мм, протяженностью 0,7 км;</w:t>
      </w:r>
    </w:p>
    <w:p w:rsidR="00DB45C1" w:rsidRPr="00424655" w:rsidRDefault="00DB45C1" w:rsidP="00236D7A">
      <w:pPr>
        <w:numPr>
          <w:ilvl w:val="0"/>
          <w:numId w:val="32"/>
        </w:numPr>
        <w:tabs>
          <w:tab w:val="clear" w:pos="1428"/>
          <w:tab w:val="left" w:pos="1004"/>
          <w:tab w:val="num" w:pos="1366"/>
        </w:tabs>
        <w:ind w:left="0" w:firstLine="709"/>
      </w:pPr>
      <w:r w:rsidRPr="00424655">
        <w:t>прокладку подземных газопроводов низкого давления из полиэтиленовых труб</w:t>
      </w:r>
      <w:r w:rsidR="00236D7A">
        <w:t>,</w:t>
      </w:r>
      <w:r w:rsidRPr="00424655">
        <w:t xml:space="preserve"> диаметром 63 мм, протяженностью 7,4 км;</w:t>
      </w:r>
    </w:p>
    <w:p w:rsidR="00DB45C1" w:rsidRPr="00424655" w:rsidRDefault="00DB45C1" w:rsidP="00236D7A">
      <w:pPr>
        <w:ind w:firstLine="709"/>
      </w:pPr>
      <w:r w:rsidRPr="00424655">
        <w:t>Для развития централизованной системы газоснабжения в п. Западный необходимо выполнить:</w:t>
      </w:r>
    </w:p>
    <w:p w:rsidR="00DB45C1" w:rsidRPr="00424655" w:rsidRDefault="00DB45C1" w:rsidP="00236D7A">
      <w:pPr>
        <w:numPr>
          <w:ilvl w:val="0"/>
          <w:numId w:val="32"/>
        </w:numPr>
        <w:tabs>
          <w:tab w:val="clear" w:pos="1428"/>
          <w:tab w:val="left" w:pos="1004"/>
          <w:tab w:val="num" w:pos="1366"/>
        </w:tabs>
        <w:ind w:left="0" w:firstLine="709"/>
      </w:pPr>
      <w:r w:rsidRPr="00424655">
        <w:t>прокладку подземных газопроводов среднего давления из полиэтиленовых труб</w:t>
      </w:r>
      <w:r w:rsidR="00236D7A">
        <w:t>,</w:t>
      </w:r>
      <w:r w:rsidRPr="00424655">
        <w:t xml:space="preserve"> диаметром 110 мм, протяженностью 0,5 км;</w:t>
      </w:r>
    </w:p>
    <w:p w:rsidR="00DB45C1" w:rsidRPr="00424655" w:rsidRDefault="00DB45C1" w:rsidP="00236D7A">
      <w:pPr>
        <w:numPr>
          <w:ilvl w:val="0"/>
          <w:numId w:val="32"/>
        </w:numPr>
        <w:tabs>
          <w:tab w:val="clear" w:pos="1428"/>
          <w:tab w:val="left" w:pos="1004"/>
          <w:tab w:val="num" w:pos="1366"/>
        </w:tabs>
        <w:ind w:left="0" w:firstLine="709"/>
      </w:pPr>
      <w:r w:rsidRPr="00424655">
        <w:t>прокладку подземных газопроводов низкого давления из полиэтиленовых труб</w:t>
      </w:r>
      <w:r w:rsidR="00236D7A">
        <w:t>,</w:t>
      </w:r>
      <w:r w:rsidRPr="00424655">
        <w:t xml:space="preserve"> диаметром 63 мм, протяженностью 4,7 км;</w:t>
      </w:r>
    </w:p>
    <w:p w:rsidR="00DB45C1" w:rsidRPr="00424655" w:rsidRDefault="00DB45C1" w:rsidP="00236D7A">
      <w:pPr>
        <w:tabs>
          <w:tab w:val="left" w:pos="1004"/>
        </w:tabs>
        <w:suppressAutoHyphens/>
        <w:ind w:firstLine="709"/>
      </w:pPr>
      <w:r w:rsidRPr="00424655">
        <w:lastRenderedPageBreak/>
        <w:t>Для развития централизованной системы газоснабжения в п. Восточный необходимо выполнить:</w:t>
      </w:r>
    </w:p>
    <w:p w:rsidR="00DB45C1" w:rsidRPr="00424655" w:rsidRDefault="00DB45C1" w:rsidP="00236D7A">
      <w:pPr>
        <w:numPr>
          <w:ilvl w:val="0"/>
          <w:numId w:val="32"/>
        </w:numPr>
        <w:tabs>
          <w:tab w:val="clear" w:pos="1428"/>
          <w:tab w:val="left" w:pos="1004"/>
          <w:tab w:val="num" w:pos="1366"/>
        </w:tabs>
        <w:ind w:left="0" w:firstLine="709"/>
      </w:pPr>
      <w:r w:rsidRPr="00424655">
        <w:t>прокладку подземных газопроводов среднего давления из полиэтиленовых труб</w:t>
      </w:r>
      <w:r w:rsidR="00236D7A">
        <w:t>,</w:t>
      </w:r>
      <w:r w:rsidRPr="00424655">
        <w:t xml:space="preserve"> диаметром 110 мм, протяженностью 1,05 км;</w:t>
      </w:r>
    </w:p>
    <w:p w:rsidR="00DB45C1" w:rsidRPr="00424655" w:rsidRDefault="00DB45C1" w:rsidP="00236D7A">
      <w:pPr>
        <w:numPr>
          <w:ilvl w:val="0"/>
          <w:numId w:val="32"/>
        </w:numPr>
        <w:tabs>
          <w:tab w:val="clear" w:pos="1428"/>
          <w:tab w:val="left" w:pos="1004"/>
          <w:tab w:val="num" w:pos="1366"/>
        </w:tabs>
        <w:ind w:left="0" w:firstLine="709"/>
      </w:pPr>
      <w:r w:rsidRPr="00424655">
        <w:t>прокладку подземных газопроводов низкого давления из полиэтиленовых труб</w:t>
      </w:r>
      <w:r w:rsidR="00236D7A">
        <w:t>,</w:t>
      </w:r>
      <w:r w:rsidRPr="00424655">
        <w:t xml:space="preserve"> диаметром 63 мм, протяженностью 6,3 км;</w:t>
      </w:r>
    </w:p>
    <w:p w:rsidR="00DB45C1" w:rsidRPr="00424655" w:rsidRDefault="00DB45C1" w:rsidP="00236D7A">
      <w:pPr>
        <w:ind w:firstLine="709"/>
      </w:pPr>
      <w:r w:rsidRPr="00424655">
        <w:t>Для развития централизованной системы газоснабжения в п. Садовый необходимо выполнить:</w:t>
      </w:r>
    </w:p>
    <w:p w:rsidR="00DB45C1" w:rsidRPr="00424655" w:rsidRDefault="00DB45C1" w:rsidP="00236D7A">
      <w:pPr>
        <w:numPr>
          <w:ilvl w:val="0"/>
          <w:numId w:val="32"/>
        </w:numPr>
        <w:tabs>
          <w:tab w:val="clear" w:pos="1428"/>
          <w:tab w:val="left" w:pos="1004"/>
          <w:tab w:val="num" w:pos="1366"/>
        </w:tabs>
        <w:ind w:left="0" w:firstLine="709"/>
      </w:pPr>
      <w:r w:rsidRPr="00424655">
        <w:t>прокладку подземных газопроводов низкого давления из полиэтиленовых труб</w:t>
      </w:r>
      <w:r w:rsidR="00236D7A">
        <w:t>,</w:t>
      </w:r>
      <w:r w:rsidRPr="00424655">
        <w:t xml:space="preserve"> диаметром 63 мм, протяженностью 4,0 км;</w:t>
      </w:r>
    </w:p>
    <w:p w:rsidR="00DB45C1" w:rsidRPr="00424655" w:rsidRDefault="00DB45C1" w:rsidP="00236D7A">
      <w:pPr>
        <w:ind w:firstLine="709"/>
      </w:pPr>
      <w:r w:rsidRPr="00424655">
        <w:t>Для развития централизованной системы газоснабжения в п. Зеленый необходимо выполнить:</w:t>
      </w:r>
    </w:p>
    <w:p w:rsidR="00DB45C1" w:rsidRPr="00424655" w:rsidRDefault="00DB45C1" w:rsidP="00236D7A">
      <w:pPr>
        <w:numPr>
          <w:ilvl w:val="0"/>
          <w:numId w:val="32"/>
        </w:numPr>
        <w:tabs>
          <w:tab w:val="clear" w:pos="1428"/>
          <w:tab w:val="left" w:pos="1004"/>
          <w:tab w:val="num" w:pos="1366"/>
        </w:tabs>
        <w:ind w:left="0" w:firstLine="709"/>
      </w:pPr>
      <w:r w:rsidRPr="00424655">
        <w:t>прокладку подземных газопроводов среднего давления из полиэтиленовых труб</w:t>
      </w:r>
      <w:r w:rsidR="00236D7A">
        <w:t>,</w:t>
      </w:r>
      <w:r w:rsidRPr="00424655">
        <w:t xml:space="preserve"> диаметром 225 мм, протяженностью 1,0 км;</w:t>
      </w:r>
    </w:p>
    <w:p w:rsidR="00DB45C1" w:rsidRPr="00424655" w:rsidRDefault="00DB45C1" w:rsidP="00236D7A">
      <w:pPr>
        <w:numPr>
          <w:ilvl w:val="0"/>
          <w:numId w:val="32"/>
        </w:numPr>
        <w:tabs>
          <w:tab w:val="clear" w:pos="1428"/>
          <w:tab w:val="left" w:pos="1004"/>
          <w:tab w:val="num" w:pos="1366"/>
        </w:tabs>
        <w:ind w:left="0" w:firstLine="709"/>
      </w:pPr>
      <w:r w:rsidRPr="00424655">
        <w:t>прокладку подземных газопроводов низкого давления из полиэтиленовых труб</w:t>
      </w:r>
      <w:r w:rsidR="00236D7A">
        <w:t>,</w:t>
      </w:r>
      <w:r w:rsidRPr="00424655">
        <w:t xml:space="preserve"> диаметром 110 мм, протяженностью 2,8 км;</w:t>
      </w:r>
    </w:p>
    <w:p w:rsidR="00DB45C1" w:rsidRPr="00424655" w:rsidRDefault="00DB45C1" w:rsidP="00236D7A">
      <w:pPr>
        <w:numPr>
          <w:ilvl w:val="0"/>
          <w:numId w:val="32"/>
        </w:numPr>
        <w:tabs>
          <w:tab w:val="clear" w:pos="1428"/>
          <w:tab w:val="left" w:pos="1004"/>
          <w:tab w:val="num" w:pos="1366"/>
        </w:tabs>
        <w:ind w:left="0" w:firstLine="709"/>
      </w:pPr>
      <w:r w:rsidRPr="00424655">
        <w:t>прокладку подземных газопроводов низкого давления из полиэтиленовых труб</w:t>
      </w:r>
      <w:r w:rsidR="00236D7A">
        <w:t>,</w:t>
      </w:r>
      <w:r w:rsidRPr="00424655">
        <w:t xml:space="preserve"> диаметром 63 мм, протяженностью 2,7 км;</w:t>
      </w:r>
    </w:p>
    <w:p w:rsidR="00DB45C1" w:rsidRPr="00424655" w:rsidRDefault="00DB45C1" w:rsidP="00236D7A">
      <w:pPr>
        <w:ind w:firstLine="709"/>
      </w:pPr>
      <w:r w:rsidRPr="00424655">
        <w:t>Для развития централизованной системы газоснабжения в п. Шоссейный необходимо выполнить:</w:t>
      </w:r>
    </w:p>
    <w:p w:rsidR="00DB45C1" w:rsidRPr="00424655" w:rsidRDefault="00DB45C1" w:rsidP="00236D7A">
      <w:pPr>
        <w:numPr>
          <w:ilvl w:val="0"/>
          <w:numId w:val="32"/>
        </w:numPr>
        <w:tabs>
          <w:tab w:val="clear" w:pos="1428"/>
          <w:tab w:val="left" w:pos="1004"/>
          <w:tab w:val="num" w:pos="1366"/>
        </w:tabs>
        <w:ind w:left="0" w:firstLine="709"/>
      </w:pPr>
      <w:r w:rsidRPr="00424655">
        <w:t>прокладку подземных газопроводов низкого давления из полиэтиленовых труб</w:t>
      </w:r>
      <w:r w:rsidR="00236D7A">
        <w:t>,</w:t>
      </w:r>
      <w:r w:rsidRPr="00424655">
        <w:t xml:space="preserve"> диаметром 110 мм, протяженностью 1,4 км;</w:t>
      </w:r>
    </w:p>
    <w:p w:rsidR="00DB45C1" w:rsidRPr="00424655" w:rsidRDefault="00DB45C1" w:rsidP="00236D7A">
      <w:pPr>
        <w:numPr>
          <w:ilvl w:val="0"/>
          <w:numId w:val="32"/>
        </w:numPr>
        <w:tabs>
          <w:tab w:val="clear" w:pos="1428"/>
          <w:tab w:val="left" w:pos="1004"/>
          <w:tab w:val="num" w:pos="1366"/>
        </w:tabs>
        <w:ind w:left="0" w:firstLine="709"/>
      </w:pPr>
      <w:r w:rsidRPr="00424655">
        <w:t>прокладку подземных газопроводов низкого давления из полиэтиленовых труб</w:t>
      </w:r>
      <w:r w:rsidR="00236D7A">
        <w:t>,</w:t>
      </w:r>
      <w:r w:rsidRPr="00424655">
        <w:t xml:space="preserve"> диаметром 63 мм, протяженностью 1,6 км;</w:t>
      </w:r>
    </w:p>
    <w:p w:rsidR="005B1FFB" w:rsidRPr="00DB45C1" w:rsidRDefault="005B1FFB" w:rsidP="00236D7A">
      <w:r w:rsidRPr="00DB45C1">
        <w:rPr>
          <w:i/>
        </w:rPr>
        <w:t>Цель проекта</w:t>
      </w:r>
      <w:r w:rsidRPr="00DB45C1">
        <w:t xml:space="preserve">: обеспечение качества и надежности газоснабжения. </w:t>
      </w:r>
    </w:p>
    <w:p w:rsidR="005B1FFB" w:rsidRPr="00DB45C1" w:rsidRDefault="005B1FFB" w:rsidP="00236D7A">
      <w:r w:rsidRPr="00DB45C1">
        <w:rPr>
          <w:i/>
        </w:rPr>
        <w:t>Срок реализации</w:t>
      </w:r>
      <w:r w:rsidRPr="00DB45C1">
        <w:t>: до 2028 г.</w:t>
      </w:r>
    </w:p>
    <w:p w:rsidR="005B1FFB" w:rsidRPr="00DB45C1" w:rsidRDefault="005B1FFB" w:rsidP="00236D7A">
      <w:r w:rsidRPr="00DB45C1">
        <w:t xml:space="preserve">Необходимый объем финансирования: </w:t>
      </w:r>
      <w:r w:rsidR="00DB45C1" w:rsidRPr="00DB45C1">
        <w:t>12</w:t>
      </w:r>
      <w:r w:rsidR="00F968DA" w:rsidRPr="00DB45C1">
        <w:t>0 000</w:t>
      </w:r>
      <w:r w:rsidRPr="00DB45C1">
        <w:t xml:space="preserve">. </w:t>
      </w:r>
    </w:p>
    <w:p w:rsidR="005B1FFB" w:rsidRPr="00DB45C1" w:rsidRDefault="005B1FFB" w:rsidP="00236D7A">
      <w:r w:rsidRPr="00DB45C1">
        <w:rPr>
          <w:b/>
        </w:rPr>
        <w:t>Инвестиционный проект «Реконструкция сетей газоснабжения (линейные объекты газоснабжения)»</w:t>
      </w:r>
      <w:r w:rsidRPr="00DB45C1">
        <w:t xml:space="preserve"> включает мероприятия, направленные на достижение целевых показателей развития системы газоснабжения: </w:t>
      </w:r>
    </w:p>
    <w:p w:rsidR="005B1FFB" w:rsidRPr="00DB45C1" w:rsidRDefault="005B1FFB" w:rsidP="00236D7A">
      <w:pPr>
        <w:pStyle w:val="a8"/>
        <w:numPr>
          <w:ilvl w:val="0"/>
          <w:numId w:val="26"/>
        </w:numPr>
        <w:ind w:left="0" w:firstLine="426"/>
      </w:pPr>
      <w:r w:rsidRPr="00DB45C1">
        <w:t xml:space="preserve">мониторинг и реконструкция существующих газопроводов на территории поселения. </w:t>
      </w:r>
    </w:p>
    <w:p w:rsidR="005B1FFB" w:rsidRPr="00DB45C1" w:rsidRDefault="005B1FFB" w:rsidP="00236D7A">
      <w:r w:rsidRPr="00DB45C1">
        <w:rPr>
          <w:i/>
        </w:rPr>
        <w:t>Цель проекта</w:t>
      </w:r>
      <w:r w:rsidRPr="00DB45C1">
        <w:t xml:space="preserve">: обеспечение качества и надежности газоснабжения. </w:t>
      </w:r>
    </w:p>
    <w:p w:rsidR="005B1FFB" w:rsidRPr="00DB45C1" w:rsidRDefault="005B1FFB" w:rsidP="00236D7A">
      <w:r w:rsidRPr="00DB45C1">
        <w:rPr>
          <w:i/>
        </w:rPr>
        <w:t>Срок реализации</w:t>
      </w:r>
      <w:r w:rsidRPr="00DB45C1">
        <w:t xml:space="preserve">: до 2028 г. </w:t>
      </w:r>
    </w:p>
    <w:p w:rsidR="005B1FFB" w:rsidRPr="00DB45C1" w:rsidRDefault="005B1FFB" w:rsidP="00236D7A">
      <w:r w:rsidRPr="00DB45C1">
        <w:rPr>
          <w:i/>
        </w:rPr>
        <w:t>Необходимый объем финансирования</w:t>
      </w:r>
      <w:r w:rsidRPr="00DB45C1">
        <w:t xml:space="preserve">: </w:t>
      </w:r>
      <w:r w:rsidR="00122D41" w:rsidRPr="00DB45C1">
        <w:t>10</w:t>
      </w:r>
      <w:r w:rsidRPr="00DB45C1">
        <w:t xml:space="preserve"> 000 тыс.руб. </w:t>
      </w:r>
    </w:p>
    <w:p w:rsidR="005B1FFB" w:rsidRPr="00DB45C1" w:rsidRDefault="005B1FFB" w:rsidP="00236D7A">
      <w:pPr>
        <w:rPr>
          <w:u w:val="single"/>
        </w:rPr>
      </w:pPr>
      <w:r w:rsidRPr="00DB45C1">
        <w:rPr>
          <w:u w:val="single"/>
        </w:rPr>
        <w:t>Задача 4: Повышение инвестиционной привлекательности коммунальной инфраструктуры</w:t>
      </w:r>
    </w:p>
    <w:p w:rsidR="005B1FFB" w:rsidRPr="00DB45C1" w:rsidRDefault="005B1FFB" w:rsidP="00236D7A">
      <w:pPr>
        <w:rPr>
          <w:i/>
        </w:rPr>
      </w:pPr>
      <w:r w:rsidRPr="00DB45C1">
        <w:rPr>
          <w:i/>
        </w:rPr>
        <w:t xml:space="preserve">Мероприятие: </w:t>
      </w:r>
    </w:p>
    <w:p w:rsidR="005B1FFB" w:rsidRPr="00DB45C1" w:rsidRDefault="005B1FFB" w:rsidP="00236D7A">
      <w:pPr>
        <w:pStyle w:val="a8"/>
        <w:numPr>
          <w:ilvl w:val="0"/>
          <w:numId w:val="26"/>
        </w:numPr>
        <w:ind w:left="0" w:firstLine="426"/>
      </w:pPr>
      <w:r w:rsidRPr="00DB45C1">
        <w:t xml:space="preserve">разработка инвестиционных программ организации, осуществляющей услуги в сфере газоснабжения. </w:t>
      </w:r>
    </w:p>
    <w:p w:rsidR="005B1FFB" w:rsidRPr="00DB45C1" w:rsidRDefault="005B1FFB" w:rsidP="00236D7A">
      <w:r w:rsidRPr="00DB45C1">
        <w:rPr>
          <w:i/>
        </w:rPr>
        <w:t>Срок реализации</w:t>
      </w:r>
      <w:r w:rsidRPr="00DB45C1">
        <w:t>: 201</w:t>
      </w:r>
      <w:r w:rsidR="002930C6">
        <w:t>7</w:t>
      </w:r>
      <w:r w:rsidRPr="00DB45C1">
        <w:t xml:space="preserve">-2022 гг. </w:t>
      </w:r>
    </w:p>
    <w:p w:rsidR="005B1FFB" w:rsidRPr="00DB45C1" w:rsidRDefault="005B1FFB" w:rsidP="00236D7A">
      <w:r w:rsidRPr="00DB45C1">
        <w:rPr>
          <w:i/>
        </w:rPr>
        <w:lastRenderedPageBreak/>
        <w:t>Дополнительного финансирования не требуется</w:t>
      </w:r>
      <w:r w:rsidRPr="00DB45C1">
        <w:t xml:space="preserve">. Реализация мероприятий предусмотрена собственными силами организации коммунального комплекса. </w:t>
      </w:r>
    </w:p>
    <w:p w:rsidR="005B1FFB" w:rsidRDefault="005B1FFB" w:rsidP="00236D7A">
      <w:r w:rsidRPr="00DB45C1">
        <w:rPr>
          <w:i/>
        </w:rPr>
        <w:t>Ожидаемый эффект</w:t>
      </w:r>
      <w:r w:rsidRPr="00DB45C1">
        <w:t xml:space="preserve">: создание условий для повышения надежности и качества газоснабжения, минимизации воздействия на окружающую среду, обеспечения энергосбережения. </w:t>
      </w:r>
    </w:p>
    <w:p w:rsidR="00236D7A" w:rsidRDefault="00236D7A" w:rsidP="00236D7A"/>
    <w:p w:rsidR="00B37505" w:rsidRPr="00A72822" w:rsidRDefault="00C73A78" w:rsidP="00236D7A">
      <w:pPr>
        <w:pStyle w:val="1"/>
        <w:numPr>
          <w:ilvl w:val="1"/>
          <w:numId w:val="7"/>
        </w:numPr>
      </w:pPr>
      <w:bookmarkStart w:id="42" w:name="_Toc442866207"/>
      <w:r w:rsidRPr="00A72822">
        <w:t xml:space="preserve">Программа инвестиционных проектов </w:t>
      </w:r>
      <w:r w:rsidR="008F4250">
        <w:t>по</w:t>
      </w:r>
      <w:r w:rsidRPr="00A72822">
        <w:t xml:space="preserve"> сбор</w:t>
      </w:r>
      <w:r w:rsidR="008F4250">
        <w:t>у</w:t>
      </w:r>
      <w:r w:rsidRPr="00A72822">
        <w:t xml:space="preserve"> и утилизаци</w:t>
      </w:r>
      <w:r w:rsidR="008F4250">
        <w:t>и</w:t>
      </w:r>
      <w:r w:rsidRPr="00A72822">
        <w:t xml:space="preserve"> (захоронению) ТБО, КГО и других отходов</w:t>
      </w:r>
      <w:bookmarkEnd w:id="42"/>
    </w:p>
    <w:p w:rsidR="00C73A78" w:rsidRPr="00A72822" w:rsidRDefault="00C73A78" w:rsidP="00236D7A">
      <w:r w:rsidRPr="00A72822">
        <w:t xml:space="preserve">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w:t>
      </w:r>
      <w:r w:rsidR="009E4235" w:rsidRPr="00A72822">
        <w:t>Парковского</w:t>
      </w:r>
      <w:r w:rsidRPr="00A72822">
        <w:t xml:space="preserve"> сельского поселения, включает: </w:t>
      </w:r>
    </w:p>
    <w:p w:rsidR="00C73A78" w:rsidRPr="00A72822" w:rsidRDefault="00C73A78" w:rsidP="00236D7A">
      <w:pPr>
        <w:rPr>
          <w:u w:val="single"/>
        </w:rPr>
      </w:pPr>
      <w:r w:rsidRPr="00A72822">
        <w:rPr>
          <w:u w:val="single"/>
        </w:rPr>
        <w:t>Задача 1: Инженерно-техническая оптимизация систем коммунальной инфраструктуры</w:t>
      </w:r>
    </w:p>
    <w:p w:rsidR="00C73A78" w:rsidRPr="00A72822" w:rsidRDefault="00C73A78" w:rsidP="00236D7A">
      <w:pPr>
        <w:rPr>
          <w:i/>
        </w:rPr>
      </w:pPr>
      <w:r w:rsidRPr="00A72822">
        <w:rPr>
          <w:i/>
        </w:rPr>
        <w:t xml:space="preserve">Мероприятия: </w:t>
      </w:r>
    </w:p>
    <w:p w:rsidR="00C73A78" w:rsidRPr="00A72822" w:rsidRDefault="00C73A78" w:rsidP="00236D7A">
      <w:pPr>
        <w:pStyle w:val="a8"/>
        <w:numPr>
          <w:ilvl w:val="0"/>
          <w:numId w:val="26"/>
        </w:numPr>
        <w:ind w:left="0" w:firstLine="426"/>
      </w:pPr>
      <w:r w:rsidRPr="00A72822">
        <w:t xml:space="preserve">проведение энергетического аудита организаций, осуществляющих сбор и утилизацию (захоронение) твердых бытовых отходов; </w:t>
      </w:r>
    </w:p>
    <w:p w:rsidR="00C73A78" w:rsidRPr="00A72822" w:rsidRDefault="00C73A78" w:rsidP="00236D7A">
      <w:pPr>
        <w:pStyle w:val="a8"/>
        <w:numPr>
          <w:ilvl w:val="0"/>
          <w:numId w:val="26"/>
        </w:numPr>
        <w:ind w:left="0" w:firstLine="426"/>
      </w:pPr>
      <w:r w:rsidRPr="00A72822">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C73A78" w:rsidRPr="00A72822" w:rsidRDefault="00C73A78" w:rsidP="00236D7A">
      <w:r w:rsidRPr="00A72822">
        <w:rPr>
          <w:i/>
        </w:rPr>
        <w:t>Срок реализации</w:t>
      </w:r>
      <w:r w:rsidRPr="00A72822">
        <w:t>: 201</w:t>
      </w:r>
      <w:r w:rsidR="002930C6">
        <w:t>7</w:t>
      </w:r>
      <w:r w:rsidRPr="00A72822">
        <w:t xml:space="preserve">-2022 гг. </w:t>
      </w:r>
    </w:p>
    <w:p w:rsidR="00C73A78" w:rsidRPr="00A72822" w:rsidRDefault="00C73A78" w:rsidP="00236D7A">
      <w:r w:rsidRPr="00A72822">
        <w:rPr>
          <w:i/>
        </w:rPr>
        <w:t>Необходимый объем финансирования</w:t>
      </w:r>
      <w:r w:rsidRPr="00A72822">
        <w:t xml:space="preserve">: 250 тыс. руб. </w:t>
      </w:r>
    </w:p>
    <w:p w:rsidR="00C73A78" w:rsidRPr="00A72822" w:rsidRDefault="00C73A78" w:rsidP="00236D7A">
      <w:r w:rsidRPr="00A72822">
        <w:rPr>
          <w:i/>
        </w:rPr>
        <w:t>Ожидаемый эффект</w:t>
      </w:r>
      <w:r w:rsidRPr="00A72822">
        <w:t>: организационные, беззатратные и малозатратные мероприятия Программы непосредственного эффекта в стоимостном выражении не дадут, но их реализация обеспечит оптимизацию систем коммунальной инфраструктуры и создание условий и стимулов для рационального потребления топливно-энергетических ресурсов</w:t>
      </w:r>
    </w:p>
    <w:p w:rsidR="00C73A78" w:rsidRPr="00A72822" w:rsidRDefault="00C73A78" w:rsidP="00236D7A">
      <w:pPr>
        <w:rPr>
          <w:u w:val="single"/>
        </w:rPr>
      </w:pPr>
      <w:r w:rsidRPr="00A72822">
        <w:rPr>
          <w:u w:val="single"/>
        </w:rPr>
        <w:t>Задача 2: Перспективное планирование развития систем коммунальной инфраструктуры</w:t>
      </w:r>
    </w:p>
    <w:p w:rsidR="00C73A78" w:rsidRPr="00A72822" w:rsidRDefault="00C73A78" w:rsidP="00236D7A">
      <w:pPr>
        <w:rPr>
          <w:i/>
        </w:rPr>
      </w:pPr>
      <w:r w:rsidRPr="00A72822">
        <w:rPr>
          <w:i/>
        </w:rPr>
        <w:t xml:space="preserve">Мероприятия: </w:t>
      </w:r>
    </w:p>
    <w:p w:rsidR="00C73A78" w:rsidRPr="00A72822" w:rsidRDefault="00C73A78" w:rsidP="00236D7A">
      <w:pPr>
        <w:pStyle w:val="a8"/>
        <w:numPr>
          <w:ilvl w:val="0"/>
          <w:numId w:val="26"/>
        </w:numPr>
        <w:ind w:left="0" w:firstLine="426"/>
      </w:pPr>
      <w:r w:rsidRPr="00A72822">
        <w:t xml:space="preserve">разработка перспективных схем обращения с отходами </w:t>
      </w:r>
      <w:r w:rsidR="009E4235" w:rsidRPr="00A72822">
        <w:t>Парковского</w:t>
      </w:r>
      <w:r w:rsidRPr="00A72822">
        <w:t xml:space="preserve"> сельского поселения; </w:t>
      </w:r>
    </w:p>
    <w:p w:rsidR="00C73A78" w:rsidRPr="00A72822" w:rsidRDefault="00C73A78" w:rsidP="00236D7A">
      <w:pPr>
        <w:pStyle w:val="a8"/>
        <w:numPr>
          <w:ilvl w:val="0"/>
          <w:numId w:val="26"/>
        </w:numPr>
        <w:ind w:left="0" w:firstLine="426"/>
      </w:pPr>
      <w:r w:rsidRPr="00A72822">
        <w:t xml:space="preserve">разработка схемы санитарной очистки территории. </w:t>
      </w:r>
    </w:p>
    <w:p w:rsidR="00C73A78" w:rsidRPr="00A72822" w:rsidRDefault="00C73A78" w:rsidP="00236D7A">
      <w:r w:rsidRPr="00A72822">
        <w:t xml:space="preserve">Мероприятие предусматривает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C73A78" w:rsidRPr="00A72822" w:rsidRDefault="00C73A78" w:rsidP="00236D7A">
      <w:r w:rsidRPr="00A72822">
        <w:rPr>
          <w:i/>
        </w:rPr>
        <w:lastRenderedPageBreak/>
        <w:t>Срок реализации</w:t>
      </w:r>
      <w:r w:rsidRPr="00A72822">
        <w:t>: 201</w:t>
      </w:r>
      <w:r w:rsidR="002930C6">
        <w:t>7</w:t>
      </w:r>
      <w:r w:rsidRPr="00A72822">
        <w:t xml:space="preserve">-2018 гг. </w:t>
      </w:r>
    </w:p>
    <w:p w:rsidR="00C73A78" w:rsidRPr="00A72822" w:rsidRDefault="00C73A78" w:rsidP="00236D7A">
      <w:r w:rsidRPr="00A72822">
        <w:rPr>
          <w:i/>
        </w:rPr>
        <w:t>Ожидаемый эффект</w:t>
      </w:r>
      <w:r w:rsidRPr="00A72822">
        <w:t xml:space="preserve">: мероприятия непосредственного эффекта в стоимостном выражении не дают, но их реализация обеспечивает: </w:t>
      </w:r>
    </w:p>
    <w:p w:rsidR="00C73A78" w:rsidRPr="00A72822" w:rsidRDefault="00C73A78" w:rsidP="00236D7A">
      <w:pPr>
        <w:pStyle w:val="a8"/>
        <w:numPr>
          <w:ilvl w:val="0"/>
          <w:numId w:val="26"/>
        </w:numPr>
        <w:ind w:left="0" w:firstLine="426"/>
      </w:pPr>
      <w:r w:rsidRPr="00A72822">
        <w:t>создание условий для повышения надежности и качества обращения с ТБО</w:t>
      </w:r>
      <w:r w:rsidR="00185399">
        <w:t xml:space="preserve"> по </w:t>
      </w:r>
      <w:r w:rsidRPr="00A72822">
        <w:t xml:space="preserve">минимизации воздействия на окружающую среду; </w:t>
      </w:r>
    </w:p>
    <w:p w:rsidR="00C73A78" w:rsidRPr="00A72822" w:rsidRDefault="00C73A78" w:rsidP="00236D7A">
      <w:pPr>
        <w:pStyle w:val="a8"/>
        <w:numPr>
          <w:ilvl w:val="0"/>
          <w:numId w:val="26"/>
        </w:numPr>
        <w:ind w:left="0" w:firstLine="426"/>
      </w:pPr>
      <w:r w:rsidRPr="00A72822">
        <w:t xml:space="preserve">полное формирование информационной базы о состоянии окружающей природной среды </w:t>
      </w:r>
      <w:r w:rsidR="009E4235" w:rsidRPr="00A72822">
        <w:t>Парковского</w:t>
      </w:r>
      <w:r w:rsidRPr="00A72822">
        <w:t xml:space="preserve"> сельского поселения; </w:t>
      </w:r>
    </w:p>
    <w:p w:rsidR="00C73A78" w:rsidRPr="00A72822" w:rsidRDefault="00C73A78" w:rsidP="00236D7A">
      <w:pPr>
        <w:pStyle w:val="a8"/>
        <w:numPr>
          <w:ilvl w:val="0"/>
          <w:numId w:val="26"/>
        </w:numPr>
        <w:ind w:left="0" w:firstLine="426"/>
      </w:pPr>
      <w:r w:rsidRPr="00A72822">
        <w:t xml:space="preserve">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C73A78" w:rsidRPr="00A72822" w:rsidRDefault="00C73A78" w:rsidP="00236D7A">
      <w:r w:rsidRPr="00A72822">
        <w:rPr>
          <w:i/>
        </w:rPr>
        <w:t>Необходимый объем финансирования</w:t>
      </w:r>
      <w:r w:rsidRPr="00A72822">
        <w:t xml:space="preserve">: 150 тыс. руб. </w:t>
      </w:r>
    </w:p>
    <w:p w:rsidR="00C73A78" w:rsidRPr="00236D7A" w:rsidRDefault="00C73A78" w:rsidP="00236D7A">
      <w:pPr>
        <w:rPr>
          <w:u w:val="single"/>
        </w:rPr>
      </w:pPr>
      <w:r w:rsidRPr="00236D7A">
        <w:rPr>
          <w:u w:val="single"/>
        </w:rPr>
        <w:t>Задача 3: Разработка мероприятий по строительству, комплексной реконструкции и модернизации системы коммунальной инфраструктуры</w:t>
      </w:r>
    </w:p>
    <w:p w:rsidR="00C73A78" w:rsidRPr="00A72822" w:rsidRDefault="00C73A78" w:rsidP="00236D7A">
      <w:r w:rsidRPr="00A72822">
        <w:rPr>
          <w:b/>
        </w:rPr>
        <w:t>Инвестиционный проект «Разработка и реализация проектов ликвидации объектов накопленного экологического ущерба и реабилитации загрязненных территорий»</w:t>
      </w:r>
      <w:r w:rsidRPr="00A72822">
        <w:t xml:space="preserve"> включает мероприятия, направленные на достижение целевых показателей развития объектов утилизации (захоронения) ТБО: </w:t>
      </w:r>
    </w:p>
    <w:p w:rsidR="00C73A78" w:rsidRPr="00A72822" w:rsidRDefault="00C73A78" w:rsidP="00236D7A">
      <w:pPr>
        <w:pStyle w:val="a8"/>
        <w:numPr>
          <w:ilvl w:val="0"/>
          <w:numId w:val="26"/>
        </w:numPr>
        <w:ind w:left="0" w:firstLine="426"/>
      </w:pPr>
      <w:r w:rsidRPr="00A72822">
        <w:t xml:space="preserve">закрытие существующих несанкционированных свалок на территории </w:t>
      </w:r>
      <w:r w:rsidR="009E4235" w:rsidRPr="00A72822">
        <w:t>Парковского</w:t>
      </w:r>
      <w:r w:rsidRPr="00A72822">
        <w:t xml:space="preserve"> сельского поселения; </w:t>
      </w:r>
    </w:p>
    <w:p w:rsidR="00C73A78" w:rsidRPr="00A72822" w:rsidRDefault="00C73A78" w:rsidP="00236D7A">
      <w:pPr>
        <w:pStyle w:val="a8"/>
        <w:numPr>
          <w:ilvl w:val="0"/>
          <w:numId w:val="26"/>
        </w:numPr>
        <w:ind w:left="0" w:firstLine="426"/>
      </w:pPr>
      <w:r w:rsidRPr="00A72822">
        <w:t xml:space="preserve">рекультивация земель, занятых несанкционированными свалками на территории </w:t>
      </w:r>
      <w:r w:rsidR="009E4235" w:rsidRPr="00A72822">
        <w:t>Парковского</w:t>
      </w:r>
      <w:r w:rsidRPr="00A72822">
        <w:t xml:space="preserve"> сельского поселения;</w:t>
      </w:r>
    </w:p>
    <w:p w:rsidR="00C73A78" w:rsidRPr="00A72822" w:rsidRDefault="00C73A78" w:rsidP="00236D7A">
      <w:pPr>
        <w:pStyle w:val="a8"/>
        <w:numPr>
          <w:ilvl w:val="0"/>
          <w:numId w:val="26"/>
        </w:numPr>
        <w:ind w:left="0" w:firstLine="426"/>
      </w:pPr>
      <w:r w:rsidRPr="00A72822">
        <w:t>ликвидация стихийных свалок на территории сельского поселения;</w:t>
      </w:r>
    </w:p>
    <w:p w:rsidR="00C73A78" w:rsidRPr="00A72822" w:rsidRDefault="00C73A78" w:rsidP="00236D7A">
      <w:pPr>
        <w:pStyle w:val="a8"/>
        <w:numPr>
          <w:ilvl w:val="0"/>
          <w:numId w:val="26"/>
        </w:numPr>
        <w:ind w:left="0" w:firstLine="426"/>
      </w:pPr>
      <w:r w:rsidRPr="00A72822">
        <w:t>рекультивация земель, захламленных стихийными свалками на территории поселения;</w:t>
      </w:r>
    </w:p>
    <w:p w:rsidR="00C73A78" w:rsidRPr="00A72822" w:rsidRDefault="00C73A78" w:rsidP="00236D7A">
      <w:pPr>
        <w:pStyle w:val="a8"/>
        <w:numPr>
          <w:ilvl w:val="0"/>
          <w:numId w:val="26"/>
        </w:numPr>
        <w:ind w:left="0" w:firstLine="426"/>
      </w:pPr>
      <w:r w:rsidRPr="00A72822">
        <w:t>приобретение мусорных контейнеров и оборудование площадок для сбора мусора (твердое покрытие, ограждение);</w:t>
      </w:r>
    </w:p>
    <w:p w:rsidR="00C73A78" w:rsidRPr="00A72822" w:rsidRDefault="00C73A78" w:rsidP="00236D7A">
      <w:pPr>
        <w:pStyle w:val="a8"/>
        <w:numPr>
          <w:ilvl w:val="0"/>
          <w:numId w:val="26"/>
        </w:numPr>
        <w:ind w:left="0" w:firstLine="426"/>
      </w:pPr>
      <w:r w:rsidRPr="00A72822">
        <w:t>приобретение основных фондов спецавтопарка для обслуживания территории поселения;</w:t>
      </w:r>
    </w:p>
    <w:p w:rsidR="00C73A78" w:rsidRPr="00A72822" w:rsidRDefault="00C73A78" w:rsidP="00236D7A">
      <w:pPr>
        <w:pStyle w:val="a8"/>
        <w:numPr>
          <w:ilvl w:val="0"/>
          <w:numId w:val="26"/>
        </w:numPr>
        <w:ind w:left="0" w:firstLine="426"/>
      </w:pPr>
      <w:r w:rsidRPr="00A72822">
        <w:t xml:space="preserve">организация в поселении раздельного сбора мусора. </w:t>
      </w:r>
    </w:p>
    <w:p w:rsidR="00C73A78" w:rsidRPr="00A72822" w:rsidRDefault="00C73A78" w:rsidP="00236D7A">
      <w:r w:rsidRPr="00A72822">
        <w:rPr>
          <w:i/>
        </w:rPr>
        <w:t>Цель проекта</w:t>
      </w:r>
      <w:r w:rsidRPr="00A72822">
        <w:t xml:space="preserve">: устранение, оценка и ликвидация накопления экологического ущерба, нанесенного отходами производства и потребления. </w:t>
      </w:r>
    </w:p>
    <w:p w:rsidR="00C73A78" w:rsidRPr="00A72822" w:rsidRDefault="00C73A78" w:rsidP="00236D7A">
      <w:r w:rsidRPr="00A72822">
        <w:rPr>
          <w:i/>
        </w:rPr>
        <w:t>Технические параметры проекта</w:t>
      </w:r>
      <w:r w:rsidRPr="00A72822">
        <w:t>: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C73A78" w:rsidRPr="00A72822" w:rsidRDefault="00C73A78" w:rsidP="00236D7A">
      <w:r w:rsidRPr="00A72822">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w:t>
      </w:r>
      <w:r w:rsidRPr="00A72822">
        <w:lastRenderedPageBreak/>
        <w:t xml:space="preserve">чистым почвогрунтом, для предотвращения эрозии нанесенного верхнего слоя целесообразно произвести посев трав. </w:t>
      </w:r>
    </w:p>
    <w:p w:rsidR="00C73A78" w:rsidRPr="00A72822" w:rsidRDefault="00C73A78" w:rsidP="00236D7A">
      <w:r w:rsidRPr="00A72822">
        <w:rPr>
          <w:i/>
        </w:rPr>
        <w:t>Срок реализации проекта</w:t>
      </w:r>
      <w:r w:rsidRPr="00A72822">
        <w:t xml:space="preserve">: до 2020 г. </w:t>
      </w:r>
    </w:p>
    <w:p w:rsidR="00C73A78" w:rsidRPr="00A72822" w:rsidRDefault="00C73A78" w:rsidP="00236D7A">
      <w:r w:rsidRPr="00A72822">
        <w:rPr>
          <w:i/>
        </w:rPr>
        <w:t>Необходимый объем финансирования</w:t>
      </w:r>
      <w:r w:rsidRPr="00A72822">
        <w:t xml:space="preserve">: данные отсутствуют. </w:t>
      </w:r>
    </w:p>
    <w:p w:rsidR="00C73A78" w:rsidRPr="00A72822" w:rsidRDefault="00C73A78" w:rsidP="00236D7A">
      <w:r w:rsidRPr="00A72822">
        <w:rPr>
          <w:i/>
        </w:rPr>
        <w:t>Ожидаемый эффект</w:t>
      </w:r>
      <w:r w:rsidRPr="00A72822">
        <w:t xml:space="preserve">: реализация мероприятий непосредственный эффект в стоимостном выражении не дает, но их реализация обеспечивает: </w:t>
      </w:r>
    </w:p>
    <w:p w:rsidR="00C73A78" w:rsidRPr="00A72822" w:rsidRDefault="00C73A78" w:rsidP="00236D7A">
      <w:pPr>
        <w:pStyle w:val="a8"/>
        <w:numPr>
          <w:ilvl w:val="0"/>
          <w:numId w:val="26"/>
        </w:numPr>
        <w:ind w:left="0" w:firstLine="426"/>
      </w:pPr>
      <w:r w:rsidRPr="00A72822">
        <w:t xml:space="preserve">снижение экологического ущерба; </w:t>
      </w:r>
    </w:p>
    <w:p w:rsidR="00C73A78" w:rsidRPr="00A72822" w:rsidRDefault="00C73A78" w:rsidP="00236D7A">
      <w:pPr>
        <w:pStyle w:val="a8"/>
        <w:numPr>
          <w:ilvl w:val="0"/>
          <w:numId w:val="26"/>
        </w:numPr>
        <w:ind w:left="0" w:firstLine="426"/>
      </w:pPr>
      <w:r w:rsidRPr="00A72822">
        <w:t xml:space="preserve">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C73A78" w:rsidRPr="00A72822" w:rsidRDefault="00C73A78" w:rsidP="00236D7A">
      <w:pPr>
        <w:pStyle w:val="a8"/>
        <w:numPr>
          <w:ilvl w:val="0"/>
          <w:numId w:val="26"/>
        </w:numPr>
        <w:ind w:left="0" w:firstLine="426"/>
      </w:pPr>
      <w:r w:rsidRPr="00A72822">
        <w:t xml:space="preserve">возврат в хозяйственный оборот рекреационных земель, занятых свалками. </w:t>
      </w:r>
    </w:p>
    <w:p w:rsidR="00C73A78" w:rsidRPr="00236D7A" w:rsidRDefault="00C73A78" w:rsidP="00236D7A">
      <w:pPr>
        <w:rPr>
          <w:u w:val="single"/>
        </w:rPr>
      </w:pPr>
      <w:r w:rsidRPr="00236D7A">
        <w:rPr>
          <w:u w:val="single"/>
        </w:rPr>
        <w:t>Задача 4: Повышение инвестиционной привлекательности коммунальной инфраструктуры</w:t>
      </w:r>
    </w:p>
    <w:p w:rsidR="00C73A78" w:rsidRPr="00A72822" w:rsidRDefault="00C73A78" w:rsidP="00236D7A">
      <w:pPr>
        <w:rPr>
          <w:i/>
        </w:rPr>
      </w:pPr>
      <w:r w:rsidRPr="00A72822">
        <w:rPr>
          <w:i/>
        </w:rPr>
        <w:t xml:space="preserve">Мероприятия: </w:t>
      </w:r>
    </w:p>
    <w:p w:rsidR="00C73A78" w:rsidRPr="00A72822" w:rsidRDefault="00C73A78" w:rsidP="00236D7A">
      <w:pPr>
        <w:pStyle w:val="a8"/>
        <w:numPr>
          <w:ilvl w:val="0"/>
          <w:numId w:val="26"/>
        </w:numPr>
        <w:ind w:left="0" w:firstLine="426"/>
      </w:pPr>
      <w:r w:rsidRPr="00A72822">
        <w:t xml:space="preserve">разработка нормативно-правового обеспечения; </w:t>
      </w:r>
    </w:p>
    <w:p w:rsidR="00C73A78" w:rsidRPr="00A72822" w:rsidRDefault="00C73A78" w:rsidP="00236D7A">
      <w:pPr>
        <w:pStyle w:val="a8"/>
        <w:numPr>
          <w:ilvl w:val="0"/>
          <w:numId w:val="26"/>
        </w:numPr>
        <w:ind w:left="0" w:firstLine="426"/>
      </w:pPr>
      <w:r w:rsidRPr="00A72822">
        <w:t xml:space="preserve">разработка технико-экономических обоснований на внедрение энергосберегающих технологий в целях привлечения внебюджетного финансирования. </w:t>
      </w:r>
    </w:p>
    <w:p w:rsidR="00C73A78" w:rsidRPr="00A72822" w:rsidRDefault="00C73A78" w:rsidP="00236D7A">
      <w:r w:rsidRPr="00A72822">
        <w:rPr>
          <w:i/>
        </w:rPr>
        <w:t>Срок реализации</w:t>
      </w:r>
      <w:r w:rsidRPr="00A72822">
        <w:t>: 201</w:t>
      </w:r>
      <w:r w:rsidR="002930C6">
        <w:t>7</w:t>
      </w:r>
      <w:r w:rsidRPr="00A72822">
        <w:t xml:space="preserve">-2018 гг. </w:t>
      </w:r>
    </w:p>
    <w:p w:rsidR="00C73A78" w:rsidRPr="00A72822" w:rsidRDefault="00C73A78" w:rsidP="00236D7A">
      <w:r w:rsidRPr="00A72822">
        <w:rPr>
          <w:i/>
        </w:rPr>
        <w:t>Дополнительного финансирования не требуется</w:t>
      </w:r>
      <w:r w:rsidRPr="00A72822">
        <w:t xml:space="preserve">. Реализация мероприятий предусмотрена администрацией </w:t>
      </w:r>
      <w:r w:rsidR="009E4235" w:rsidRPr="00A72822">
        <w:t>Парковского</w:t>
      </w:r>
      <w:r w:rsidRPr="00A72822">
        <w:t xml:space="preserve"> сельского поселения. </w:t>
      </w:r>
    </w:p>
    <w:p w:rsidR="00C73A78" w:rsidRPr="00A72822" w:rsidRDefault="00C73A78" w:rsidP="00236D7A">
      <w:r w:rsidRPr="00A72822">
        <w:rPr>
          <w:i/>
        </w:rPr>
        <w:t>Ожидаемый эффект</w:t>
      </w:r>
      <w:r w:rsidRPr="00A72822">
        <w:t xml:space="preserve">: повышение инвестиционной привлекательности. </w:t>
      </w:r>
    </w:p>
    <w:p w:rsidR="00C73A78" w:rsidRPr="00A72822" w:rsidRDefault="00C73A78" w:rsidP="00236D7A">
      <w:pPr>
        <w:rPr>
          <w:u w:val="single"/>
        </w:rPr>
      </w:pPr>
      <w:r w:rsidRPr="00A72822">
        <w:rPr>
          <w:u w:val="single"/>
        </w:rPr>
        <w:t>Задача 5: Обеспечение сбалансированности интересов субъектов коммунальной инфраструктуры и потребителей</w:t>
      </w:r>
    </w:p>
    <w:p w:rsidR="00C73A78" w:rsidRPr="00A72822" w:rsidRDefault="00C73A78" w:rsidP="00236D7A">
      <w:pPr>
        <w:rPr>
          <w:i/>
        </w:rPr>
      </w:pPr>
      <w:r w:rsidRPr="00A72822">
        <w:rPr>
          <w:i/>
        </w:rPr>
        <w:t xml:space="preserve">Мероприятия: </w:t>
      </w:r>
    </w:p>
    <w:p w:rsidR="00C73A78" w:rsidRPr="00A72822" w:rsidRDefault="00C73A78" w:rsidP="00236D7A">
      <w:pPr>
        <w:pStyle w:val="a8"/>
        <w:numPr>
          <w:ilvl w:val="0"/>
          <w:numId w:val="26"/>
        </w:numPr>
        <w:ind w:left="0" w:firstLine="426"/>
      </w:pPr>
      <w:r w:rsidRPr="00A72822">
        <w:t xml:space="preserve">формирование экологической культуры населения через систему экологического образования, просвещения, СМИ. </w:t>
      </w:r>
    </w:p>
    <w:p w:rsidR="00C73A78" w:rsidRPr="00A72822" w:rsidRDefault="00C73A78" w:rsidP="00236D7A">
      <w:r w:rsidRPr="00A72822">
        <w:rPr>
          <w:i/>
        </w:rPr>
        <w:t>Цель проекта</w:t>
      </w:r>
      <w:r w:rsidRPr="00A72822">
        <w:t xml:space="preserve">: создание эффективной системы информирования населения о ходе выполнения Программы, широкое привлечение общественности к ее реализации. </w:t>
      </w:r>
    </w:p>
    <w:p w:rsidR="00C73A78" w:rsidRPr="00A72822" w:rsidRDefault="00C73A78" w:rsidP="00236D7A">
      <w:r w:rsidRPr="00A72822">
        <w:rPr>
          <w:i/>
        </w:rPr>
        <w:t>Срок реализации</w:t>
      </w:r>
      <w:r w:rsidRPr="00A72822">
        <w:t>: 201</w:t>
      </w:r>
      <w:r w:rsidR="002930C6">
        <w:t>7</w:t>
      </w:r>
      <w:r w:rsidRPr="00A72822">
        <w:t>-2022 гг.</w:t>
      </w:r>
    </w:p>
    <w:p w:rsidR="00C73A78" w:rsidRPr="00A72822" w:rsidRDefault="00C73A78" w:rsidP="00236D7A">
      <w:r w:rsidRPr="00A72822">
        <w:rPr>
          <w:i/>
        </w:rPr>
        <w:t>Необходимый объем финансирования</w:t>
      </w:r>
      <w:r w:rsidRPr="00A72822">
        <w:t xml:space="preserve">: 150 тыс. руб. </w:t>
      </w:r>
    </w:p>
    <w:p w:rsidR="00C73A78" w:rsidRPr="00A72822" w:rsidRDefault="00C73A78" w:rsidP="00236D7A">
      <w:r w:rsidRPr="00A72822">
        <w:rPr>
          <w:i/>
        </w:rPr>
        <w:t>Ожидаемый эффект</w:t>
      </w:r>
      <w:r w:rsidRPr="00A72822">
        <w:t xml:space="preserve">: мероприятия непосредственного эффекта в стоимостном выражении не дают, но их реализация обеспечивает: </w:t>
      </w:r>
    </w:p>
    <w:p w:rsidR="00C73A78" w:rsidRPr="00A72822" w:rsidRDefault="00C73A78" w:rsidP="00236D7A">
      <w:pPr>
        <w:pStyle w:val="a8"/>
        <w:numPr>
          <w:ilvl w:val="0"/>
          <w:numId w:val="26"/>
        </w:numPr>
        <w:ind w:left="0" w:firstLine="426"/>
      </w:pPr>
      <w:r w:rsidRPr="00A72822">
        <w:t xml:space="preserve">повышение общественной активности граждан путем вовлечение их в участие в решение проблем охраны окружающей среды; </w:t>
      </w:r>
    </w:p>
    <w:p w:rsidR="00C73A78" w:rsidRPr="00A72822" w:rsidRDefault="00C73A78" w:rsidP="00236D7A">
      <w:pPr>
        <w:pStyle w:val="a8"/>
        <w:numPr>
          <w:ilvl w:val="0"/>
          <w:numId w:val="26"/>
        </w:numPr>
        <w:ind w:left="0" w:firstLine="426"/>
      </w:pPr>
      <w:r w:rsidRPr="00A72822">
        <w:t xml:space="preserve">повышение экологической культуры населения; </w:t>
      </w:r>
    </w:p>
    <w:p w:rsidR="00C73A78" w:rsidRPr="00A72822" w:rsidRDefault="00C73A78" w:rsidP="00236D7A">
      <w:pPr>
        <w:pStyle w:val="a8"/>
        <w:numPr>
          <w:ilvl w:val="0"/>
          <w:numId w:val="26"/>
        </w:numPr>
        <w:ind w:left="0" w:firstLine="426"/>
      </w:pPr>
      <w:r w:rsidRPr="00A72822">
        <w:t xml:space="preserve">увеличение доли населения, принявшего участие в экологических мероприятиях, обеспечение информацией в области охраны окружающей среды. </w:t>
      </w:r>
    </w:p>
    <w:p w:rsidR="00C73A78" w:rsidRPr="009E4235" w:rsidRDefault="00C73A78" w:rsidP="00C73A78">
      <w:pPr>
        <w:rPr>
          <w:highlight w:val="yellow"/>
        </w:rPr>
      </w:pPr>
    </w:p>
    <w:p w:rsidR="004924A1" w:rsidRPr="00753922" w:rsidRDefault="004924A1" w:rsidP="00236D7A">
      <w:pPr>
        <w:pStyle w:val="1"/>
        <w:numPr>
          <w:ilvl w:val="1"/>
          <w:numId w:val="7"/>
        </w:numPr>
      </w:pPr>
      <w:bookmarkStart w:id="43" w:name="_Toc442866208"/>
      <w:r w:rsidRPr="00753922">
        <w:t>Программа реализации ресурсосберегающих проектов у потребителей</w:t>
      </w:r>
      <w:bookmarkEnd w:id="43"/>
    </w:p>
    <w:p w:rsidR="004924A1" w:rsidRPr="00753922" w:rsidRDefault="004924A1" w:rsidP="00236D7A">
      <w:r w:rsidRPr="00753922">
        <w:t xml:space="preserve">В программу реализации ресурсосберегающих проектов у потребителей включены мероприятия по повышению эффективности использования коммунальных ресурсов потребителей (многоквартирные дома, бюджетные организации, городское освещение). </w:t>
      </w:r>
    </w:p>
    <w:p w:rsidR="004924A1" w:rsidRPr="00753922" w:rsidRDefault="004924A1" w:rsidP="00236D7A">
      <w:r w:rsidRPr="00753922">
        <w:t xml:space="preserve">Основания для включения мероприятий в Программу: </w:t>
      </w:r>
      <w:hyperlink r:id="rId17" w:history="1">
        <w:r w:rsidRPr="00753922">
          <w:rPr>
            <w:rStyle w:val="a6"/>
            <w:color w:val="auto"/>
            <w:u w:val="none"/>
          </w:rPr>
          <w:t>Долгосрочная краевая целевая программа «Энергосбережение и повышение энергетической эффективности Краснодарского края на период 2011</w:t>
        </w:r>
        <w:r w:rsidRPr="00753922">
          <w:rPr>
            <w:rStyle w:val="a6"/>
            <w:color w:val="auto"/>
            <w:u w:val="none"/>
          </w:rPr>
          <w:noBreakHyphen/>
          <w:t>2020 гг.»</w:t>
        </w:r>
      </w:hyperlink>
      <w:r w:rsidRPr="00753922">
        <w:t>.</w:t>
      </w:r>
    </w:p>
    <w:p w:rsidR="004924A1" w:rsidRPr="00753922" w:rsidRDefault="004924A1" w:rsidP="00236D7A">
      <w:pPr>
        <w:rPr>
          <w:u w:val="single"/>
        </w:rPr>
      </w:pPr>
      <w:r w:rsidRPr="00753922">
        <w:rPr>
          <w:u w:val="single"/>
        </w:rPr>
        <w:t xml:space="preserve">Основные программные мероприятия в части жилого фонда и бюджетного сектора: </w:t>
      </w:r>
    </w:p>
    <w:p w:rsidR="004924A1" w:rsidRPr="00753922" w:rsidRDefault="004924A1" w:rsidP="00236D7A">
      <w:pPr>
        <w:pStyle w:val="a8"/>
        <w:numPr>
          <w:ilvl w:val="0"/>
          <w:numId w:val="27"/>
        </w:numPr>
        <w:ind w:left="0" w:firstLine="426"/>
      </w:pPr>
      <w:r w:rsidRPr="00753922">
        <w:t xml:space="preserve">проведение энергетического аудита; </w:t>
      </w:r>
    </w:p>
    <w:p w:rsidR="004924A1" w:rsidRPr="00753922" w:rsidRDefault="004924A1" w:rsidP="00236D7A">
      <w:pPr>
        <w:pStyle w:val="a8"/>
        <w:numPr>
          <w:ilvl w:val="0"/>
          <w:numId w:val="27"/>
        </w:numPr>
        <w:ind w:left="0" w:firstLine="426"/>
      </w:pPr>
      <w:r w:rsidRPr="00753922">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4924A1" w:rsidRPr="00753922" w:rsidRDefault="004924A1" w:rsidP="00236D7A">
      <w:pPr>
        <w:pStyle w:val="a8"/>
        <w:numPr>
          <w:ilvl w:val="0"/>
          <w:numId w:val="27"/>
        </w:numPr>
        <w:ind w:left="0" w:firstLine="426"/>
      </w:pPr>
      <w:r w:rsidRPr="00753922">
        <w:t xml:space="preserve">повышение тепловой защиты зданий, строений, сооружений; </w:t>
      </w:r>
    </w:p>
    <w:p w:rsidR="004924A1" w:rsidRPr="00753922" w:rsidRDefault="004924A1" w:rsidP="00236D7A">
      <w:pPr>
        <w:pStyle w:val="a8"/>
        <w:numPr>
          <w:ilvl w:val="0"/>
          <w:numId w:val="27"/>
        </w:numPr>
        <w:ind w:left="0" w:firstLine="426"/>
      </w:pPr>
      <w:r w:rsidRPr="00753922">
        <w:t xml:space="preserve">мероприятия по перекладке электрических сетей для снижения потерь электрической энергии в зданиях, строениях, сооружениях; </w:t>
      </w:r>
    </w:p>
    <w:p w:rsidR="004924A1" w:rsidRPr="00753922" w:rsidRDefault="004924A1" w:rsidP="00236D7A">
      <w:pPr>
        <w:pStyle w:val="a8"/>
        <w:numPr>
          <w:ilvl w:val="0"/>
          <w:numId w:val="27"/>
        </w:numPr>
        <w:ind w:left="0" w:firstLine="426"/>
      </w:pPr>
      <w:r w:rsidRPr="00753922">
        <w:t xml:space="preserve">мероприятия по автоматизации потребления тепловой энергии зданиями, строениями, сооружениями; </w:t>
      </w:r>
    </w:p>
    <w:p w:rsidR="004924A1" w:rsidRPr="00753922" w:rsidRDefault="004924A1" w:rsidP="00236D7A">
      <w:pPr>
        <w:pStyle w:val="a8"/>
        <w:numPr>
          <w:ilvl w:val="0"/>
          <w:numId w:val="27"/>
        </w:numPr>
        <w:ind w:left="0" w:firstLine="426"/>
      </w:pPr>
      <w:r w:rsidRPr="00753922">
        <w:t xml:space="preserve">организация циркуляции в системах горячего водоснабжения жилых зданий и др. </w:t>
      </w:r>
    </w:p>
    <w:p w:rsidR="004924A1" w:rsidRPr="00753922" w:rsidRDefault="004924A1" w:rsidP="00236D7A">
      <w:r w:rsidRPr="00236D7A">
        <w:rPr>
          <w:i/>
        </w:rPr>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поселения </w:t>
      </w:r>
      <w:r w:rsidRPr="00753922">
        <w:t xml:space="preserve">составляет 100 тыс. руб., в т. ч. по источникам финансирования: </w:t>
      </w:r>
    </w:p>
    <w:p w:rsidR="004924A1" w:rsidRPr="00753922" w:rsidRDefault="004924A1" w:rsidP="00236D7A">
      <w:pPr>
        <w:pStyle w:val="a8"/>
        <w:numPr>
          <w:ilvl w:val="0"/>
          <w:numId w:val="27"/>
        </w:numPr>
        <w:ind w:left="0" w:firstLine="426"/>
      </w:pPr>
      <w:r w:rsidRPr="00753922">
        <w:t xml:space="preserve">бюджет сельского поселения – 100,0 тыс. руб.; </w:t>
      </w:r>
    </w:p>
    <w:p w:rsidR="004924A1" w:rsidRPr="00753922" w:rsidRDefault="004924A1" w:rsidP="00236D7A">
      <w:pPr>
        <w:pStyle w:val="a8"/>
        <w:numPr>
          <w:ilvl w:val="0"/>
          <w:numId w:val="27"/>
        </w:numPr>
        <w:ind w:left="0" w:firstLine="426"/>
      </w:pPr>
      <w:r w:rsidRPr="00753922">
        <w:t xml:space="preserve">внебюджетные источники – 0,00 тыс. руб. </w:t>
      </w:r>
    </w:p>
    <w:p w:rsidR="004924A1" w:rsidRPr="00236D7A" w:rsidRDefault="004924A1" w:rsidP="00236D7A">
      <w:pPr>
        <w:rPr>
          <w:u w:val="single"/>
        </w:rPr>
      </w:pPr>
      <w:r w:rsidRPr="00236D7A">
        <w:rPr>
          <w:u w:val="single"/>
        </w:rPr>
        <w:t>Экономические результаты</w:t>
      </w:r>
    </w:p>
    <w:p w:rsidR="004924A1" w:rsidRPr="00753922" w:rsidRDefault="004924A1" w:rsidP="00236D7A">
      <w:r w:rsidRPr="00753922">
        <w:t xml:space="preserve">Общий экономический эффект от реализации Программы составит: </w:t>
      </w:r>
    </w:p>
    <w:p w:rsidR="004924A1" w:rsidRPr="00753922" w:rsidRDefault="004924A1" w:rsidP="00236D7A">
      <w:pPr>
        <w:pStyle w:val="a8"/>
        <w:numPr>
          <w:ilvl w:val="0"/>
          <w:numId w:val="27"/>
        </w:numPr>
        <w:ind w:left="0" w:firstLine="426"/>
      </w:pPr>
      <w:r w:rsidRPr="00753922">
        <w:t xml:space="preserve">экономия электрической энергии – данные отсутствуют; </w:t>
      </w:r>
    </w:p>
    <w:p w:rsidR="004924A1" w:rsidRPr="00753922" w:rsidRDefault="004924A1" w:rsidP="00236D7A">
      <w:pPr>
        <w:pStyle w:val="a8"/>
        <w:numPr>
          <w:ilvl w:val="0"/>
          <w:numId w:val="27"/>
        </w:numPr>
        <w:ind w:left="0" w:firstLine="426"/>
      </w:pPr>
      <w:r w:rsidRPr="00753922">
        <w:t xml:space="preserve">экономия тепловой энергии – данные отсутствуют; </w:t>
      </w:r>
    </w:p>
    <w:p w:rsidR="004924A1" w:rsidRPr="00753922" w:rsidRDefault="004924A1" w:rsidP="00236D7A">
      <w:pPr>
        <w:pStyle w:val="a8"/>
        <w:numPr>
          <w:ilvl w:val="0"/>
          <w:numId w:val="27"/>
        </w:numPr>
        <w:ind w:left="0" w:firstLine="426"/>
      </w:pPr>
      <w:r w:rsidRPr="00753922">
        <w:t xml:space="preserve">экономия воды – данные отсутствуют. </w:t>
      </w:r>
    </w:p>
    <w:p w:rsidR="004924A1" w:rsidRPr="00753922" w:rsidRDefault="004924A1" w:rsidP="00236D7A"/>
    <w:p w:rsidR="004924A1" w:rsidRPr="00753922" w:rsidRDefault="004924A1" w:rsidP="00236D7A">
      <w:pPr>
        <w:pStyle w:val="1"/>
        <w:numPr>
          <w:ilvl w:val="1"/>
          <w:numId w:val="7"/>
        </w:numPr>
      </w:pPr>
      <w:bookmarkStart w:id="44" w:name="_Toc442866209"/>
      <w:r w:rsidRPr="00753922">
        <w:t>Программа установки приборов учета у потребителей</w:t>
      </w:r>
      <w:bookmarkEnd w:id="44"/>
    </w:p>
    <w:p w:rsidR="004924A1" w:rsidRPr="00753922" w:rsidRDefault="004924A1" w:rsidP="00236D7A">
      <w:r w:rsidRPr="00753922">
        <w:t xml:space="preserve">В программу установки приборов учета у потребителей включены мероприятия по оборудованию приборами учета многоквартирных домов. </w:t>
      </w:r>
    </w:p>
    <w:p w:rsidR="004924A1" w:rsidRPr="00753922" w:rsidRDefault="004924A1" w:rsidP="00236D7A">
      <w:pPr>
        <w:rPr>
          <w:u w:val="single"/>
        </w:rPr>
      </w:pPr>
      <w:r w:rsidRPr="00753922">
        <w:rPr>
          <w:u w:val="single"/>
        </w:rPr>
        <w:t xml:space="preserve">Основные программные мероприятия в части жилого фонда: </w:t>
      </w:r>
    </w:p>
    <w:p w:rsidR="004924A1" w:rsidRPr="00753922" w:rsidRDefault="004924A1" w:rsidP="00236D7A">
      <w:pPr>
        <w:rPr>
          <w:i/>
        </w:rPr>
      </w:pPr>
      <w:r w:rsidRPr="00753922">
        <w:rPr>
          <w:i/>
        </w:rPr>
        <w:t>Жилой сектор:</w:t>
      </w:r>
    </w:p>
    <w:p w:rsidR="004924A1" w:rsidRPr="00753922" w:rsidRDefault="004924A1" w:rsidP="00236D7A">
      <w:pPr>
        <w:pStyle w:val="a8"/>
        <w:numPr>
          <w:ilvl w:val="0"/>
          <w:numId w:val="28"/>
        </w:numPr>
        <w:ind w:left="0" w:firstLine="426"/>
      </w:pPr>
      <w:r w:rsidRPr="00753922">
        <w:t xml:space="preserve">установка приборов учета потребления тепловой энергии в многоквартирных жилых домах – 50 тыс. руб.; </w:t>
      </w:r>
    </w:p>
    <w:p w:rsidR="004924A1" w:rsidRPr="00753922" w:rsidRDefault="004924A1" w:rsidP="00236D7A">
      <w:pPr>
        <w:pStyle w:val="a8"/>
        <w:numPr>
          <w:ilvl w:val="0"/>
          <w:numId w:val="28"/>
        </w:numPr>
        <w:ind w:left="0" w:firstLine="426"/>
      </w:pPr>
      <w:r w:rsidRPr="00753922">
        <w:lastRenderedPageBreak/>
        <w:t>установка приборов учета потребления холодной</w:t>
      </w:r>
      <w:r w:rsidR="00185399">
        <w:t xml:space="preserve"> и горячей</w:t>
      </w:r>
      <w:r w:rsidRPr="00753922">
        <w:t xml:space="preserve"> воды в многоквартирных жилых домах – 50 тыс. руб. </w:t>
      </w:r>
    </w:p>
    <w:p w:rsidR="004924A1" w:rsidRPr="00753922" w:rsidRDefault="004924A1" w:rsidP="00236D7A">
      <w:r w:rsidRPr="00753922">
        <w:rPr>
          <w:i/>
        </w:rPr>
        <w:t>Объем финансирования Программы:</w:t>
      </w:r>
      <w:r w:rsidRPr="00753922">
        <w:t xml:space="preserve"> 100 тыс. руб.</w:t>
      </w:r>
    </w:p>
    <w:p w:rsidR="004924A1" w:rsidRPr="009E4235" w:rsidRDefault="004924A1" w:rsidP="004924A1">
      <w:pPr>
        <w:rPr>
          <w:highlight w:val="yellow"/>
        </w:rPr>
      </w:pPr>
    </w:p>
    <w:p w:rsidR="008A2604" w:rsidRPr="009E4235" w:rsidRDefault="008A2604">
      <w:pPr>
        <w:spacing w:after="160" w:line="259" w:lineRule="auto"/>
        <w:ind w:firstLine="0"/>
        <w:jc w:val="left"/>
        <w:rPr>
          <w:highlight w:val="yellow"/>
        </w:rPr>
      </w:pPr>
      <w:r w:rsidRPr="009E4235">
        <w:rPr>
          <w:highlight w:val="yellow"/>
        </w:rPr>
        <w:br w:type="page"/>
      </w:r>
    </w:p>
    <w:p w:rsidR="008A2604" w:rsidRPr="00753922" w:rsidRDefault="008A2604" w:rsidP="00236D7A">
      <w:pPr>
        <w:pStyle w:val="1"/>
        <w:numPr>
          <w:ilvl w:val="0"/>
          <w:numId w:val="7"/>
        </w:numPr>
        <w:ind w:left="0" w:firstLine="142"/>
      </w:pPr>
      <w:bookmarkStart w:id="45" w:name="_Toc442866210"/>
      <w:r w:rsidRPr="00753922">
        <w:lastRenderedPageBreak/>
        <w:t>УПРАВЛЕНИЕ ПРОГРАММОЙ</w:t>
      </w:r>
      <w:bookmarkEnd w:id="45"/>
    </w:p>
    <w:p w:rsidR="008A2604" w:rsidRPr="00753922" w:rsidRDefault="008A2604" w:rsidP="00236D7A"/>
    <w:p w:rsidR="008A2604" w:rsidRPr="00753922" w:rsidRDefault="008A2604" w:rsidP="00236D7A">
      <w:pPr>
        <w:pStyle w:val="1"/>
        <w:numPr>
          <w:ilvl w:val="1"/>
          <w:numId w:val="2"/>
        </w:numPr>
      </w:pPr>
      <w:bookmarkStart w:id="46" w:name="_Toc442866211"/>
      <w:r w:rsidRPr="00753922">
        <w:t>Ответственные за реализацию Программы</w:t>
      </w:r>
      <w:bookmarkEnd w:id="46"/>
    </w:p>
    <w:p w:rsidR="008A2604" w:rsidRPr="00753922" w:rsidRDefault="008A2604" w:rsidP="00236D7A">
      <w:r w:rsidRPr="00753922">
        <w:t xml:space="preserve">Система управления Программой и </w:t>
      </w:r>
      <w:proofErr w:type="gramStart"/>
      <w:r w:rsidRPr="00753922">
        <w:t>контроль за</w:t>
      </w:r>
      <w:proofErr w:type="gramEnd"/>
      <w:r w:rsidRPr="00753922">
        <w:t xml:space="preserve"> ходом ее выполнения определяется в соответствии с требованиями, определенными действующим законодательством. </w:t>
      </w:r>
    </w:p>
    <w:p w:rsidR="008A2604" w:rsidRPr="00753922" w:rsidRDefault="008A2604" w:rsidP="00236D7A">
      <w:r w:rsidRPr="00753922">
        <w:t xml:space="preserve">Механизм реализации Программы базируется на принципах четкого разграничения полномочий и ответственности всех исполнителей программы. </w:t>
      </w:r>
    </w:p>
    <w:p w:rsidR="008A2604" w:rsidRPr="00753922" w:rsidRDefault="008A2604" w:rsidP="00236D7A">
      <w:r w:rsidRPr="00753922">
        <w:t xml:space="preserve">Управление реализацией Программы осуществляет заказчик – Администрация </w:t>
      </w:r>
      <w:r w:rsidR="009E4235" w:rsidRPr="00753922">
        <w:t>Парковского</w:t>
      </w:r>
      <w:r w:rsidRPr="00753922">
        <w:t xml:space="preserve"> сельского поселения. </w:t>
      </w:r>
    </w:p>
    <w:p w:rsidR="008A2604" w:rsidRPr="00753922" w:rsidRDefault="008A2604" w:rsidP="00236D7A">
      <w:r w:rsidRPr="00753922">
        <w:t xml:space="preserve">Координатором реализации Программы является администрация </w:t>
      </w:r>
      <w:r w:rsidR="009E4235" w:rsidRPr="00753922">
        <w:t>Парковского</w:t>
      </w:r>
      <w:r w:rsidRPr="00753922">
        <w:t xml:space="preserve"> сельского поселения, которая осуществляет текущее управление программой, мониторинг и подготовку ежегодного отчета об исполнении Программы. </w:t>
      </w:r>
    </w:p>
    <w:p w:rsidR="008A2604" w:rsidRPr="00753922" w:rsidRDefault="008A2604" w:rsidP="00236D7A">
      <w:r w:rsidRPr="00753922">
        <w:t xml:space="preserve">Координатор Программы является ответственным за реализацию Программы. </w:t>
      </w:r>
    </w:p>
    <w:p w:rsidR="008A2604" w:rsidRPr="009E4235" w:rsidRDefault="008A2604" w:rsidP="00236D7A">
      <w:pPr>
        <w:rPr>
          <w:highlight w:val="yellow"/>
        </w:rPr>
      </w:pPr>
    </w:p>
    <w:p w:rsidR="008A2604" w:rsidRPr="00753922" w:rsidRDefault="008A2604" w:rsidP="00236D7A">
      <w:pPr>
        <w:pStyle w:val="1"/>
        <w:numPr>
          <w:ilvl w:val="1"/>
          <w:numId w:val="2"/>
        </w:numPr>
      </w:pPr>
      <w:bookmarkStart w:id="47" w:name="_Toc442866212"/>
      <w:r w:rsidRPr="00753922">
        <w:t>План-график работ по реализации Программы</w:t>
      </w:r>
      <w:bookmarkEnd w:id="47"/>
    </w:p>
    <w:p w:rsidR="008A2604" w:rsidRPr="00753922" w:rsidRDefault="008A2604" w:rsidP="00236D7A">
      <w:r w:rsidRPr="00753922">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rsidR="008A2604" w:rsidRPr="00753922" w:rsidRDefault="008A2604" w:rsidP="00236D7A">
      <w:r w:rsidRPr="00753922">
        <w:t xml:space="preserve">Реализация </w:t>
      </w:r>
      <w:r w:rsidR="00236D7A">
        <w:t>П</w:t>
      </w:r>
      <w:r w:rsidRPr="00753922">
        <w:t>рограммы осуществляется в 2 этап</w:t>
      </w:r>
      <w:r w:rsidR="005D6497">
        <w:t>а</w:t>
      </w:r>
      <w:r w:rsidRPr="00753922">
        <w:t>:</w:t>
      </w:r>
    </w:p>
    <w:p w:rsidR="008A2604" w:rsidRPr="00753922" w:rsidRDefault="008A2604" w:rsidP="00236D7A">
      <w:r w:rsidRPr="00753922">
        <w:t>1 этап – 201</w:t>
      </w:r>
      <w:r w:rsidR="0045274E">
        <w:t>6</w:t>
      </w:r>
      <w:r w:rsidRPr="00753922">
        <w:t>-202</w:t>
      </w:r>
      <w:r w:rsidR="0045274E">
        <w:t>1</w:t>
      </w:r>
      <w:r w:rsidRPr="00753922">
        <w:t xml:space="preserve"> гг.;</w:t>
      </w:r>
    </w:p>
    <w:p w:rsidR="008A2604" w:rsidRPr="00753922" w:rsidRDefault="008A2604" w:rsidP="00236D7A">
      <w:r w:rsidRPr="00753922">
        <w:t>2 этап – 202</w:t>
      </w:r>
      <w:r w:rsidR="0045274E">
        <w:t>2</w:t>
      </w:r>
      <w:r w:rsidRPr="00753922">
        <w:t>-202</w:t>
      </w:r>
      <w:r w:rsidR="0045274E">
        <w:t>8</w:t>
      </w:r>
      <w:r w:rsidRPr="00753922">
        <w:t xml:space="preserve"> гг.</w:t>
      </w:r>
    </w:p>
    <w:p w:rsidR="008A2604" w:rsidRPr="00753922" w:rsidRDefault="008A2604" w:rsidP="00236D7A">
      <w:r w:rsidRPr="00753922">
        <w:t xml:space="preserve">Разработка технических заданий для организаций коммунального комплекса в целях реализации Программы осуществляется в 2015-2016 гг. </w:t>
      </w:r>
    </w:p>
    <w:p w:rsidR="008A2604" w:rsidRPr="00753922" w:rsidRDefault="008A2604" w:rsidP="00236D7A">
      <w:r w:rsidRPr="00753922">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Краснодарского края.</w:t>
      </w:r>
    </w:p>
    <w:p w:rsidR="008A2604" w:rsidRPr="009E4235" w:rsidRDefault="008A2604" w:rsidP="00236D7A">
      <w:pPr>
        <w:rPr>
          <w:highlight w:val="yellow"/>
        </w:rPr>
      </w:pPr>
    </w:p>
    <w:p w:rsidR="008A2604" w:rsidRPr="00753922" w:rsidRDefault="008A2604" w:rsidP="00236D7A">
      <w:pPr>
        <w:pStyle w:val="1"/>
        <w:numPr>
          <w:ilvl w:val="1"/>
          <w:numId w:val="2"/>
        </w:numPr>
      </w:pPr>
      <w:bookmarkStart w:id="48" w:name="_Toc442866213"/>
      <w:r w:rsidRPr="00753922">
        <w:t>Порядок предоставления отчетности по выполнению Программы</w:t>
      </w:r>
      <w:bookmarkEnd w:id="48"/>
    </w:p>
    <w:p w:rsidR="008A2604" w:rsidRPr="00753922" w:rsidRDefault="008A2604" w:rsidP="00236D7A">
      <w:r w:rsidRPr="00753922">
        <w:t xml:space="preserve">Предоставление отчетности по выполнению мероприятий Программы осуществляется в рамках мониторинга. </w:t>
      </w:r>
    </w:p>
    <w:p w:rsidR="008A2604" w:rsidRPr="00753922" w:rsidRDefault="008A2604" w:rsidP="00236D7A">
      <w:r w:rsidRPr="00753922">
        <w:t xml:space="preserve">Целью </w:t>
      </w:r>
      <w:bookmarkStart w:id="49" w:name="OLE_LINK19"/>
      <w:r w:rsidRPr="00753922">
        <w:t xml:space="preserve">мониторинга </w:t>
      </w:r>
      <w:bookmarkStart w:id="50" w:name="OLE_LINK18"/>
      <w:r w:rsidRPr="00753922">
        <w:t xml:space="preserve">Программы </w:t>
      </w:r>
      <w:bookmarkEnd w:id="49"/>
      <w:bookmarkEnd w:id="50"/>
      <w:r w:rsidR="009E4235" w:rsidRPr="00753922">
        <w:t>Парковского</w:t>
      </w:r>
      <w:r w:rsidRPr="00753922">
        <w:t xml:space="preserve"> сельского поселения является регулярный контроль ситуации в сфере коммунального хозяйства, а также анализ выполнения мероприятий по модернизации и развитию </w:t>
      </w:r>
      <w:bookmarkStart w:id="51" w:name="sub_1"/>
      <w:r w:rsidRPr="00753922">
        <w:t xml:space="preserve">коммунального комплекса, предусмотренных Программой. </w:t>
      </w:r>
    </w:p>
    <w:bookmarkEnd w:id="51"/>
    <w:p w:rsidR="008A2604" w:rsidRPr="00753922" w:rsidRDefault="008A2604" w:rsidP="008A2604">
      <w:r w:rsidRPr="00753922">
        <w:t xml:space="preserve">Мониторинг Программы комплексного развития систем коммунальной инфраструктуры включает следующие этапы: </w:t>
      </w:r>
    </w:p>
    <w:p w:rsidR="008A2604" w:rsidRPr="00753922" w:rsidRDefault="008A2604" w:rsidP="00236D7A">
      <w:pPr>
        <w:pStyle w:val="a8"/>
        <w:numPr>
          <w:ilvl w:val="0"/>
          <w:numId w:val="29"/>
        </w:numPr>
        <w:ind w:left="0" w:firstLine="426"/>
      </w:pPr>
      <w:r w:rsidRPr="00753922">
        <w:lastRenderedPageBreak/>
        <w:t xml:space="preserve">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 </w:t>
      </w:r>
    </w:p>
    <w:p w:rsidR="008A2604" w:rsidRPr="00753922" w:rsidRDefault="008A2604" w:rsidP="00236D7A">
      <w:pPr>
        <w:pStyle w:val="a8"/>
        <w:numPr>
          <w:ilvl w:val="0"/>
          <w:numId w:val="29"/>
        </w:numPr>
        <w:ind w:left="0" w:firstLine="426"/>
      </w:pPr>
      <w:r w:rsidRPr="00753922">
        <w:t xml:space="preserve">Анализ данных о результатах планируемых и фактически проводимых преобразований систем коммунальной инфраструктуры. </w:t>
      </w:r>
    </w:p>
    <w:p w:rsidR="008A2604" w:rsidRPr="00753922" w:rsidRDefault="008A2604" w:rsidP="00236D7A">
      <w:r w:rsidRPr="00753922">
        <w:t xml:space="preserve">Мониторинг Программы </w:t>
      </w:r>
      <w:r w:rsidR="009E4235" w:rsidRPr="00753922">
        <w:t>Парковского</w:t>
      </w:r>
      <w:r w:rsidRPr="00753922">
        <w:t xml:space="preserve"> сельского поселения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 </w:t>
      </w:r>
    </w:p>
    <w:p w:rsidR="00D6024D" w:rsidRPr="009E4235" w:rsidRDefault="00D6024D" w:rsidP="00236D7A">
      <w:pPr>
        <w:rPr>
          <w:highlight w:val="yellow"/>
        </w:rPr>
      </w:pPr>
    </w:p>
    <w:p w:rsidR="00D6024D" w:rsidRPr="00753922" w:rsidRDefault="00D6024D" w:rsidP="00236D7A">
      <w:pPr>
        <w:pStyle w:val="1"/>
        <w:numPr>
          <w:ilvl w:val="1"/>
          <w:numId w:val="2"/>
        </w:numPr>
      </w:pPr>
      <w:bookmarkStart w:id="52" w:name="_Toc442866214"/>
      <w:r w:rsidRPr="00753922">
        <w:t>Порядок корректировки Программы</w:t>
      </w:r>
      <w:bookmarkEnd w:id="52"/>
    </w:p>
    <w:p w:rsidR="00D6024D" w:rsidRPr="00753922" w:rsidRDefault="00D6024D" w:rsidP="00236D7A">
      <w:r w:rsidRPr="00753922">
        <w:t xml:space="preserve">По ежегодным результатам мониторинга осуществляется своевременная корректировка Программы. Решение о корректировке Программы принимается </w:t>
      </w:r>
      <w:r w:rsidR="00236D7A">
        <w:t>А</w:t>
      </w:r>
      <w:r w:rsidRPr="00753922">
        <w:t xml:space="preserve">дминистрацией </w:t>
      </w:r>
      <w:r w:rsidR="009E4235" w:rsidRPr="00753922">
        <w:t>Парковского</w:t>
      </w:r>
      <w:r w:rsidRPr="00753922">
        <w:t xml:space="preserve"> сельского поселения по итогам ежегодного рассмотрения отчета о ходе реализации Программы или по представлению Главы администрации </w:t>
      </w:r>
      <w:r w:rsidR="009E4235" w:rsidRPr="00753922">
        <w:t>Парковского</w:t>
      </w:r>
      <w:r w:rsidRPr="00753922">
        <w:t xml:space="preserve"> сельского поселения. </w:t>
      </w:r>
    </w:p>
    <w:p w:rsidR="00D6024D" w:rsidRPr="009E4235" w:rsidRDefault="00D6024D" w:rsidP="00236D7A">
      <w:pPr>
        <w:spacing w:after="160"/>
        <w:ind w:firstLine="0"/>
        <w:rPr>
          <w:highlight w:val="yellow"/>
        </w:rPr>
      </w:pPr>
      <w:r w:rsidRPr="009E4235">
        <w:rPr>
          <w:highlight w:val="yellow"/>
        </w:rPr>
        <w:br w:type="page"/>
      </w:r>
    </w:p>
    <w:p w:rsidR="00D6024D" w:rsidRPr="00321521" w:rsidRDefault="00D6024D" w:rsidP="00D6024D">
      <w:pPr>
        <w:widowControl w:val="0"/>
        <w:overflowPunct w:val="0"/>
        <w:autoSpaceDE w:val="0"/>
        <w:autoSpaceDN w:val="0"/>
        <w:adjustRightInd w:val="0"/>
        <w:spacing w:after="480"/>
        <w:ind w:firstLine="0"/>
        <w:jc w:val="center"/>
        <w:rPr>
          <w:b/>
          <w:szCs w:val="24"/>
        </w:rPr>
      </w:pPr>
      <w:r w:rsidRPr="00321521">
        <w:rPr>
          <w:b/>
          <w:szCs w:val="24"/>
        </w:rPr>
        <w:lastRenderedPageBreak/>
        <w:t xml:space="preserve">Программа комплексного развития систем коммунальной инфраструктуры </w:t>
      </w:r>
      <w:r w:rsidR="009E4235" w:rsidRPr="00321521">
        <w:rPr>
          <w:b/>
          <w:szCs w:val="24"/>
        </w:rPr>
        <w:t>Парковского</w:t>
      </w:r>
      <w:r w:rsidRPr="00321521">
        <w:rPr>
          <w:b/>
          <w:szCs w:val="24"/>
        </w:rPr>
        <w:t xml:space="preserve"> сельского поселения </w:t>
      </w:r>
      <w:r w:rsidR="009E4235" w:rsidRPr="00321521">
        <w:rPr>
          <w:b/>
          <w:szCs w:val="24"/>
        </w:rPr>
        <w:t>Тихорецкого</w:t>
      </w:r>
      <w:r w:rsidRPr="00321521">
        <w:rPr>
          <w:b/>
          <w:szCs w:val="24"/>
        </w:rPr>
        <w:t xml:space="preserve"> района Краснодарского края на период 201</w:t>
      </w:r>
      <w:r w:rsidR="00AB4B0E">
        <w:rPr>
          <w:b/>
          <w:szCs w:val="24"/>
        </w:rPr>
        <w:t>6</w:t>
      </w:r>
      <w:r w:rsidRPr="00321521">
        <w:rPr>
          <w:b/>
          <w:szCs w:val="24"/>
        </w:rPr>
        <w:t xml:space="preserve"> – 202</w:t>
      </w:r>
      <w:r w:rsidR="00AB4B0E">
        <w:rPr>
          <w:b/>
          <w:szCs w:val="24"/>
        </w:rPr>
        <w:t>1</w:t>
      </w:r>
      <w:r w:rsidRPr="00321521">
        <w:rPr>
          <w:b/>
          <w:szCs w:val="24"/>
        </w:rPr>
        <w:t xml:space="preserve"> годы с перспективой до 20</w:t>
      </w:r>
      <w:r w:rsidR="0045274E">
        <w:rPr>
          <w:b/>
          <w:szCs w:val="24"/>
        </w:rPr>
        <w:t>28</w:t>
      </w:r>
      <w:r w:rsidRPr="00321521">
        <w:rPr>
          <w:b/>
          <w:szCs w:val="24"/>
        </w:rPr>
        <w:t xml:space="preserve"> года</w:t>
      </w:r>
    </w:p>
    <w:p w:rsidR="00D6024D" w:rsidRPr="00321521" w:rsidRDefault="00D6024D" w:rsidP="00D6024D">
      <w:pPr>
        <w:widowControl w:val="0"/>
        <w:overflowPunct w:val="0"/>
        <w:autoSpaceDE w:val="0"/>
        <w:autoSpaceDN w:val="0"/>
        <w:adjustRightInd w:val="0"/>
        <w:ind w:firstLine="0"/>
        <w:rPr>
          <w:szCs w:val="24"/>
        </w:rPr>
      </w:pPr>
      <w:r w:rsidRPr="00321521">
        <w:rPr>
          <w:b/>
          <w:szCs w:val="24"/>
        </w:rPr>
        <w:t>Разработчик:</w:t>
      </w:r>
      <w:r w:rsidRPr="00321521">
        <w:rPr>
          <w:szCs w:val="24"/>
        </w:rPr>
        <w:t xml:space="preserve"> </w:t>
      </w:r>
    </w:p>
    <w:p w:rsidR="00D6024D" w:rsidRPr="00321521" w:rsidRDefault="00D6024D" w:rsidP="00D6024D">
      <w:pPr>
        <w:widowControl w:val="0"/>
        <w:overflowPunct w:val="0"/>
        <w:autoSpaceDE w:val="0"/>
        <w:autoSpaceDN w:val="0"/>
        <w:adjustRightInd w:val="0"/>
        <w:spacing w:line="333" w:lineRule="auto"/>
        <w:ind w:right="-1" w:firstLine="0"/>
        <w:jc w:val="center"/>
        <w:rPr>
          <w:szCs w:val="24"/>
        </w:rPr>
      </w:pPr>
      <w:r w:rsidRPr="00321521">
        <w:rPr>
          <w:noProof/>
          <w:szCs w:val="24"/>
          <w:lang w:eastAsia="ru-RU"/>
        </w:rPr>
        <w:drawing>
          <wp:inline distT="0" distB="0" distL="0" distR="0">
            <wp:extent cx="895350" cy="895350"/>
            <wp:effectExtent l="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D6024D" w:rsidRPr="00236D7A" w:rsidRDefault="00D6024D" w:rsidP="00D6024D">
      <w:pPr>
        <w:ind w:firstLine="0"/>
        <w:jc w:val="center"/>
        <w:rPr>
          <w:b/>
          <w:szCs w:val="24"/>
        </w:rPr>
      </w:pPr>
      <w:r w:rsidRPr="00236D7A">
        <w:rPr>
          <w:b/>
          <w:szCs w:val="24"/>
        </w:rPr>
        <w:t>Общество с ограниченной ответственностью «ЭНЕРГОАУДИТ»</w:t>
      </w:r>
    </w:p>
    <w:p w:rsidR="00D6024D" w:rsidRPr="00236D7A" w:rsidRDefault="00D6024D" w:rsidP="00D6024D">
      <w:pPr>
        <w:pStyle w:val="a4"/>
        <w:spacing w:line="276" w:lineRule="auto"/>
        <w:jc w:val="both"/>
        <w:rPr>
          <w:rFonts w:ascii="Bookman Old Style" w:hAnsi="Bookman Old Style"/>
          <w:szCs w:val="24"/>
          <w:lang w:val="ru-RU"/>
        </w:rPr>
      </w:pPr>
      <w:r w:rsidRPr="00236D7A">
        <w:rPr>
          <w:rFonts w:ascii="Bookman Old Style" w:hAnsi="Bookman Old Style"/>
          <w:szCs w:val="24"/>
          <w:lang w:val="ru-RU"/>
        </w:rPr>
        <w:t xml:space="preserve">Юридический/фактический адрес: 160011, г. Вологда, ул. Герцена, д. 56, оф. 202 </w:t>
      </w:r>
    </w:p>
    <w:p w:rsidR="00D6024D" w:rsidRPr="00236D7A" w:rsidRDefault="00D6024D" w:rsidP="00D6024D">
      <w:pPr>
        <w:pStyle w:val="a4"/>
        <w:spacing w:line="276" w:lineRule="auto"/>
        <w:jc w:val="both"/>
        <w:rPr>
          <w:rFonts w:ascii="Bookman Old Style" w:hAnsi="Bookman Old Style"/>
          <w:szCs w:val="24"/>
          <w:vertAlign w:val="superscript"/>
          <w:lang w:val="ru-RU"/>
        </w:rPr>
      </w:pPr>
      <w:r w:rsidRPr="00236D7A">
        <w:rPr>
          <w:rFonts w:ascii="Bookman Old Style" w:hAnsi="Bookman Old Style"/>
          <w:szCs w:val="24"/>
          <w:lang w:val="ru-RU"/>
        </w:rPr>
        <w:t xml:space="preserve">тел/факс: 8 (8172) 75-60-06, 733-874, 730-800 </w:t>
      </w:r>
    </w:p>
    <w:p w:rsidR="00D6024D" w:rsidRPr="00236D7A" w:rsidRDefault="00D6024D" w:rsidP="00D6024D">
      <w:pPr>
        <w:pStyle w:val="a4"/>
        <w:spacing w:line="276" w:lineRule="auto"/>
        <w:jc w:val="both"/>
        <w:rPr>
          <w:rFonts w:ascii="Bookman Old Style" w:hAnsi="Bookman Old Style"/>
          <w:szCs w:val="24"/>
          <w:lang w:val="ru-RU"/>
        </w:rPr>
      </w:pPr>
      <w:r w:rsidRPr="00236D7A">
        <w:rPr>
          <w:rFonts w:ascii="Bookman Old Style" w:hAnsi="Bookman Old Style"/>
          <w:szCs w:val="24"/>
          <w:lang w:val="ru-RU"/>
        </w:rPr>
        <w:t xml:space="preserve">адрес электронной почты: </w:t>
      </w:r>
      <w:hyperlink r:id="rId19" w:history="1">
        <w:r w:rsidRPr="00236D7A">
          <w:rPr>
            <w:rStyle w:val="a6"/>
            <w:rFonts w:ascii="Bookman Old Style" w:hAnsi="Bookman Old Style"/>
            <w:szCs w:val="24"/>
          </w:rPr>
          <w:t>energoaudit</w:t>
        </w:r>
        <w:r w:rsidRPr="00236D7A">
          <w:rPr>
            <w:rStyle w:val="a6"/>
            <w:rFonts w:ascii="Bookman Old Style" w:hAnsi="Bookman Old Style"/>
            <w:szCs w:val="24"/>
            <w:lang w:val="ru-RU"/>
          </w:rPr>
          <w:t>35@</w:t>
        </w:r>
        <w:r w:rsidRPr="00236D7A">
          <w:rPr>
            <w:rStyle w:val="a6"/>
            <w:rFonts w:ascii="Bookman Old Style" w:hAnsi="Bookman Old Style"/>
            <w:szCs w:val="24"/>
          </w:rPr>
          <w:t>list</w:t>
        </w:r>
        <w:r w:rsidRPr="00236D7A">
          <w:rPr>
            <w:rStyle w:val="a6"/>
            <w:rFonts w:ascii="Bookman Old Style" w:hAnsi="Bookman Old Style"/>
            <w:szCs w:val="24"/>
            <w:lang w:val="ru-RU"/>
          </w:rPr>
          <w:t>.</w:t>
        </w:r>
        <w:r w:rsidRPr="00236D7A">
          <w:rPr>
            <w:rStyle w:val="a6"/>
            <w:rFonts w:ascii="Bookman Old Style" w:hAnsi="Bookman Old Style"/>
            <w:szCs w:val="24"/>
          </w:rPr>
          <w:t>ru</w:t>
        </w:r>
      </w:hyperlink>
      <w:r w:rsidRPr="00236D7A">
        <w:rPr>
          <w:rFonts w:ascii="Bookman Old Style" w:hAnsi="Bookman Old Style"/>
          <w:szCs w:val="24"/>
          <w:lang w:val="ru-RU"/>
        </w:rPr>
        <w:t xml:space="preserve"> </w:t>
      </w:r>
    </w:p>
    <w:p w:rsidR="00D6024D" w:rsidRPr="00236D7A" w:rsidRDefault="00D6024D" w:rsidP="00D6024D">
      <w:pPr>
        <w:ind w:firstLine="0"/>
        <w:rPr>
          <w:szCs w:val="24"/>
        </w:rPr>
      </w:pPr>
    </w:p>
    <w:p w:rsidR="00D6024D" w:rsidRPr="00236D7A" w:rsidRDefault="00D6024D" w:rsidP="00D6024D">
      <w:pPr>
        <w:widowControl w:val="0"/>
        <w:tabs>
          <w:tab w:val="left" w:pos="9355"/>
        </w:tabs>
        <w:overflowPunct w:val="0"/>
        <w:autoSpaceDE w:val="0"/>
        <w:autoSpaceDN w:val="0"/>
        <w:adjustRightInd w:val="0"/>
        <w:rPr>
          <w:szCs w:val="24"/>
        </w:rPr>
      </w:pPr>
      <w:r w:rsidRPr="00236D7A">
        <w:rPr>
          <w:szCs w:val="24"/>
        </w:rPr>
        <w:t xml:space="preserve">Свидетельство саморегулируемой организации № </w:t>
      </w:r>
      <w:r w:rsidRPr="00236D7A">
        <w:rPr>
          <w:szCs w:val="24"/>
          <w:u w:val="single"/>
        </w:rPr>
        <w:t>СРО № 3525255903-25022013-Э0183</w:t>
      </w:r>
    </w:p>
    <w:p w:rsidR="00D6024D" w:rsidRPr="00236D7A" w:rsidRDefault="00D6024D" w:rsidP="00D6024D">
      <w:pPr>
        <w:widowControl w:val="0"/>
        <w:autoSpaceDE w:val="0"/>
        <w:autoSpaceDN w:val="0"/>
        <w:adjustRightInd w:val="0"/>
        <w:rPr>
          <w:szCs w:val="24"/>
        </w:rPr>
      </w:pPr>
    </w:p>
    <w:tbl>
      <w:tblPr>
        <w:tblW w:w="0" w:type="auto"/>
        <w:tblLook w:val="04A0" w:firstRow="1" w:lastRow="0" w:firstColumn="1" w:lastColumn="0" w:noHBand="0" w:noVBand="1"/>
      </w:tblPr>
      <w:tblGrid>
        <w:gridCol w:w="3933"/>
        <w:gridCol w:w="3335"/>
        <w:gridCol w:w="2303"/>
      </w:tblGrid>
      <w:tr w:rsidR="00D6024D" w:rsidRPr="00236D7A" w:rsidTr="00F12670">
        <w:tc>
          <w:tcPr>
            <w:tcW w:w="4361" w:type="dxa"/>
            <w:shd w:val="clear" w:color="auto" w:fill="auto"/>
            <w:vAlign w:val="center"/>
          </w:tcPr>
          <w:p w:rsidR="00D6024D" w:rsidRPr="00236D7A" w:rsidRDefault="00D6024D" w:rsidP="00F12670">
            <w:pPr>
              <w:widowControl w:val="0"/>
              <w:autoSpaceDE w:val="0"/>
              <w:autoSpaceDN w:val="0"/>
              <w:adjustRightInd w:val="0"/>
              <w:ind w:firstLine="0"/>
              <w:jc w:val="left"/>
              <w:rPr>
                <w:szCs w:val="24"/>
              </w:rPr>
            </w:pPr>
            <w:r w:rsidRPr="00236D7A">
              <w:rPr>
                <w:b/>
                <w:bCs/>
                <w:szCs w:val="24"/>
              </w:rPr>
              <w:t xml:space="preserve">Генеральный директор </w:t>
            </w:r>
          </w:p>
        </w:tc>
        <w:tc>
          <w:tcPr>
            <w:tcW w:w="3544" w:type="dxa"/>
            <w:shd w:val="clear" w:color="auto" w:fill="auto"/>
            <w:vAlign w:val="center"/>
          </w:tcPr>
          <w:p w:rsidR="00D6024D" w:rsidRPr="00236D7A" w:rsidRDefault="00D6024D" w:rsidP="00F12670">
            <w:pPr>
              <w:widowControl w:val="0"/>
              <w:autoSpaceDE w:val="0"/>
              <w:autoSpaceDN w:val="0"/>
              <w:adjustRightInd w:val="0"/>
              <w:ind w:firstLine="0"/>
              <w:jc w:val="center"/>
              <w:rPr>
                <w:szCs w:val="24"/>
              </w:rPr>
            </w:pPr>
            <w:r w:rsidRPr="00236D7A">
              <w:rPr>
                <w:b/>
                <w:bCs/>
                <w:szCs w:val="24"/>
              </w:rPr>
              <w:t>__________________</w:t>
            </w:r>
          </w:p>
        </w:tc>
        <w:tc>
          <w:tcPr>
            <w:tcW w:w="2515" w:type="dxa"/>
            <w:shd w:val="clear" w:color="auto" w:fill="auto"/>
            <w:vAlign w:val="center"/>
          </w:tcPr>
          <w:p w:rsidR="00D6024D" w:rsidRPr="00236D7A" w:rsidRDefault="00D6024D" w:rsidP="00F12670">
            <w:pPr>
              <w:widowControl w:val="0"/>
              <w:autoSpaceDE w:val="0"/>
              <w:autoSpaceDN w:val="0"/>
              <w:adjustRightInd w:val="0"/>
              <w:ind w:firstLine="0"/>
              <w:jc w:val="left"/>
              <w:rPr>
                <w:szCs w:val="24"/>
              </w:rPr>
            </w:pPr>
            <w:r w:rsidRPr="00236D7A">
              <w:rPr>
                <w:b/>
                <w:bCs/>
                <w:szCs w:val="24"/>
              </w:rPr>
              <w:t>Антонов С.</w:t>
            </w:r>
            <w:r w:rsidR="00C617C0">
              <w:rPr>
                <w:b/>
                <w:bCs/>
                <w:szCs w:val="24"/>
              </w:rPr>
              <w:t xml:space="preserve"> </w:t>
            </w:r>
            <w:r w:rsidRPr="00236D7A">
              <w:rPr>
                <w:b/>
                <w:bCs/>
                <w:szCs w:val="24"/>
              </w:rPr>
              <w:t>А.</w:t>
            </w:r>
          </w:p>
        </w:tc>
      </w:tr>
    </w:tbl>
    <w:p w:rsidR="00D6024D" w:rsidRPr="00236D7A" w:rsidRDefault="00D6024D" w:rsidP="00D6024D">
      <w:pPr>
        <w:widowControl w:val="0"/>
        <w:autoSpaceDE w:val="0"/>
        <w:autoSpaceDN w:val="0"/>
        <w:adjustRightInd w:val="0"/>
        <w:rPr>
          <w:szCs w:val="24"/>
        </w:rPr>
      </w:pPr>
    </w:p>
    <w:p w:rsidR="00D6024D" w:rsidRPr="00236D7A" w:rsidRDefault="00D6024D" w:rsidP="00D6024D">
      <w:pPr>
        <w:widowControl w:val="0"/>
        <w:autoSpaceDE w:val="0"/>
        <w:autoSpaceDN w:val="0"/>
        <w:adjustRightInd w:val="0"/>
        <w:ind w:firstLine="0"/>
        <w:rPr>
          <w:szCs w:val="24"/>
        </w:rPr>
      </w:pPr>
      <w:r w:rsidRPr="00236D7A">
        <w:rPr>
          <w:b/>
          <w:bCs/>
          <w:szCs w:val="24"/>
        </w:rPr>
        <w:t xml:space="preserve"> </w:t>
      </w:r>
    </w:p>
    <w:p w:rsidR="00D6024D" w:rsidRPr="00236D7A" w:rsidRDefault="00D6024D" w:rsidP="00D6024D">
      <w:pPr>
        <w:rPr>
          <w:szCs w:val="24"/>
        </w:rPr>
      </w:pPr>
    </w:p>
    <w:p w:rsidR="00D6024D" w:rsidRPr="00236D7A" w:rsidRDefault="00D6024D" w:rsidP="00D6024D">
      <w:pPr>
        <w:rPr>
          <w:szCs w:val="24"/>
        </w:rPr>
      </w:pPr>
    </w:p>
    <w:p w:rsidR="00D6024D" w:rsidRPr="00236D7A" w:rsidRDefault="00D6024D" w:rsidP="00D6024D">
      <w:pPr>
        <w:pStyle w:val="a"/>
        <w:numPr>
          <w:ilvl w:val="0"/>
          <w:numId w:val="0"/>
        </w:numPr>
        <w:spacing w:line="276" w:lineRule="auto"/>
        <w:rPr>
          <w:rFonts w:ascii="Bookman Old Style" w:hAnsi="Bookman Old Style"/>
        </w:rPr>
      </w:pPr>
      <w:r w:rsidRPr="00236D7A">
        <w:rPr>
          <w:rFonts w:ascii="Bookman Old Style" w:hAnsi="Bookman Old Style"/>
          <w:b/>
        </w:rPr>
        <w:t>Заказчик</w:t>
      </w:r>
      <w:r w:rsidRPr="00236D7A">
        <w:rPr>
          <w:rFonts w:ascii="Bookman Old Style" w:hAnsi="Bookman Old Style"/>
        </w:rPr>
        <w:t xml:space="preserve">: </w:t>
      </w:r>
    </w:p>
    <w:p w:rsidR="00D6024D" w:rsidRPr="00236D7A" w:rsidRDefault="00D6024D" w:rsidP="00D6024D">
      <w:pPr>
        <w:pStyle w:val="a"/>
        <w:numPr>
          <w:ilvl w:val="0"/>
          <w:numId w:val="0"/>
        </w:numPr>
        <w:spacing w:line="276" w:lineRule="auto"/>
        <w:rPr>
          <w:rFonts w:ascii="Bookman Old Style" w:hAnsi="Bookman Old Style"/>
        </w:rPr>
      </w:pPr>
    </w:p>
    <w:p w:rsidR="00D6024D" w:rsidRPr="00236D7A" w:rsidRDefault="00D6024D" w:rsidP="00D6024D">
      <w:pPr>
        <w:shd w:val="clear" w:color="auto" w:fill="FFFFFF"/>
        <w:ind w:left="29"/>
        <w:jc w:val="center"/>
        <w:rPr>
          <w:color w:val="000000"/>
          <w:szCs w:val="24"/>
        </w:rPr>
      </w:pPr>
      <w:r w:rsidRPr="00236D7A">
        <w:rPr>
          <w:b/>
          <w:color w:val="000000"/>
          <w:szCs w:val="24"/>
        </w:rPr>
        <w:t xml:space="preserve">Администрация </w:t>
      </w:r>
      <w:r w:rsidR="009E4235" w:rsidRPr="00236D7A">
        <w:rPr>
          <w:b/>
          <w:color w:val="000000"/>
          <w:szCs w:val="24"/>
        </w:rPr>
        <w:t>Парковского</w:t>
      </w:r>
      <w:r w:rsidRPr="00236D7A">
        <w:rPr>
          <w:b/>
          <w:color w:val="000000"/>
          <w:szCs w:val="24"/>
        </w:rPr>
        <w:t xml:space="preserve"> сельского </w:t>
      </w:r>
      <w:r w:rsidRPr="00236D7A">
        <w:rPr>
          <w:b/>
          <w:szCs w:val="24"/>
        </w:rPr>
        <w:t>поселения</w:t>
      </w:r>
      <w:r w:rsidR="00236D7A">
        <w:rPr>
          <w:b/>
          <w:szCs w:val="24"/>
        </w:rPr>
        <w:t xml:space="preserve"> Тихорецкого района</w:t>
      </w:r>
      <w:r w:rsidRPr="00236D7A">
        <w:rPr>
          <w:b/>
          <w:szCs w:val="24"/>
        </w:rPr>
        <w:t xml:space="preserve"> </w:t>
      </w:r>
    </w:p>
    <w:p w:rsidR="00D6024D" w:rsidRPr="00236D7A" w:rsidRDefault="00D6024D" w:rsidP="00D6024D">
      <w:pPr>
        <w:pStyle w:val="a4"/>
        <w:spacing w:line="276" w:lineRule="auto"/>
        <w:ind w:firstLine="567"/>
        <w:jc w:val="both"/>
        <w:rPr>
          <w:rFonts w:ascii="Bookman Old Style" w:hAnsi="Bookman Old Style"/>
          <w:szCs w:val="24"/>
          <w:lang w:val="ru-RU"/>
        </w:rPr>
      </w:pPr>
      <w:r w:rsidRPr="00236D7A">
        <w:rPr>
          <w:rFonts w:ascii="Bookman Old Style" w:hAnsi="Bookman Old Style"/>
          <w:snapToGrid w:val="0"/>
          <w:szCs w:val="24"/>
          <w:lang w:val="ru-RU"/>
        </w:rPr>
        <w:t xml:space="preserve">Юридический адрес: </w:t>
      </w:r>
      <w:r w:rsidR="00AA6E2B" w:rsidRPr="00236D7A">
        <w:rPr>
          <w:rFonts w:ascii="Bookman Old Style" w:hAnsi="Bookman Old Style"/>
          <w:szCs w:val="24"/>
          <w:lang w:val="ru-RU"/>
        </w:rPr>
        <w:t>353132</w:t>
      </w:r>
      <w:r w:rsidRPr="00236D7A">
        <w:rPr>
          <w:rFonts w:ascii="Bookman Old Style" w:hAnsi="Bookman Old Style"/>
          <w:szCs w:val="24"/>
          <w:lang w:val="ru-RU"/>
        </w:rPr>
        <w:t xml:space="preserve">, Краснодарский край, </w:t>
      </w:r>
      <w:r w:rsidR="009E4235" w:rsidRPr="00236D7A">
        <w:rPr>
          <w:rFonts w:ascii="Bookman Old Style" w:hAnsi="Bookman Old Style"/>
          <w:szCs w:val="24"/>
          <w:lang w:val="ru-RU"/>
        </w:rPr>
        <w:t>Тихорецкий</w:t>
      </w:r>
      <w:r w:rsidRPr="00236D7A">
        <w:rPr>
          <w:rFonts w:ascii="Bookman Old Style" w:hAnsi="Bookman Old Style"/>
          <w:szCs w:val="24"/>
          <w:lang w:val="ru-RU"/>
        </w:rPr>
        <w:t xml:space="preserve"> район, </w:t>
      </w:r>
      <w:r w:rsidR="00321521" w:rsidRPr="00236D7A">
        <w:rPr>
          <w:rFonts w:ascii="Bookman Old Style" w:hAnsi="Bookman Old Style"/>
          <w:szCs w:val="24"/>
          <w:lang w:val="ru-RU"/>
        </w:rPr>
        <w:t>п. Парковый</w:t>
      </w:r>
      <w:r w:rsidRPr="00236D7A">
        <w:rPr>
          <w:rFonts w:ascii="Bookman Old Style" w:hAnsi="Bookman Old Style"/>
          <w:szCs w:val="24"/>
          <w:lang w:val="ru-RU"/>
        </w:rPr>
        <w:t xml:space="preserve">, ул. </w:t>
      </w:r>
      <w:r w:rsidR="00321521" w:rsidRPr="00236D7A">
        <w:rPr>
          <w:rFonts w:ascii="Bookman Old Style" w:hAnsi="Bookman Old Style"/>
          <w:szCs w:val="24"/>
          <w:lang w:val="ru-RU"/>
        </w:rPr>
        <w:t>Гагарина</w:t>
      </w:r>
      <w:r w:rsidRPr="00236D7A">
        <w:rPr>
          <w:rFonts w:ascii="Bookman Old Style" w:hAnsi="Bookman Old Style"/>
          <w:szCs w:val="24"/>
          <w:lang w:val="ru-RU"/>
        </w:rPr>
        <w:t xml:space="preserve">, д. </w:t>
      </w:r>
      <w:r w:rsidR="00321521" w:rsidRPr="00236D7A">
        <w:rPr>
          <w:rFonts w:ascii="Bookman Old Style" w:hAnsi="Bookman Old Style"/>
          <w:szCs w:val="24"/>
          <w:lang w:val="ru-RU"/>
        </w:rPr>
        <w:t>24</w:t>
      </w:r>
      <w:r w:rsidRPr="00236D7A">
        <w:rPr>
          <w:rFonts w:ascii="Bookman Old Style" w:hAnsi="Bookman Old Style"/>
          <w:szCs w:val="24"/>
          <w:lang w:val="ru-RU"/>
        </w:rPr>
        <w:t xml:space="preserve"> </w:t>
      </w:r>
    </w:p>
    <w:p w:rsidR="00D6024D" w:rsidRPr="00236D7A" w:rsidRDefault="00D6024D" w:rsidP="00D6024D">
      <w:pPr>
        <w:pStyle w:val="a4"/>
        <w:spacing w:line="276" w:lineRule="auto"/>
        <w:rPr>
          <w:rFonts w:ascii="Bookman Old Style" w:hAnsi="Bookman Old Style"/>
          <w:b/>
          <w:color w:val="000000"/>
          <w:szCs w:val="24"/>
          <w:lang w:val="ru-RU"/>
        </w:rPr>
      </w:pPr>
    </w:p>
    <w:tbl>
      <w:tblPr>
        <w:tblW w:w="0" w:type="auto"/>
        <w:tblLook w:val="04A0" w:firstRow="1" w:lastRow="0" w:firstColumn="1" w:lastColumn="0" w:noHBand="0" w:noVBand="1"/>
      </w:tblPr>
      <w:tblGrid>
        <w:gridCol w:w="3958"/>
        <w:gridCol w:w="3353"/>
        <w:gridCol w:w="2260"/>
      </w:tblGrid>
      <w:tr w:rsidR="00D6024D" w:rsidRPr="00236D7A" w:rsidTr="00F12670">
        <w:tc>
          <w:tcPr>
            <w:tcW w:w="4361" w:type="dxa"/>
            <w:shd w:val="clear" w:color="auto" w:fill="auto"/>
            <w:vAlign w:val="center"/>
          </w:tcPr>
          <w:p w:rsidR="00D6024D" w:rsidRPr="00236D7A" w:rsidRDefault="00D6024D" w:rsidP="00C617C0">
            <w:pPr>
              <w:widowControl w:val="0"/>
              <w:autoSpaceDE w:val="0"/>
              <w:autoSpaceDN w:val="0"/>
              <w:adjustRightInd w:val="0"/>
              <w:ind w:firstLine="0"/>
              <w:jc w:val="left"/>
              <w:rPr>
                <w:szCs w:val="24"/>
              </w:rPr>
            </w:pPr>
            <w:r w:rsidRPr="00236D7A">
              <w:rPr>
                <w:b/>
                <w:color w:val="000000"/>
                <w:szCs w:val="24"/>
              </w:rPr>
              <w:t xml:space="preserve">Глава </w:t>
            </w:r>
            <w:r w:rsidR="00C617C0" w:rsidRPr="00236D7A">
              <w:rPr>
                <w:b/>
                <w:color w:val="000000"/>
                <w:szCs w:val="24"/>
              </w:rPr>
              <w:t xml:space="preserve">Парковского сельского </w:t>
            </w:r>
            <w:r w:rsidR="00C617C0" w:rsidRPr="00236D7A">
              <w:rPr>
                <w:b/>
                <w:szCs w:val="24"/>
              </w:rPr>
              <w:t>поселения</w:t>
            </w:r>
            <w:r w:rsidR="00C617C0">
              <w:rPr>
                <w:b/>
                <w:szCs w:val="24"/>
              </w:rPr>
              <w:t xml:space="preserve"> Тихорецкого района</w:t>
            </w:r>
            <w:r w:rsidR="00C617C0" w:rsidRPr="00236D7A">
              <w:rPr>
                <w:b/>
                <w:color w:val="000000"/>
                <w:szCs w:val="24"/>
              </w:rPr>
              <w:t xml:space="preserve"> </w:t>
            </w:r>
          </w:p>
        </w:tc>
        <w:tc>
          <w:tcPr>
            <w:tcW w:w="3544" w:type="dxa"/>
            <w:shd w:val="clear" w:color="auto" w:fill="auto"/>
            <w:vAlign w:val="center"/>
          </w:tcPr>
          <w:p w:rsidR="00D6024D" w:rsidRPr="00236D7A" w:rsidRDefault="00D6024D" w:rsidP="00F12670">
            <w:pPr>
              <w:widowControl w:val="0"/>
              <w:autoSpaceDE w:val="0"/>
              <w:autoSpaceDN w:val="0"/>
              <w:adjustRightInd w:val="0"/>
              <w:ind w:firstLine="0"/>
              <w:jc w:val="center"/>
              <w:rPr>
                <w:szCs w:val="24"/>
              </w:rPr>
            </w:pPr>
            <w:r w:rsidRPr="00236D7A">
              <w:rPr>
                <w:b/>
                <w:bCs/>
                <w:szCs w:val="24"/>
              </w:rPr>
              <w:t>__________________</w:t>
            </w:r>
          </w:p>
        </w:tc>
        <w:tc>
          <w:tcPr>
            <w:tcW w:w="2515" w:type="dxa"/>
            <w:shd w:val="clear" w:color="auto" w:fill="auto"/>
            <w:vAlign w:val="center"/>
          </w:tcPr>
          <w:p w:rsidR="00D6024D" w:rsidRPr="00236D7A" w:rsidRDefault="00321521" w:rsidP="00F12670">
            <w:pPr>
              <w:widowControl w:val="0"/>
              <w:autoSpaceDE w:val="0"/>
              <w:autoSpaceDN w:val="0"/>
              <w:adjustRightInd w:val="0"/>
              <w:ind w:firstLine="0"/>
              <w:jc w:val="left"/>
              <w:rPr>
                <w:szCs w:val="24"/>
              </w:rPr>
            </w:pPr>
            <w:r w:rsidRPr="00236D7A">
              <w:rPr>
                <w:b/>
                <w:szCs w:val="24"/>
              </w:rPr>
              <w:t>Агеев Н. Н</w:t>
            </w:r>
            <w:r w:rsidR="00D6024D" w:rsidRPr="00236D7A">
              <w:rPr>
                <w:b/>
                <w:szCs w:val="24"/>
              </w:rPr>
              <w:t>.</w:t>
            </w:r>
          </w:p>
        </w:tc>
      </w:tr>
    </w:tbl>
    <w:p w:rsidR="00D6024D" w:rsidRPr="00236D7A" w:rsidRDefault="00D6024D" w:rsidP="00D6024D"/>
    <w:p w:rsidR="00D6024D" w:rsidRPr="00236D7A" w:rsidRDefault="00D6024D" w:rsidP="00D6024D"/>
    <w:p w:rsidR="008A2604" w:rsidRPr="00236D7A" w:rsidRDefault="008A2604" w:rsidP="008A2604">
      <w:pPr>
        <w:pStyle w:val="1"/>
      </w:pPr>
      <w:r w:rsidRPr="00236D7A">
        <w:t xml:space="preserve"> </w:t>
      </w:r>
    </w:p>
    <w:p w:rsidR="008A2604" w:rsidRPr="008A2604" w:rsidRDefault="008A2604" w:rsidP="008A2604"/>
    <w:sectPr w:rsidR="008A2604" w:rsidRPr="008A2604" w:rsidSect="000433B2">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B90" w:rsidRDefault="009F4B90" w:rsidP="000433B2">
      <w:pPr>
        <w:spacing w:line="240" w:lineRule="auto"/>
      </w:pPr>
      <w:r>
        <w:separator/>
      </w:r>
    </w:p>
  </w:endnote>
  <w:endnote w:type="continuationSeparator" w:id="0">
    <w:p w:rsidR="009F4B90" w:rsidRDefault="009F4B90" w:rsidP="00043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y 4">
    <w:altName w:val="Courier New"/>
    <w:charset w:val="CC"/>
    <w:family w:val="auto"/>
    <w:pitch w:val="variable"/>
    <w:sig w:usb0="00000000"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altName w:val="Segoe UI"/>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926587"/>
      <w:docPartObj>
        <w:docPartGallery w:val="Page Numbers (Bottom of Page)"/>
        <w:docPartUnique/>
      </w:docPartObj>
    </w:sdtPr>
    <w:sdtEndPr/>
    <w:sdtContent>
      <w:p w:rsidR="003B49E3" w:rsidRDefault="009F4B90">
        <w:pPr>
          <w:pStyle w:val="af7"/>
          <w:jc w:val="center"/>
        </w:pPr>
        <w:r>
          <w:fldChar w:fldCharType="begin"/>
        </w:r>
        <w:r>
          <w:instrText>PAGE   \* MERGEFORMAT</w:instrText>
        </w:r>
        <w:r>
          <w:fldChar w:fldCharType="separate"/>
        </w:r>
        <w:r w:rsidR="00344A34">
          <w:rPr>
            <w:noProof/>
          </w:rPr>
          <w:t>92</w:t>
        </w:r>
        <w:r>
          <w:rPr>
            <w:noProof/>
          </w:rPr>
          <w:fldChar w:fldCharType="end"/>
        </w:r>
      </w:p>
    </w:sdtContent>
  </w:sdt>
  <w:p w:rsidR="003B49E3" w:rsidRDefault="003B49E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B90" w:rsidRDefault="009F4B90" w:rsidP="000433B2">
      <w:pPr>
        <w:spacing w:line="240" w:lineRule="auto"/>
      </w:pPr>
      <w:r>
        <w:separator/>
      </w:r>
    </w:p>
  </w:footnote>
  <w:footnote w:type="continuationSeparator" w:id="0">
    <w:p w:rsidR="009F4B90" w:rsidRDefault="009F4B90" w:rsidP="000433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1">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2">
    <w:nsid w:val="01FF4FFD"/>
    <w:multiLevelType w:val="hybridMultilevel"/>
    <w:tmpl w:val="7082B08E"/>
    <w:lvl w:ilvl="0" w:tplc="1C0424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36D1BA4"/>
    <w:multiLevelType w:val="hybridMultilevel"/>
    <w:tmpl w:val="410A8F62"/>
    <w:lvl w:ilvl="0" w:tplc="5B4015BC">
      <w:start w:val="1"/>
      <w:numFmt w:val="decimal"/>
      <w:lvlText w:val="%1."/>
      <w:lvlJc w:val="left"/>
      <w:pPr>
        <w:ind w:left="1137" w:hanging="5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9B16FAB"/>
    <w:multiLevelType w:val="hybridMultilevel"/>
    <w:tmpl w:val="03D43B9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E4D517E"/>
    <w:multiLevelType w:val="hybridMultilevel"/>
    <w:tmpl w:val="2214A41A"/>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F42D2B"/>
    <w:multiLevelType w:val="hybridMultilevel"/>
    <w:tmpl w:val="B43E576E"/>
    <w:lvl w:ilvl="0" w:tplc="B89A713A">
      <w:start w:val="1"/>
      <w:numFmt w:val="bullet"/>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5"/>
      <w:numFmt w:val="decimal"/>
      <w:lvlText w:val="%3."/>
      <w:lvlJc w:val="left"/>
      <w:pPr>
        <w:tabs>
          <w:tab w:val="num" w:pos="2689"/>
        </w:tabs>
        <w:ind w:left="2689" w:hanging="360"/>
      </w:pPr>
      <w:rPr>
        <w:rFonts w:hint="default"/>
      </w:r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7">
    <w:nsid w:val="11CA184D"/>
    <w:multiLevelType w:val="hybridMultilevel"/>
    <w:tmpl w:val="442CE31A"/>
    <w:lvl w:ilvl="0" w:tplc="DF82253A">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D739BC"/>
    <w:multiLevelType w:val="hybridMultilevel"/>
    <w:tmpl w:val="2104058E"/>
    <w:lvl w:ilvl="0" w:tplc="9552DD44">
      <w:start w:val="1"/>
      <w:numFmt w:val="decimal"/>
      <w:pStyle w:val="S"/>
      <w:lvlText w:val="Таблица. %1"/>
      <w:lvlJc w:val="right"/>
      <w:pPr>
        <w:ind w:left="9291"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03" w:tentative="1">
      <w:start w:val="1"/>
      <w:numFmt w:val="lowerLetter"/>
      <w:lvlText w:val="%2."/>
      <w:lvlJc w:val="left"/>
      <w:pPr>
        <w:ind w:left="10011" w:hanging="360"/>
      </w:pPr>
    </w:lvl>
    <w:lvl w:ilvl="2" w:tplc="04190005" w:tentative="1">
      <w:start w:val="1"/>
      <w:numFmt w:val="lowerRoman"/>
      <w:lvlText w:val="%3."/>
      <w:lvlJc w:val="right"/>
      <w:pPr>
        <w:ind w:left="10731" w:hanging="180"/>
      </w:pPr>
    </w:lvl>
    <w:lvl w:ilvl="3" w:tplc="04190001" w:tentative="1">
      <w:start w:val="1"/>
      <w:numFmt w:val="decimal"/>
      <w:lvlText w:val="%4."/>
      <w:lvlJc w:val="left"/>
      <w:pPr>
        <w:ind w:left="11451" w:hanging="360"/>
      </w:pPr>
    </w:lvl>
    <w:lvl w:ilvl="4" w:tplc="04190003" w:tentative="1">
      <w:start w:val="1"/>
      <w:numFmt w:val="lowerLetter"/>
      <w:lvlText w:val="%5."/>
      <w:lvlJc w:val="left"/>
      <w:pPr>
        <w:ind w:left="12171" w:hanging="360"/>
      </w:pPr>
    </w:lvl>
    <w:lvl w:ilvl="5" w:tplc="04190005" w:tentative="1">
      <w:start w:val="1"/>
      <w:numFmt w:val="lowerRoman"/>
      <w:lvlText w:val="%6."/>
      <w:lvlJc w:val="right"/>
      <w:pPr>
        <w:ind w:left="12891" w:hanging="180"/>
      </w:pPr>
    </w:lvl>
    <w:lvl w:ilvl="6" w:tplc="04190001" w:tentative="1">
      <w:start w:val="1"/>
      <w:numFmt w:val="decimal"/>
      <w:lvlText w:val="%7."/>
      <w:lvlJc w:val="left"/>
      <w:pPr>
        <w:ind w:left="13611" w:hanging="360"/>
      </w:pPr>
    </w:lvl>
    <w:lvl w:ilvl="7" w:tplc="04190003" w:tentative="1">
      <w:start w:val="1"/>
      <w:numFmt w:val="lowerLetter"/>
      <w:lvlText w:val="%8."/>
      <w:lvlJc w:val="left"/>
      <w:pPr>
        <w:ind w:left="14331" w:hanging="360"/>
      </w:pPr>
    </w:lvl>
    <w:lvl w:ilvl="8" w:tplc="04190005" w:tentative="1">
      <w:start w:val="1"/>
      <w:numFmt w:val="lowerRoman"/>
      <w:lvlText w:val="%9."/>
      <w:lvlJc w:val="right"/>
      <w:pPr>
        <w:ind w:left="15051" w:hanging="180"/>
      </w:pPr>
    </w:lvl>
  </w:abstractNum>
  <w:abstractNum w:abstractNumId="9">
    <w:nsid w:val="1A38024C"/>
    <w:multiLevelType w:val="hybridMultilevel"/>
    <w:tmpl w:val="9544CE92"/>
    <w:lvl w:ilvl="0" w:tplc="8B189E44">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E215FB"/>
    <w:multiLevelType w:val="hybridMultilevel"/>
    <w:tmpl w:val="EA9C0EB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C16F94"/>
    <w:multiLevelType w:val="hybridMultilevel"/>
    <w:tmpl w:val="383CBBD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CFD488A"/>
    <w:multiLevelType w:val="hybridMultilevel"/>
    <w:tmpl w:val="21BA4546"/>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DA33506"/>
    <w:multiLevelType w:val="hybridMultilevel"/>
    <w:tmpl w:val="D6AAC378"/>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F8324A2"/>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228C1E4D"/>
    <w:multiLevelType w:val="hybridMultilevel"/>
    <w:tmpl w:val="416E694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44E748D"/>
    <w:multiLevelType w:val="hybridMultilevel"/>
    <w:tmpl w:val="0EC87768"/>
    <w:lvl w:ilvl="0" w:tplc="E9921760">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4E4024C"/>
    <w:multiLevelType w:val="hybridMultilevel"/>
    <w:tmpl w:val="D7EE61AA"/>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AAE024B"/>
    <w:multiLevelType w:val="hybridMultilevel"/>
    <w:tmpl w:val="26D2BF00"/>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B61517F"/>
    <w:multiLevelType w:val="hybridMultilevel"/>
    <w:tmpl w:val="67B872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D9B4FBC"/>
    <w:multiLevelType w:val="hybridMultilevel"/>
    <w:tmpl w:val="366E74E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F503E6C"/>
    <w:multiLevelType w:val="hybridMultilevel"/>
    <w:tmpl w:val="E304950C"/>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0CA6F94"/>
    <w:multiLevelType w:val="hybridMultilevel"/>
    <w:tmpl w:val="99168EC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5530048"/>
    <w:multiLevelType w:val="hybridMultilevel"/>
    <w:tmpl w:val="E1C251C4"/>
    <w:lvl w:ilvl="0" w:tplc="FFFFFFFF">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7B71371"/>
    <w:multiLevelType w:val="hybridMultilevel"/>
    <w:tmpl w:val="49E0970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3B73631A"/>
    <w:multiLevelType w:val="hybridMultilevel"/>
    <w:tmpl w:val="D878260C"/>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C6D5D75"/>
    <w:multiLevelType w:val="multilevel"/>
    <w:tmpl w:val="BABC329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3F7D5F58"/>
    <w:multiLevelType w:val="hybridMultilevel"/>
    <w:tmpl w:val="FF40044A"/>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76B1CA4"/>
    <w:multiLevelType w:val="hybridMultilevel"/>
    <w:tmpl w:val="F2CC07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77648C8"/>
    <w:multiLevelType w:val="hybridMultilevel"/>
    <w:tmpl w:val="AE883D5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7BD54B1"/>
    <w:multiLevelType w:val="hybridMultilevel"/>
    <w:tmpl w:val="BD306F20"/>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A2F353E"/>
    <w:multiLevelType w:val="hybridMultilevel"/>
    <w:tmpl w:val="1A00E422"/>
    <w:lvl w:ilvl="0" w:tplc="7E16784E">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34">
    <w:nsid w:val="4BEE2D02"/>
    <w:multiLevelType w:val="hybridMultilevel"/>
    <w:tmpl w:val="AA5E7B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D4C2ECE"/>
    <w:multiLevelType w:val="hybridMultilevel"/>
    <w:tmpl w:val="A3FED0C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FB81C16"/>
    <w:multiLevelType w:val="hybridMultilevel"/>
    <w:tmpl w:val="B5283D0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nsid w:val="52E96E53"/>
    <w:multiLevelType w:val="multilevel"/>
    <w:tmpl w:val="BABC329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9">
    <w:nsid w:val="58266172"/>
    <w:multiLevelType w:val="hybridMultilevel"/>
    <w:tmpl w:val="E7C408A6"/>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E511557"/>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1">
    <w:nsid w:val="5F1A3126"/>
    <w:multiLevelType w:val="hybridMultilevel"/>
    <w:tmpl w:val="8AB0EED8"/>
    <w:lvl w:ilvl="0" w:tplc="78BC2DFE">
      <w:start w:val="1"/>
      <w:numFmt w:val="bullet"/>
      <w:lvlText w:val="-"/>
      <w:lvlJc w:val="left"/>
      <w:pPr>
        <w:ind w:left="1287" w:hanging="360"/>
      </w:pPr>
      <w:rPr>
        <w:rFonts w:ascii="Proxy 4" w:hAnsi="Proxy 4"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2">
    <w:nsid w:val="62CB64B2"/>
    <w:multiLevelType w:val="hybridMultilevel"/>
    <w:tmpl w:val="802C85C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4C64352"/>
    <w:multiLevelType w:val="hybridMultilevel"/>
    <w:tmpl w:val="D46A8030"/>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F734BBB"/>
    <w:multiLevelType w:val="hybridMultilevel"/>
    <w:tmpl w:val="310ABEA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95663B"/>
    <w:multiLevelType w:val="hybridMultilevel"/>
    <w:tmpl w:val="962C7F06"/>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4"/>
  </w:num>
  <w:num w:numId="3">
    <w:abstractNumId w:val="44"/>
  </w:num>
  <w:num w:numId="4">
    <w:abstractNumId w:val="43"/>
  </w:num>
  <w:num w:numId="5">
    <w:abstractNumId w:val="42"/>
  </w:num>
  <w:num w:numId="6">
    <w:abstractNumId w:val="23"/>
  </w:num>
  <w:num w:numId="7">
    <w:abstractNumId w:val="28"/>
  </w:num>
  <w:num w:numId="8">
    <w:abstractNumId w:val="8"/>
  </w:num>
  <w:num w:numId="9">
    <w:abstractNumId w:val="22"/>
  </w:num>
  <w:num w:numId="10">
    <w:abstractNumId w:val="5"/>
  </w:num>
  <w:num w:numId="11">
    <w:abstractNumId w:val="20"/>
  </w:num>
  <w:num w:numId="12">
    <w:abstractNumId w:val="31"/>
  </w:num>
  <w:num w:numId="13">
    <w:abstractNumId w:val="38"/>
  </w:num>
  <w:num w:numId="14">
    <w:abstractNumId w:val="27"/>
  </w:num>
  <w:num w:numId="15">
    <w:abstractNumId w:val="4"/>
  </w:num>
  <w:num w:numId="16">
    <w:abstractNumId w:val="13"/>
  </w:num>
  <w:num w:numId="17">
    <w:abstractNumId w:val="32"/>
  </w:num>
  <w:num w:numId="18">
    <w:abstractNumId w:val="45"/>
  </w:num>
  <w:num w:numId="19">
    <w:abstractNumId w:val="35"/>
  </w:num>
  <w:num w:numId="20">
    <w:abstractNumId w:val="15"/>
  </w:num>
  <w:num w:numId="21">
    <w:abstractNumId w:val="29"/>
  </w:num>
  <w:num w:numId="22">
    <w:abstractNumId w:val="21"/>
  </w:num>
  <w:num w:numId="23">
    <w:abstractNumId w:val="36"/>
  </w:num>
  <w:num w:numId="24">
    <w:abstractNumId w:val="11"/>
  </w:num>
  <w:num w:numId="25">
    <w:abstractNumId w:val="25"/>
  </w:num>
  <w:num w:numId="26">
    <w:abstractNumId w:val="17"/>
  </w:num>
  <w:num w:numId="27">
    <w:abstractNumId w:val="12"/>
  </w:num>
  <w:num w:numId="28">
    <w:abstractNumId w:val="18"/>
  </w:num>
  <w:num w:numId="29">
    <w:abstractNumId w:val="40"/>
  </w:num>
  <w:num w:numId="30">
    <w:abstractNumId w:val="37"/>
  </w:num>
  <w:num w:numId="31">
    <w:abstractNumId w:val="26"/>
  </w:num>
  <w:num w:numId="32">
    <w:abstractNumId w:val="0"/>
  </w:num>
  <w:num w:numId="33">
    <w:abstractNumId w:val="6"/>
  </w:num>
  <w:num w:numId="34">
    <w:abstractNumId w:val="7"/>
  </w:num>
  <w:num w:numId="35">
    <w:abstractNumId w:val="19"/>
  </w:num>
  <w:num w:numId="36">
    <w:abstractNumId w:val="33"/>
  </w:num>
  <w:num w:numId="37">
    <w:abstractNumId w:val="41"/>
  </w:num>
  <w:num w:numId="38">
    <w:abstractNumId w:val="3"/>
  </w:num>
  <w:num w:numId="39">
    <w:abstractNumId w:val="39"/>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4"/>
  </w:num>
  <w:num w:numId="44">
    <w:abstractNumId w:val="10"/>
  </w:num>
  <w:num w:numId="45">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1ACE"/>
    <w:rsid w:val="00001673"/>
    <w:rsid w:val="0000389E"/>
    <w:rsid w:val="00003EB9"/>
    <w:rsid w:val="00005AF3"/>
    <w:rsid w:val="000073B4"/>
    <w:rsid w:val="00015071"/>
    <w:rsid w:val="0001591C"/>
    <w:rsid w:val="00025744"/>
    <w:rsid w:val="000269F8"/>
    <w:rsid w:val="00026D1B"/>
    <w:rsid w:val="00031D9A"/>
    <w:rsid w:val="0003569B"/>
    <w:rsid w:val="000368D1"/>
    <w:rsid w:val="000433B2"/>
    <w:rsid w:val="00047FFE"/>
    <w:rsid w:val="00053C2E"/>
    <w:rsid w:val="00057EE3"/>
    <w:rsid w:val="00077BEF"/>
    <w:rsid w:val="00083E1B"/>
    <w:rsid w:val="000A2F01"/>
    <w:rsid w:val="000A5655"/>
    <w:rsid w:val="000B62E2"/>
    <w:rsid w:val="000B75D0"/>
    <w:rsid w:val="000C40BD"/>
    <w:rsid w:val="000C7651"/>
    <w:rsid w:val="000D40F0"/>
    <w:rsid w:val="000D5AA8"/>
    <w:rsid w:val="000D5C47"/>
    <w:rsid w:val="000D792F"/>
    <w:rsid w:val="000E34D7"/>
    <w:rsid w:val="000E51B1"/>
    <w:rsid w:val="000E7A96"/>
    <w:rsid w:val="000E7D72"/>
    <w:rsid w:val="000F1B02"/>
    <w:rsid w:val="000F4CF8"/>
    <w:rsid w:val="00101264"/>
    <w:rsid w:val="0010356A"/>
    <w:rsid w:val="001077E9"/>
    <w:rsid w:val="00122D41"/>
    <w:rsid w:val="00122DCD"/>
    <w:rsid w:val="0012730E"/>
    <w:rsid w:val="00133B44"/>
    <w:rsid w:val="00142254"/>
    <w:rsid w:val="001453BF"/>
    <w:rsid w:val="0015500D"/>
    <w:rsid w:val="00155992"/>
    <w:rsid w:val="00157426"/>
    <w:rsid w:val="00164A58"/>
    <w:rsid w:val="00171902"/>
    <w:rsid w:val="0017256B"/>
    <w:rsid w:val="00176D87"/>
    <w:rsid w:val="00185399"/>
    <w:rsid w:val="001A4DEE"/>
    <w:rsid w:val="001A5D65"/>
    <w:rsid w:val="001B0CFC"/>
    <w:rsid w:val="001B28B4"/>
    <w:rsid w:val="001B5C45"/>
    <w:rsid w:val="001C3D54"/>
    <w:rsid w:val="001D4FA3"/>
    <w:rsid w:val="001D72CF"/>
    <w:rsid w:val="001F1C38"/>
    <w:rsid w:val="00200789"/>
    <w:rsid w:val="00207A1E"/>
    <w:rsid w:val="00213137"/>
    <w:rsid w:val="0022071A"/>
    <w:rsid w:val="002209AC"/>
    <w:rsid w:val="00221060"/>
    <w:rsid w:val="00225415"/>
    <w:rsid w:val="00234C9F"/>
    <w:rsid w:val="00236D7A"/>
    <w:rsid w:val="00240A0F"/>
    <w:rsid w:val="00241A0A"/>
    <w:rsid w:val="00243805"/>
    <w:rsid w:val="00243AAF"/>
    <w:rsid w:val="00246532"/>
    <w:rsid w:val="00247C56"/>
    <w:rsid w:val="002501E6"/>
    <w:rsid w:val="00270583"/>
    <w:rsid w:val="00270773"/>
    <w:rsid w:val="00272B6A"/>
    <w:rsid w:val="002870ED"/>
    <w:rsid w:val="00287F8A"/>
    <w:rsid w:val="002930C6"/>
    <w:rsid w:val="00295DFF"/>
    <w:rsid w:val="002A5D3A"/>
    <w:rsid w:val="002B442C"/>
    <w:rsid w:val="002C4EDE"/>
    <w:rsid w:val="002D437B"/>
    <w:rsid w:val="002E1ADF"/>
    <w:rsid w:val="002E6043"/>
    <w:rsid w:val="002F5DFE"/>
    <w:rsid w:val="00300AFF"/>
    <w:rsid w:val="00301CD8"/>
    <w:rsid w:val="00303838"/>
    <w:rsid w:val="003050FC"/>
    <w:rsid w:val="00321521"/>
    <w:rsid w:val="00323ABB"/>
    <w:rsid w:val="00324C78"/>
    <w:rsid w:val="0032573D"/>
    <w:rsid w:val="00326197"/>
    <w:rsid w:val="00337217"/>
    <w:rsid w:val="00344A34"/>
    <w:rsid w:val="00345848"/>
    <w:rsid w:val="0035604B"/>
    <w:rsid w:val="003605F8"/>
    <w:rsid w:val="00364D32"/>
    <w:rsid w:val="00367D29"/>
    <w:rsid w:val="00371F65"/>
    <w:rsid w:val="003727EE"/>
    <w:rsid w:val="00373A59"/>
    <w:rsid w:val="00374649"/>
    <w:rsid w:val="003A1E92"/>
    <w:rsid w:val="003A24A0"/>
    <w:rsid w:val="003B49E3"/>
    <w:rsid w:val="003D6D6A"/>
    <w:rsid w:val="003E019E"/>
    <w:rsid w:val="003E3846"/>
    <w:rsid w:val="003E55D7"/>
    <w:rsid w:val="003E5847"/>
    <w:rsid w:val="003F243F"/>
    <w:rsid w:val="003F7D11"/>
    <w:rsid w:val="004079EF"/>
    <w:rsid w:val="00412500"/>
    <w:rsid w:val="004139F1"/>
    <w:rsid w:val="00414278"/>
    <w:rsid w:val="004156CB"/>
    <w:rsid w:val="004174AA"/>
    <w:rsid w:val="00423C3E"/>
    <w:rsid w:val="00433D6D"/>
    <w:rsid w:val="00436DDD"/>
    <w:rsid w:val="00440255"/>
    <w:rsid w:val="00442B1A"/>
    <w:rsid w:val="00447E02"/>
    <w:rsid w:val="00451551"/>
    <w:rsid w:val="0045274E"/>
    <w:rsid w:val="00454E4D"/>
    <w:rsid w:val="00460E77"/>
    <w:rsid w:val="004623A4"/>
    <w:rsid w:val="00473602"/>
    <w:rsid w:val="00484870"/>
    <w:rsid w:val="004924A1"/>
    <w:rsid w:val="004A5171"/>
    <w:rsid w:val="004A5834"/>
    <w:rsid w:val="004B783C"/>
    <w:rsid w:val="004B7E75"/>
    <w:rsid w:val="004D548B"/>
    <w:rsid w:val="004D64E7"/>
    <w:rsid w:val="004E0BF9"/>
    <w:rsid w:val="004F5AA4"/>
    <w:rsid w:val="004F63CE"/>
    <w:rsid w:val="004F7303"/>
    <w:rsid w:val="00515C8D"/>
    <w:rsid w:val="00517AB0"/>
    <w:rsid w:val="00530D44"/>
    <w:rsid w:val="005313ED"/>
    <w:rsid w:val="0053694A"/>
    <w:rsid w:val="00542685"/>
    <w:rsid w:val="005449E1"/>
    <w:rsid w:val="00545D2C"/>
    <w:rsid w:val="00560329"/>
    <w:rsid w:val="005611B0"/>
    <w:rsid w:val="005664FA"/>
    <w:rsid w:val="00567404"/>
    <w:rsid w:val="00581286"/>
    <w:rsid w:val="00582889"/>
    <w:rsid w:val="0058348B"/>
    <w:rsid w:val="00583F96"/>
    <w:rsid w:val="005851BB"/>
    <w:rsid w:val="00594268"/>
    <w:rsid w:val="005A1496"/>
    <w:rsid w:val="005B1FFB"/>
    <w:rsid w:val="005B49FF"/>
    <w:rsid w:val="005D1B01"/>
    <w:rsid w:val="005D6497"/>
    <w:rsid w:val="005F1ACE"/>
    <w:rsid w:val="00607417"/>
    <w:rsid w:val="0061027F"/>
    <w:rsid w:val="006153B0"/>
    <w:rsid w:val="00621372"/>
    <w:rsid w:val="0063023B"/>
    <w:rsid w:val="00632684"/>
    <w:rsid w:val="00634EB2"/>
    <w:rsid w:val="00642E7E"/>
    <w:rsid w:val="0064564C"/>
    <w:rsid w:val="006465BE"/>
    <w:rsid w:val="006545A8"/>
    <w:rsid w:val="00657010"/>
    <w:rsid w:val="00667081"/>
    <w:rsid w:val="00673745"/>
    <w:rsid w:val="00675AD5"/>
    <w:rsid w:val="006777F5"/>
    <w:rsid w:val="00687478"/>
    <w:rsid w:val="006A0A9B"/>
    <w:rsid w:val="006B4719"/>
    <w:rsid w:val="006B4D32"/>
    <w:rsid w:val="006C4BFB"/>
    <w:rsid w:val="006D0170"/>
    <w:rsid w:val="006D06EF"/>
    <w:rsid w:val="006D25B9"/>
    <w:rsid w:val="006D5601"/>
    <w:rsid w:val="006E5390"/>
    <w:rsid w:val="006E69CF"/>
    <w:rsid w:val="006E7672"/>
    <w:rsid w:val="006E7F5F"/>
    <w:rsid w:val="00706C7A"/>
    <w:rsid w:val="0073269C"/>
    <w:rsid w:val="007338C3"/>
    <w:rsid w:val="00733EFA"/>
    <w:rsid w:val="00740A39"/>
    <w:rsid w:val="00753922"/>
    <w:rsid w:val="00764016"/>
    <w:rsid w:val="007645E7"/>
    <w:rsid w:val="00764DF2"/>
    <w:rsid w:val="00767DFC"/>
    <w:rsid w:val="00774DCD"/>
    <w:rsid w:val="00786261"/>
    <w:rsid w:val="007A09D9"/>
    <w:rsid w:val="007A1EB8"/>
    <w:rsid w:val="007A2784"/>
    <w:rsid w:val="007C6EB8"/>
    <w:rsid w:val="007C71DC"/>
    <w:rsid w:val="007D5932"/>
    <w:rsid w:val="007D69B8"/>
    <w:rsid w:val="007E1065"/>
    <w:rsid w:val="007E26DE"/>
    <w:rsid w:val="007E5834"/>
    <w:rsid w:val="007F2407"/>
    <w:rsid w:val="007F26D1"/>
    <w:rsid w:val="00804725"/>
    <w:rsid w:val="008072E7"/>
    <w:rsid w:val="00827A97"/>
    <w:rsid w:val="008454E2"/>
    <w:rsid w:val="00852B29"/>
    <w:rsid w:val="008719D2"/>
    <w:rsid w:val="00873BBA"/>
    <w:rsid w:val="00874296"/>
    <w:rsid w:val="00876C19"/>
    <w:rsid w:val="008872F5"/>
    <w:rsid w:val="00887F84"/>
    <w:rsid w:val="008A10B3"/>
    <w:rsid w:val="008A2604"/>
    <w:rsid w:val="008B5FFD"/>
    <w:rsid w:val="008B7434"/>
    <w:rsid w:val="008C2700"/>
    <w:rsid w:val="008D3848"/>
    <w:rsid w:val="008D701A"/>
    <w:rsid w:val="008E1EB1"/>
    <w:rsid w:val="008E2756"/>
    <w:rsid w:val="008E50D5"/>
    <w:rsid w:val="008E7A00"/>
    <w:rsid w:val="008E7D72"/>
    <w:rsid w:val="008F4250"/>
    <w:rsid w:val="008F6826"/>
    <w:rsid w:val="0090009B"/>
    <w:rsid w:val="00921847"/>
    <w:rsid w:val="00924D31"/>
    <w:rsid w:val="009304DA"/>
    <w:rsid w:val="00941A2D"/>
    <w:rsid w:val="00944CB3"/>
    <w:rsid w:val="00945A4D"/>
    <w:rsid w:val="009509E3"/>
    <w:rsid w:val="00960F72"/>
    <w:rsid w:val="0096520C"/>
    <w:rsid w:val="00980995"/>
    <w:rsid w:val="00980E1E"/>
    <w:rsid w:val="009937ED"/>
    <w:rsid w:val="009A440D"/>
    <w:rsid w:val="009A7278"/>
    <w:rsid w:val="009A7E2E"/>
    <w:rsid w:val="009B3F83"/>
    <w:rsid w:val="009D3449"/>
    <w:rsid w:val="009D52DA"/>
    <w:rsid w:val="009D76DB"/>
    <w:rsid w:val="009D7D25"/>
    <w:rsid w:val="009E0511"/>
    <w:rsid w:val="009E1995"/>
    <w:rsid w:val="009E4235"/>
    <w:rsid w:val="009F1D3D"/>
    <w:rsid w:val="009F423F"/>
    <w:rsid w:val="009F4B90"/>
    <w:rsid w:val="00A01390"/>
    <w:rsid w:val="00A048EC"/>
    <w:rsid w:val="00A04A2C"/>
    <w:rsid w:val="00A06721"/>
    <w:rsid w:val="00A10777"/>
    <w:rsid w:val="00A3421E"/>
    <w:rsid w:val="00A40F8B"/>
    <w:rsid w:val="00A4372F"/>
    <w:rsid w:val="00A44801"/>
    <w:rsid w:val="00A4640B"/>
    <w:rsid w:val="00A47CFA"/>
    <w:rsid w:val="00A54DEE"/>
    <w:rsid w:val="00A72822"/>
    <w:rsid w:val="00A76265"/>
    <w:rsid w:val="00A81050"/>
    <w:rsid w:val="00A82406"/>
    <w:rsid w:val="00A84C2A"/>
    <w:rsid w:val="00A9635E"/>
    <w:rsid w:val="00AA43C1"/>
    <w:rsid w:val="00AA6E2B"/>
    <w:rsid w:val="00AB4B0E"/>
    <w:rsid w:val="00AC4422"/>
    <w:rsid w:val="00AD2959"/>
    <w:rsid w:val="00AD2A93"/>
    <w:rsid w:val="00AD5F98"/>
    <w:rsid w:val="00AF442D"/>
    <w:rsid w:val="00B01F12"/>
    <w:rsid w:val="00B06EDA"/>
    <w:rsid w:val="00B12312"/>
    <w:rsid w:val="00B13006"/>
    <w:rsid w:val="00B22CDA"/>
    <w:rsid w:val="00B249EF"/>
    <w:rsid w:val="00B251AB"/>
    <w:rsid w:val="00B2555A"/>
    <w:rsid w:val="00B25B33"/>
    <w:rsid w:val="00B37505"/>
    <w:rsid w:val="00B51189"/>
    <w:rsid w:val="00B55218"/>
    <w:rsid w:val="00B57093"/>
    <w:rsid w:val="00B61F84"/>
    <w:rsid w:val="00B701CB"/>
    <w:rsid w:val="00B7523F"/>
    <w:rsid w:val="00B7550D"/>
    <w:rsid w:val="00B839C0"/>
    <w:rsid w:val="00B83EF7"/>
    <w:rsid w:val="00B86424"/>
    <w:rsid w:val="00B87000"/>
    <w:rsid w:val="00BA03EE"/>
    <w:rsid w:val="00BA07CE"/>
    <w:rsid w:val="00BB2C2D"/>
    <w:rsid w:val="00BB2ED6"/>
    <w:rsid w:val="00BB6088"/>
    <w:rsid w:val="00BC5642"/>
    <w:rsid w:val="00BD117E"/>
    <w:rsid w:val="00BD4AE6"/>
    <w:rsid w:val="00BE0002"/>
    <w:rsid w:val="00BE58C5"/>
    <w:rsid w:val="00C02D53"/>
    <w:rsid w:val="00C11997"/>
    <w:rsid w:val="00C1269B"/>
    <w:rsid w:val="00C131FF"/>
    <w:rsid w:val="00C20538"/>
    <w:rsid w:val="00C2324D"/>
    <w:rsid w:val="00C254A1"/>
    <w:rsid w:val="00C33ECE"/>
    <w:rsid w:val="00C40E4E"/>
    <w:rsid w:val="00C41C7B"/>
    <w:rsid w:val="00C53D57"/>
    <w:rsid w:val="00C617C0"/>
    <w:rsid w:val="00C63072"/>
    <w:rsid w:val="00C67AE4"/>
    <w:rsid w:val="00C73A78"/>
    <w:rsid w:val="00C77058"/>
    <w:rsid w:val="00C82A5F"/>
    <w:rsid w:val="00C902A4"/>
    <w:rsid w:val="00C92F72"/>
    <w:rsid w:val="00CA3FCD"/>
    <w:rsid w:val="00CA757F"/>
    <w:rsid w:val="00CC6830"/>
    <w:rsid w:val="00CE03A4"/>
    <w:rsid w:val="00CE282F"/>
    <w:rsid w:val="00CE4431"/>
    <w:rsid w:val="00D04833"/>
    <w:rsid w:val="00D052F9"/>
    <w:rsid w:val="00D05B5A"/>
    <w:rsid w:val="00D060ED"/>
    <w:rsid w:val="00D109C9"/>
    <w:rsid w:val="00D14898"/>
    <w:rsid w:val="00D14A9F"/>
    <w:rsid w:val="00D20D31"/>
    <w:rsid w:val="00D22090"/>
    <w:rsid w:val="00D267F8"/>
    <w:rsid w:val="00D30926"/>
    <w:rsid w:val="00D373E5"/>
    <w:rsid w:val="00D561DD"/>
    <w:rsid w:val="00D6024D"/>
    <w:rsid w:val="00D60912"/>
    <w:rsid w:val="00D62CC6"/>
    <w:rsid w:val="00D64870"/>
    <w:rsid w:val="00D7573C"/>
    <w:rsid w:val="00D778CE"/>
    <w:rsid w:val="00D87062"/>
    <w:rsid w:val="00D96DE1"/>
    <w:rsid w:val="00DA3DA2"/>
    <w:rsid w:val="00DA5569"/>
    <w:rsid w:val="00DB0270"/>
    <w:rsid w:val="00DB39AB"/>
    <w:rsid w:val="00DB45A6"/>
    <w:rsid w:val="00DB45C1"/>
    <w:rsid w:val="00DC6F72"/>
    <w:rsid w:val="00DD1A52"/>
    <w:rsid w:val="00DD1F42"/>
    <w:rsid w:val="00DD6A0B"/>
    <w:rsid w:val="00DE5B84"/>
    <w:rsid w:val="00DF201B"/>
    <w:rsid w:val="00DF3ECE"/>
    <w:rsid w:val="00E05CC7"/>
    <w:rsid w:val="00E07979"/>
    <w:rsid w:val="00E163CE"/>
    <w:rsid w:val="00E16C86"/>
    <w:rsid w:val="00E1749F"/>
    <w:rsid w:val="00E21526"/>
    <w:rsid w:val="00E21DBF"/>
    <w:rsid w:val="00E23A5B"/>
    <w:rsid w:val="00E36CC9"/>
    <w:rsid w:val="00E618A6"/>
    <w:rsid w:val="00E62040"/>
    <w:rsid w:val="00E700C0"/>
    <w:rsid w:val="00E911AC"/>
    <w:rsid w:val="00E9163C"/>
    <w:rsid w:val="00E944F7"/>
    <w:rsid w:val="00E9667C"/>
    <w:rsid w:val="00EA00FD"/>
    <w:rsid w:val="00EB66B1"/>
    <w:rsid w:val="00EB7950"/>
    <w:rsid w:val="00EB7A87"/>
    <w:rsid w:val="00ED5016"/>
    <w:rsid w:val="00EE1F57"/>
    <w:rsid w:val="00F12670"/>
    <w:rsid w:val="00F325DD"/>
    <w:rsid w:val="00F33774"/>
    <w:rsid w:val="00F33CAE"/>
    <w:rsid w:val="00F40E65"/>
    <w:rsid w:val="00F45F98"/>
    <w:rsid w:val="00F47CAB"/>
    <w:rsid w:val="00F6435A"/>
    <w:rsid w:val="00F6601B"/>
    <w:rsid w:val="00F74EAA"/>
    <w:rsid w:val="00F8138C"/>
    <w:rsid w:val="00F8284E"/>
    <w:rsid w:val="00F922CD"/>
    <w:rsid w:val="00F93069"/>
    <w:rsid w:val="00F9439F"/>
    <w:rsid w:val="00F968DA"/>
    <w:rsid w:val="00FA03DA"/>
    <w:rsid w:val="00FA3EE6"/>
    <w:rsid w:val="00FA70E7"/>
    <w:rsid w:val="00FB04F4"/>
    <w:rsid w:val="00FB49BD"/>
    <w:rsid w:val="00FB6C60"/>
    <w:rsid w:val="00FC4B39"/>
    <w:rsid w:val="00FC7E3D"/>
    <w:rsid w:val="00FD0D98"/>
    <w:rsid w:val="00FF1AF5"/>
    <w:rsid w:val="00FF6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
    <w:name w:val="heading 1"/>
    <w:basedOn w:val="a0"/>
    <w:next w:val="a0"/>
    <w:link w:val="10"/>
    <w:uiPriority w:val="9"/>
    <w:qFormat/>
    <w:rsid w:val="007645E7"/>
    <w:pPr>
      <w:keepNext/>
      <w:keepLines/>
      <w:outlineLvl w:val="0"/>
    </w:pPr>
    <w:rPr>
      <w:rFonts w:eastAsiaTheme="majorEastAsia" w:cstheme="majorBidi"/>
      <w:b/>
      <w:bCs/>
      <w:szCs w:val="28"/>
    </w:rPr>
  </w:style>
  <w:style w:type="paragraph" w:styleId="2">
    <w:name w:val="heading 2"/>
    <w:basedOn w:val="a0"/>
    <w:next w:val="a0"/>
    <w:link w:val="20"/>
    <w:uiPriority w:val="9"/>
    <w:unhideWhenUsed/>
    <w:qFormat/>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645E7"/>
    <w:rPr>
      <w:rFonts w:ascii="Bookman Old Style" w:eastAsiaTheme="majorEastAsia" w:hAnsi="Bookman Old Style" w:cstheme="majorBidi"/>
      <w:b/>
      <w:bCs/>
      <w:sz w:val="24"/>
      <w:szCs w:val="28"/>
    </w:rPr>
  </w:style>
  <w:style w:type="paragraph" w:styleId="a4">
    <w:name w:val="No Spacing"/>
    <w:basedOn w:val="a0"/>
    <w:uiPriority w:val="1"/>
    <w:qFormat/>
    <w:rsid w:val="00326197"/>
    <w:pPr>
      <w:spacing w:line="240" w:lineRule="auto"/>
      <w:ind w:firstLine="0"/>
      <w:jc w:val="left"/>
    </w:pPr>
    <w:rPr>
      <w:rFonts w:ascii="Calibri" w:eastAsia="Times New Roman" w:hAnsi="Calibri"/>
      <w:szCs w:val="32"/>
      <w:lang w:val="en-US" w:bidi="en-US"/>
    </w:rPr>
  </w:style>
  <w:style w:type="paragraph" w:styleId="a5">
    <w:name w:val="TOC Heading"/>
    <w:basedOn w:val="1"/>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1">
    <w:name w:val="toc 2"/>
    <w:basedOn w:val="a0"/>
    <w:next w:val="a0"/>
    <w:autoRedefine/>
    <w:uiPriority w:val="39"/>
    <w:unhideWhenUsed/>
    <w:rsid w:val="007645E7"/>
    <w:pPr>
      <w:spacing w:after="100" w:line="259" w:lineRule="auto"/>
      <w:ind w:left="220" w:firstLine="0"/>
      <w:jc w:val="left"/>
    </w:pPr>
    <w:rPr>
      <w:rFonts w:asciiTheme="minorHAnsi" w:eastAsiaTheme="minorEastAsia" w:hAnsiTheme="minorHAnsi"/>
      <w:sz w:val="22"/>
      <w:lang w:eastAsia="ru-RU"/>
    </w:rPr>
  </w:style>
  <w:style w:type="paragraph" w:styleId="11">
    <w:name w:val="toc 1"/>
    <w:basedOn w:val="a0"/>
    <w:next w:val="a0"/>
    <w:autoRedefine/>
    <w:uiPriority w:val="39"/>
    <w:unhideWhenUsed/>
    <w:rsid w:val="007645E7"/>
    <w:pPr>
      <w:spacing w:after="100" w:line="259" w:lineRule="auto"/>
      <w:ind w:firstLine="0"/>
      <w:jc w:val="left"/>
    </w:pPr>
    <w:rPr>
      <w:rFonts w:asciiTheme="minorHAnsi" w:eastAsiaTheme="minorEastAsia" w:hAnsiTheme="minorHAnsi"/>
      <w:sz w:val="22"/>
      <w:lang w:eastAsia="ru-RU"/>
    </w:rPr>
  </w:style>
  <w:style w:type="paragraph" w:styleId="3">
    <w:name w:val="toc 3"/>
    <w:basedOn w:val="a0"/>
    <w:next w:val="a0"/>
    <w:autoRedefine/>
    <w:uiPriority w:val="39"/>
    <w:unhideWhenUsed/>
    <w:rsid w:val="007645E7"/>
    <w:pPr>
      <w:spacing w:after="100" w:line="259" w:lineRule="auto"/>
      <w:ind w:left="440" w:firstLine="0"/>
      <w:jc w:val="left"/>
    </w:pPr>
    <w:rPr>
      <w:rFonts w:asciiTheme="minorHAnsi" w:eastAsiaTheme="minorEastAsia" w:hAnsiTheme="minorHAnsi"/>
      <w:sz w:val="22"/>
      <w:lang w:eastAsia="ru-RU"/>
    </w:rPr>
  </w:style>
  <w:style w:type="character" w:styleId="a6">
    <w:name w:val="Hyperlink"/>
    <w:basedOn w:val="a1"/>
    <w:uiPriority w:val="99"/>
    <w:unhideWhenUsed/>
    <w:rsid w:val="007645E7"/>
    <w:rPr>
      <w:color w:val="0563C1" w:themeColor="hyperlink"/>
      <w:u w:val="single"/>
    </w:rPr>
  </w:style>
  <w:style w:type="paragraph" w:customStyle="1" w:styleId="a7">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8">
    <w:name w:val="List Paragraph"/>
    <w:basedOn w:val="a0"/>
    <w:link w:val="a9"/>
    <w:uiPriority w:val="34"/>
    <w:qFormat/>
    <w:rsid w:val="00176D87"/>
    <w:pPr>
      <w:ind w:left="720"/>
      <w:contextualSpacing/>
    </w:pPr>
  </w:style>
  <w:style w:type="paragraph" w:customStyle="1" w:styleId="S1">
    <w:name w:val="S_Обычный"/>
    <w:basedOn w:val="a0"/>
    <w:link w:val="S2"/>
    <w:qFormat/>
    <w:rsid w:val="005449E1"/>
    <w:pPr>
      <w:spacing w:line="240" w:lineRule="auto"/>
      <w:ind w:firstLine="709"/>
    </w:pPr>
    <w:rPr>
      <w:rFonts w:ascii="Times New Roman" w:eastAsia="Times New Roman" w:hAnsi="Times New Roman"/>
      <w:szCs w:val="24"/>
      <w:lang w:eastAsia="ru-RU"/>
    </w:rPr>
  </w:style>
  <w:style w:type="character" w:customStyle="1" w:styleId="S2">
    <w:name w:val="S_Обычный Знак"/>
    <w:basedOn w:val="a1"/>
    <w:link w:val="S1"/>
    <w:rsid w:val="005449E1"/>
    <w:rPr>
      <w:rFonts w:ascii="Times New Roman" w:eastAsia="Times New Roman" w:hAnsi="Times New Roman" w:cs="Times New Roman"/>
      <w:sz w:val="24"/>
      <w:szCs w:val="24"/>
      <w:lang w:eastAsia="ru-RU"/>
    </w:rPr>
  </w:style>
  <w:style w:type="paragraph" w:customStyle="1" w:styleId="S3">
    <w:name w:val="S_Маркированный"/>
    <w:basedOn w:val="a0"/>
    <w:link w:val="S4"/>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4">
    <w:name w:val="S_Маркированный Знак"/>
    <w:link w:val="S3"/>
    <w:rsid w:val="001A4DEE"/>
    <w:rPr>
      <w:rFonts w:ascii="Times New Roman" w:eastAsia="Times New Roman" w:hAnsi="Times New Roman" w:cs="Times New Roman"/>
      <w:sz w:val="24"/>
      <w:szCs w:val="24"/>
      <w:lang w:eastAsia="ru-RU"/>
    </w:rPr>
  </w:style>
  <w:style w:type="paragraph" w:customStyle="1" w:styleId="S5">
    <w:name w:val="S_Заголовок таблицы"/>
    <w:basedOn w:val="a0"/>
    <w:link w:val="S6"/>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
    <w:name w:val="S_Таблица"/>
    <w:basedOn w:val="a0"/>
    <w:link w:val="S10"/>
    <w:autoRedefine/>
    <w:qFormat/>
    <w:rsid w:val="001A4DEE"/>
    <w:pPr>
      <w:keepNext/>
      <w:keepLines/>
      <w:numPr>
        <w:numId w:val="8"/>
      </w:numPr>
      <w:spacing w:line="360" w:lineRule="auto"/>
      <w:ind w:left="357" w:firstLine="0"/>
      <w:jc w:val="right"/>
    </w:pPr>
    <w:rPr>
      <w:rFonts w:ascii="Times New Roman" w:eastAsia="Times New Roman" w:hAnsi="Times New Roman"/>
      <w:noProof/>
      <w:szCs w:val="24"/>
      <w:lang w:eastAsia="ru-RU"/>
    </w:rPr>
  </w:style>
  <w:style w:type="character" w:customStyle="1" w:styleId="S10">
    <w:name w:val="S_Таблица Знак1"/>
    <w:link w:val="S"/>
    <w:rsid w:val="001A4DEE"/>
    <w:rPr>
      <w:rFonts w:ascii="Times New Roman" w:eastAsia="Times New Roman" w:hAnsi="Times New Roman" w:cs="Times New Roman"/>
      <w:noProof/>
      <w:sz w:val="24"/>
      <w:szCs w:val="24"/>
      <w:lang w:eastAsia="ru-RU"/>
    </w:rPr>
  </w:style>
  <w:style w:type="character" w:customStyle="1" w:styleId="S6">
    <w:name w:val="S_Заголовок таблицы Знак"/>
    <w:link w:val="S5"/>
    <w:rsid w:val="001A4DEE"/>
    <w:rPr>
      <w:rFonts w:ascii="Times New Roman" w:eastAsia="Times New Roman" w:hAnsi="Times New Roman" w:cs="Times New Roman"/>
      <w:sz w:val="24"/>
      <w:szCs w:val="24"/>
      <w:u w:val="single"/>
      <w:lang w:eastAsia="ru-RU"/>
    </w:rPr>
  </w:style>
  <w:style w:type="paragraph" w:customStyle="1" w:styleId="ConsPlusNormal">
    <w:name w:val="ConsPlusNormal"/>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a">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b">
    <w:name w:val="Заголовок таблицы"/>
    <w:basedOn w:val="aa"/>
    <w:rsid w:val="00876C19"/>
    <w:pPr>
      <w:jc w:val="center"/>
    </w:pPr>
    <w:rPr>
      <w:b/>
      <w:bCs/>
      <w:i/>
      <w:iCs/>
    </w:rPr>
  </w:style>
  <w:style w:type="paragraph" w:customStyle="1" w:styleId="ac">
    <w:name w:val="+Таб"/>
    <w:basedOn w:val="a0"/>
    <w:link w:val="ad"/>
    <w:qFormat/>
    <w:rsid w:val="006E69CF"/>
    <w:pPr>
      <w:spacing w:line="240" w:lineRule="auto"/>
      <w:ind w:firstLine="0"/>
      <w:jc w:val="center"/>
    </w:pPr>
    <w:rPr>
      <w:rFonts w:ascii="Times New Roman" w:hAnsi="Times New Roman"/>
      <w:sz w:val="20"/>
      <w:szCs w:val="20"/>
    </w:rPr>
  </w:style>
  <w:style w:type="character" w:customStyle="1" w:styleId="ad">
    <w:name w:val="+Таб Знак"/>
    <w:link w:val="ac"/>
    <w:rsid w:val="006E69CF"/>
    <w:rPr>
      <w:rFonts w:ascii="Times New Roman" w:eastAsia="Calibri" w:hAnsi="Times New Roman" w:cs="Times New Roman"/>
      <w:sz w:val="20"/>
      <w:szCs w:val="20"/>
    </w:rPr>
  </w:style>
  <w:style w:type="paragraph" w:styleId="ae">
    <w:name w:val="caption"/>
    <w:aliases w:val="+Название объекта"/>
    <w:basedOn w:val="a0"/>
    <w:next w:val="a0"/>
    <w:rsid w:val="0096520C"/>
    <w:pPr>
      <w:keepNext/>
      <w:keepLines/>
      <w:spacing w:before="200" w:after="200" w:line="240" w:lineRule="auto"/>
      <w:ind w:firstLine="0"/>
      <w:jc w:val="right"/>
    </w:pPr>
    <w:rPr>
      <w:rFonts w:ascii="Times New Roman" w:eastAsia="Times New Roman" w:hAnsi="Times New Roman"/>
      <w:bCs/>
      <w:szCs w:val="18"/>
    </w:rPr>
  </w:style>
  <w:style w:type="table" w:styleId="af">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0">
    <w:name w:val="Текст новый"/>
    <w:basedOn w:val="a0"/>
    <w:rsid w:val="008D3848"/>
    <w:pPr>
      <w:spacing w:after="200"/>
      <w:ind w:firstLine="709"/>
    </w:pPr>
    <w:rPr>
      <w:rFonts w:eastAsia="Times New Roman"/>
      <w:szCs w:val="24"/>
      <w:lang w:eastAsia="ru-RU"/>
    </w:rPr>
  </w:style>
  <w:style w:type="character" w:customStyle="1" w:styleId="20">
    <w:name w:val="Заголовок 2 Знак"/>
    <w:basedOn w:val="a1"/>
    <w:link w:val="2"/>
    <w:uiPriority w:val="9"/>
    <w:rsid w:val="007C6EB8"/>
    <w:rPr>
      <w:rFonts w:asciiTheme="majorHAnsi" w:eastAsiaTheme="majorEastAsia" w:hAnsiTheme="majorHAnsi" w:cstheme="majorBidi"/>
      <w:color w:val="2E74B5" w:themeColor="accent1" w:themeShade="BF"/>
      <w:sz w:val="26"/>
      <w:szCs w:val="26"/>
    </w:rPr>
  </w:style>
  <w:style w:type="paragraph" w:customStyle="1" w:styleId="S7">
    <w:name w:val="S_Обычный с подчеркиванием"/>
    <w:basedOn w:val="a0"/>
    <w:link w:val="S8"/>
    <w:rsid w:val="00560329"/>
    <w:pPr>
      <w:spacing w:line="360" w:lineRule="auto"/>
      <w:ind w:firstLine="709"/>
    </w:pPr>
    <w:rPr>
      <w:rFonts w:ascii="Times New Roman" w:eastAsia="Times New Roman" w:hAnsi="Times New Roman"/>
      <w:szCs w:val="24"/>
      <w:u w:val="single"/>
      <w:lang w:eastAsia="ru-RU"/>
    </w:rPr>
  </w:style>
  <w:style w:type="character" w:customStyle="1" w:styleId="S8">
    <w:name w:val="S_Обычный с подчеркиванием Знак"/>
    <w:link w:val="S7"/>
    <w:rsid w:val="00560329"/>
    <w:rPr>
      <w:rFonts w:ascii="Times New Roman" w:eastAsia="Times New Roman" w:hAnsi="Times New Roman" w:cs="Times New Roman"/>
      <w:sz w:val="24"/>
      <w:szCs w:val="24"/>
      <w:u w:val="single"/>
      <w:lang w:eastAsia="ru-RU"/>
    </w:rPr>
  </w:style>
  <w:style w:type="character" w:customStyle="1" w:styleId="a9">
    <w:name w:val="Абзац списка Знак"/>
    <w:link w:val="a8"/>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f1"/>
    <w:rsid w:val="00D6024D"/>
    <w:pPr>
      <w:numPr>
        <w:numId w:val="30"/>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1">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rPr>
  </w:style>
  <w:style w:type="paragraph" w:customStyle="1" w:styleId="-S">
    <w:name w:val="- S_Маркированный"/>
    <w:basedOn w:val="a0"/>
    <w:autoRedefine/>
    <w:rsid w:val="00440255"/>
    <w:pPr>
      <w:numPr>
        <w:numId w:val="31"/>
      </w:numPr>
      <w:spacing w:line="360" w:lineRule="auto"/>
    </w:pPr>
    <w:rPr>
      <w:rFonts w:eastAsia="Times New Roman"/>
      <w:szCs w:val="24"/>
      <w:lang w:eastAsia="ar-SA"/>
    </w:rPr>
  </w:style>
  <w:style w:type="paragraph" w:customStyle="1" w:styleId="S9">
    <w:name w:val="S_Обычный Знак Знак"/>
    <w:basedOn w:val="a0"/>
    <w:link w:val="Sa"/>
    <w:locked/>
    <w:rsid w:val="00DD1A52"/>
    <w:pPr>
      <w:spacing w:line="360" w:lineRule="auto"/>
      <w:ind w:firstLine="709"/>
    </w:pPr>
    <w:rPr>
      <w:rFonts w:ascii="Times New Roman" w:eastAsia="Times New Roman" w:hAnsi="Times New Roman"/>
      <w:szCs w:val="24"/>
      <w:lang w:eastAsia="ru-RU"/>
    </w:rPr>
  </w:style>
  <w:style w:type="character" w:customStyle="1" w:styleId="Sa">
    <w:name w:val="S_Обычный Знак Знак Знак"/>
    <w:link w:val="S9"/>
    <w:rsid w:val="00DD1A52"/>
    <w:rPr>
      <w:rFonts w:ascii="Times New Roman" w:eastAsia="Times New Roman" w:hAnsi="Times New Roman" w:cs="Times New Roman"/>
      <w:sz w:val="24"/>
      <w:szCs w:val="24"/>
      <w:lang w:eastAsia="ru-RU"/>
    </w:rPr>
  </w:style>
  <w:style w:type="paragraph" w:customStyle="1" w:styleId="af2">
    <w:name w:val="+таб"/>
    <w:basedOn w:val="a0"/>
    <w:link w:val="af3"/>
    <w:qFormat/>
    <w:rsid w:val="003E5847"/>
    <w:pPr>
      <w:spacing w:line="240" w:lineRule="auto"/>
      <w:ind w:firstLine="0"/>
      <w:jc w:val="center"/>
    </w:pPr>
    <w:rPr>
      <w:rFonts w:ascii="Times New Roman" w:eastAsia="Times New Roman" w:hAnsi="Times New Roman"/>
      <w:sz w:val="20"/>
      <w:szCs w:val="20"/>
      <w:lang w:eastAsia="ru-RU"/>
    </w:rPr>
  </w:style>
  <w:style w:type="character" w:customStyle="1" w:styleId="af3">
    <w:name w:val="+таб Знак"/>
    <w:basedOn w:val="a1"/>
    <w:link w:val="af2"/>
    <w:rsid w:val="003E5847"/>
    <w:rPr>
      <w:rFonts w:ascii="Times New Roman" w:eastAsia="Times New Roman" w:hAnsi="Times New Roman" w:cs="Times New Roman"/>
      <w:sz w:val="20"/>
      <w:szCs w:val="20"/>
      <w:lang w:eastAsia="ru-RU"/>
    </w:rPr>
  </w:style>
  <w:style w:type="paragraph" w:customStyle="1" w:styleId="af4">
    <w:name w:val="Абзац"/>
    <w:basedOn w:val="a0"/>
    <w:link w:val="af5"/>
    <w:rsid w:val="00C11997"/>
    <w:pPr>
      <w:spacing w:before="120" w:after="60" w:line="240" w:lineRule="auto"/>
    </w:pPr>
    <w:rPr>
      <w:rFonts w:ascii="Times New Roman" w:eastAsia="Times New Roman" w:hAnsi="Times New Roman"/>
      <w:szCs w:val="24"/>
      <w:lang w:eastAsia="ru-RU"/>
    </w:rPr>
  </w:style>
  <w:style w:type="character" w:customStyle="1" w:styleId="af5">
    <w:name w:val="Абзац Знак"/>
    <w:link w:val="af4"/>
    <w:rsid w:val="00C11997"/>
    <w:rPr>
      <w:rFonts w:ascii="Times New Roman" w:eastAsia="Times New Roman" w:hAnsi="Times New Roman" w:cs="Times New Roman"/>
      <w:sz w:val="24"/>
      <w:szCs w:val="24"/>
      <w:lang w:eastAsia="ru-RU"/>
    </w:rPr>
  </w:style>
  <w:style w:type="paragraph" w:styleId="30">
    <w:name w:val="Body Text Indent 3"/>
    <w:basedOn w:val="a0"/>
    <w:link w:val="31"/>
    <w:uiPriority w:val="99"/>
    <w:unhideWhenUsed/>
    <w:rsid w:val="00C11997"/>
    <w:pPr>
      <w:spacing w:after="120"/>
      <w:ind w:left="283"/>
    </w:pPr>
    <w:rPr>
      <w:rFonts w:ascii="Times New Roman" w:eastAsiaTheme="minorHAnsi" w:hAnsi="Times New Roman" w:cstheme="minorBidi"/>
      <w:sz w:val="16"/>
      <w:szCs w:val="16"/>
    </w:rPr>
  </w:style>
  <w:style w:type="character" w:customStyle="1" w:styleId="31">
    <w:name w:val="Основной текст с отступом 3 Знак"/>
    <w:basedOn w:val="a1"/>
    <w:link w:val="30"/>
    <w:uiPriority w:val="99"/>
    <w:rsid w:val="00C11997"/>
    <w:rPr>
      <w:rFonts w:ascii="Times New Roman" w:hAnsi="Times New Roman"/>
      <w:sz w:val="16"/>
      <w:szCs w:val="16"/>
    </w:rPr>
  </w:style>
  <w:style w:type="character" w:customStyle="1" w:styleId="Sb">
    <w:name w:val="S_Маркированный Знак Знак"/>
    <w:basedOn w:val="a1"/>
    <w:rsid w:val="00F93069"/>
    <w:rPr>
      <w:sz w:val="24"/>
      <w:szCs w:val="24"/>
      <w:lang w:val="ru-RU" w:eastAsia="ru-RU" w:bidi="ar-SA"/>
    </w:rPr>
  </w:style>
  <w:style w:type="character" w:customStyle="1" w:styleId="af6">
    <w:name w:val="Нижний колонтитул Знак"/>
    <w:basedOn w:val="a1"/>
    <w:link w:val="af7"/>
    <w:uiPriority w:val="99"/>
    <w:rsid w:val="00BB2C2D"/>
    <w:rPr>
      <w:rFonts w:ascii="Times New Roman" w:hAnsi="Times New Roman"/>
      <w:sz w:val="24"/>
    </w:rPr>
  </w:style>
  <w:style w:type="paragraph" w:styleId="af7">
    <w:name w:val="footer"/>
    <w:basedOn w:val="a0"/>
    <w:link w:val="af6"/>
    <w:uiPriority w:val="99"/>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2">
    <w:name w:val="Нижний колонтитул Знак1"/>
    <w:basedOn w:val="a1"/>
    <w:uiPriority w:val="99"/>
    <w:semiHidden/>
    <w:rsid w:val="00BB2C2D"/>
    <w:rPr>
      <w:rFonts w:ascii="Bookman Old Style" w:eastAsia="Calibri" w:hAnsi="Bookman Old Style" w:cs="Times New Roman"/>
      <w:sz w:val="24"/>
    </w:rPr>
  </w:style>
  <w:style w:type="paragraph" w:customStyle="1" w:styleId="S0">
    <w:name w:val="S_рисунок"/>
    <w:basedOn w:val="a0"/>
    <w:autoRedefine/>
    <w:rsid w:val="004156CB"/>
    <w:pPr>
      <w:keepNext/>
      <w:keepLines/>
      <w:numPr>
        <w:numId w:val="36"/>
      </w:numPr>
      <w:suppressAutoHyphens/>
      <w:spacing w:after="240" w:line="240" w:lineRule="auto"/>
      <w:ind w:left="357" w:hanging="357"/>
      <w:contextualSpacing/>
      <w:jc w:val="center"/>
    </w:pPr>
    <w:rPr>
      <w:rFonts w:eastAsia="Times New Roman"/>
      <w:szCs w:val="24"/>
      <w:lang w:eastAsia="ru-RU"/>
    </w:rPr>
  </w:style>
  <w:style w:type="character" w:customStyle="1" w:styleId="Sc">
    <w:name w:val="S_Таблица Знак Знак"/>
    <w:rsid w:val="00F6435A"/>
    <w:rPr>
      <w:sz w:val="24"/>
      <w:szCs w:val="24"/>
    </w:rPr>
  </w:style>
  <w:style w:type="character" w:customStyle="1" w:styleId="af8">
    <w:name w:val="Основной текст с отступом Знак"/>
    <w:basedOn w:val="a1"/>
    <w:link w:val="af9"/>
    <w:rsid w:val="00B2555A"/>
    <w:rPr>
      <w:rFonts w:ascii="Times New Roman" w:hAnsi="Times New Roman"/>
      <w:sz w:val="24"/>
    </w:rPr>
  </w:style>
  <w:style w:type="paragraph" w:styleId="af9">
    <w:name w:val="Body Text Indent"/>
    <w:basedOn w:val="a0"/>
    <w:link w:val="af8"/>
    <w:unhideWhenUsed/>
    <w:rsid w:val="00B2555A"/>
    <w:pPr>
      <w:spacing w:after="120"/>
      <w:ind w:left="283"/>
    </w:pPr>
    <w:rPr>
      <w:rFonts w:ascii="Times New Roman" w:eastAsiaTheme="minorHAnsi" w:hAnsi="Times New Roman" w:cstheme="minorBidi"/>
    </w:rPr>
  </w:style>
  <w:style w:type="character" w:customStyle="1" w:styleId="13">
    <w:name w:val="Основной текст с отступом Знак1"/>
    <w:basedOn w:val="a1"/>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a">
    <w:name w:val="header"/>
    <w:basedOn w:val="a0"/>
    <w:link w:val="afb"/>
    <w:uiPriority w:val="99"/>
    <w:unhideWhenUsed/>
    <w:rsid w:val="000433B2"/>
    <w:pPr>
      <w:tabs>
        <w:tab w:val="center" w:pos="4677"/>
        <w:tab w:val="right" w:pos="9355"/>
      </w:tabs>
      <w:spacing w:line="240" w:lineRule="auto"/>
    </w:pPr>
  </w:style>
  <w:style w:type="character" w:customStyle="1" w:styleId="afb">
    <w:name w:val="Верхний колонтитул Знак"/>
    <w:basedOn w:val="a1"/>
    <w:link w:val="afa"/>
    <w:uiPriority w:val="99"/>
    <w:rsid w:val="000433B2"/>
    <w:rPr>
      <w:rFonts w:ascii="Bookman Old Style" w:eastAsia="Calibri" w:hAnsi="Bookman Old Style" w:cs="Times New Roman"/>
      <w:sz w:val="24"/>
    </w:rPr>
  </w:style>
  <w:style w:type="paragraph" w:styleId="afc">
    <w:name w:val="Balloon Text"/>
    <w:basedOn w:val="a0"/>
    <w:link w:val="afd"/>
    <w:uiPriority w:val="99"/>
    <w:semiHidden/>
    <w:unhideWhenUsed/>
    <w:rsid w:val="006465BE"/>
    <w:pPr>
      <w:spacing w:line="240" w:lineRule="auto"/>
    </w:pPr>
    <w:rPr>
      <w:rFonts w:ascii="Tahoma" w:hAnsi="Tahoma" w:cs="Tahoma"/>
      <w:sz w:val="16"/>
      <w:szCs w:val="16"/>
    </w:rPr>
  </w:style>
  <w:style w:type="character" w:customStyle="1" w:styleId="afd">
    <w:name w:val="Текст выноски Знак"/>
    <w:basedOn w:val="a1"/>
    <w:link w:val="afc"/>
    <w:uiPriority w:val="99"/>
    <w:semiHidden/>
    <w:rsid w:val="006465B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olex-un.ru/energo/predmetnaya-osnova/krasnodarskii-krai-programma-2011-2020" TargetMode="Externa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hyperlink" Target="mailto:energoaudit35@list.ru" TargetMode="External"/><Relationship Id="rId4" Type="http://schemas.microsoft.com/office/2007/relationships/stylesWithEffects" Target="stylesWithEffects.xml"/><Relationship Id="rId9" Type="http://schemas.openxmlformats.org/officeDocument/2006/relationships/hyperlink" Target="consultantplus://offline/main?base=LAW;n=102994;fld=134;dst=100124" TargetMode="External"/><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E61C9-24A7-4463-9050-D2214A61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14062</TotalTime>
  <Pages>92</Pages>
  <Words>27215</Words>
  <Characters>155130</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Говорухин</dc:creator>
  <cp:keywords/>
  <dc:description/>
  <cp:lastModifiedBy>User</cp:lastModifiedBy>
  <cp:revision>136</cp:revision>
  <cp:lastPrinted>2016-03-16T10:48:00Z</cp:lastPrinted>
  <dcterms:created xsi:type="dcterms:W3CDTF">2015-04-15T07:33:00Z</dcterms:created>
  <dcterms:modified xsi:type="dcterms:W3CDTF">2017-12-28T08:32:00Z</dcterms:modified>
</cp:coreProperties>
</file>