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891CF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67D19">
              <w:rPr>
                <w:b/>
                <w:bCs/>
                <w:sz w:val="28"/>
                <w:szCs w:val="28"/>
              </w:rPr>
              <w:t>7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37F74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E6C6E" w:rsidRPr="005B28E5">
              <w:rPr>
                <w:b/>
                <w:bCs/>
                <w:sz w:val="28"/>
                <w:szCs w:val="28"/>
              </w:rPr>
              <w:t>1</w:t>
            </w:r>
            <w:r w:rsidR="0024333A">
              <w:rPr>
                <w:b/>
                <w:bCs/>
                <w:sz w:val="28"/>
                <w:szCs w:val="28"/>
              </w:rPr>
              <w:t>9</w:t>
            </w:r>
            <w:r w:rsidR="00767D19">
              <w:rPr>
                <w:b/>
                <w:bCs/>
                <w:sz w:val="28"/>
                <w:szCs w:val="28"/>
              </w:rPr>
              <w:t>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734EB" w:rsidRPr="00E07085" w:rsidRDefault="006734EB" w:rsidP="006734EB">
      <w:pPr>
        <w:pStyle w:val="14"/>
      </w:pPr>
      <w:bookmarkStart w:id="0" w:name="_Hlk52970088"/>
      <w:bookmarkStart w:id="1" w:name="_Hlk56774804"/>
      <w:bookmarkStart w:id="2" w:name="_Hlk61960005"/>
      <w:bookmarkStart w:id="3" w:name="_Hlk63688595"/>
      <w:bookmarkStart w:id="4" w:name="_Hlk55565034"/>
      <w:bookmarkStart w:id="5" w:name="_Hlk56511983"/>
      <w:bookmarkStart w:id="6" w:name="_Hlk61960122"/>
      <w:bookmarkStart w:id="7" w:name="_Hlk62564160"/>
      <w:bookmarkStart w:id="8" w:name="_Hlk65150337"/>
      <w:bookmarkStart w:id="9" w:name="_Hlk59021186"/>
      <w:bookmarkStart w:id="10" w:name="_Hlk58928966"/>
      <w:bookmarkStart w:id="11" w:name="_Hlk56597673"/>
      <w:r w:rsidRPr="00E07085">
        <w:t>ОПЕРАТИВНЫЙ ЕЖЕДНЕВНЫЙ ПРОГНОЗ</w:t>
      </w:r>
    </w:p>
    <w:p w:rsidR="00CA0C68" w:rsidRDefault="006734EB" w:rsidP="00CA0C68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2B5002">
        <w:t xml:space="preserve"> 1</w:t>
      </w:r>
      <w:r w:rsidR="00EE1F14">
        <w:t>8</w:t>
      </w:r>
      <w:r w:rsidR="002B5002">
        <w:t xml:space="preserve"> марта </w:t>
      </w:r>
      <w:r w:rsidR="002B5002" w:rsidRPr="00F03DFF">
        <w:t>2021 года.</w:t>
      </w:r>
    </w:p>
    <w:p w:rsidR="00FA491B" w:rsidRPr="00BE149B" w:rsidRDefault="00FA491B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</w:t>
      </w:r>
      <w:proofErr w:type="gramStart"/>
      <w:r w:rsidRPr="00E07085">
        <w:rPr>
          <w:b w:val="0"/>
          <w:bCs w:val="0"/>
          <w:i/>
          <w:sz w:val="24"/>
          <w:szCs w:val="24"/>
        </w:rPr>
        <w:t>Северо-Кавказское</w:t>
      </w:r>
      <w:proofErr w:type="gramEnd"/>
      <w:r w:rsidRPr="00E07085">
        <w:rPr>
          <w:b w:val="0"/>
          <w:bCs w:val="0"/>
          <w:i/>
          <w:sz w:val="24"/>
          <w:szCs w:val="24"/>
        </w:rPr>
        <w:t xml:space="preserve">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ие</w:t>
      </w:r>
      <w:r w:rsidR="00685AC6" w:rsidRPr="00685AC6">
        <w:rPr>
          <w:sz w:val="28"/>
          <w:szCs w:val="28"/>
        </w:rPr>
        <w:t xml:space="preserve"> </w:t>
      </w:r>
      <w:r w:rsidR="00EC0044">
        <w:rPr>
          <w:sz w:val="28"/>
          <w:szCs w:val="28"/>
        </w:rPr>
        <w:t>сутки</w:t>
      </w:r>
      <w:r w:rsidR="00685AC6" w:rsidRPr="00685AC6">
        <w:rPr>
          <w:sz w:val="28"/>
          <w:szCs w:val="28"/>
        </w:rPr>
        <w:t xml:space="preserve"> </w:t>
      </w:r>
      <w:r w:rsidR="00994AC5">
        <w:rPr>
          <w:sz w:val="28"/>
          <w:szCs w:val="28"/>
        </w:rPr>
        <w:t>1</w:t>
      </w:r>
      <w:r w:rsidR="00767D19">
        <w:rPr>
          <w:sz w:val="28"/>
          <w:szCs w:val="28"/>
        </w:rPr>
        <w:t>6</w:t>
      </w:r>
      <w:r w:rsidR="00685AC6" w:rsidRPr="00685AC6">
        <w:rPr>
          <w:sz w:val="28"/>
          <w:szCs w:val="28"/>
        </w:rPr>
        <w:t>.0</w:t>
      </w:r>
      <w:r w:rsidR="00685AC6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767D19">
        <w:rPr>
          <w:sz w:val="28"/>
          <w:szCs w:val="28"/>
        </w:rPr>
        <w:t>сохранялась</w:t>
      </w:r>
      <w:r w:rsidR="00EC0044">
        <w:rPr>
          <w:sz w:val="28"/>
          <w:szCs w:val="28"/>
        </w:rPr>
        <w:t xml:space="preserve"> умеренно тёплая погода</w:t>
      </w:r>
      <w:r w:rsidR="00767D19">
        <w:rPr>
          <w:sz w:val="28"/>
          <w:szCs w:val="28"/>
        </w:rPr>
        <w:t xml:space="preserve">, прошли осадки в виде дождя, в отдельных пунктах сильные, </w:t>
      </w:r>
      <w:r w:rsidR="002D6D4B">
        <w:rPr>
          <w:sz w:val="28"/>
          <w:szCs w:val="28"/>
        </w:rPr>
        <w:t>местами отмечались</w:t>
      </w:r>
      <w:r w:rsidR="00767D19">
        <w:rPr>
          <w:sz w:val="28"/>
          <w:szCs w:val="28"/>
        </w:rPr>
        <w:t xml:space="preserve"> гроз</w:t>
      </w:r>
      <w:r w:rsidR="002D6D4B">
        <w:rPr>
          <w:sz w:val="28"/>
          <w:szCs w:val="28"/>
        </w:rPr>
        <w:t>ы</w:t>
      </w:r>
      <w:r w:rsidR="00EC0044">
        <w:rPr>
          <w:sz w:val="28"/>
          <w:szCs w:val="28"/>
        </w:rPr>
        <w:t>. Усиливался ветер восточных направлений с порывами до 1</w:t>
      </w:r>
      <w:r w:rsidR="00767D19">
        <w:rPr>
          <w:sz w:val="28"/>
          <w:szCs w:val="28"/>
        </w:rPr>
        <w:t>7</w:t>
      </w:r>
      <w:r w:rsidR="00EC0044">
        <w:rPr>
          <w:sz w:val="28"/>
          <w:szCs w:val="28"/>
        </w:rPr>
        <w:t xml:space="preserve"> м/</w:t>
      </w:r>
      <w:proofErr w:type="gramStart"/>
      <w:r w:rsidR="00EC0044">
        <w:rPr>
          <w:sz w:val="28"/>
          <w:szCs w:val="28"/>
        </w:rPr>
        <w:t>с</w:t>
      </w:r>
      <w:proofErr w:type="gramEnd"/>
      <w:r w:rsidR="00EC0044">
        <w:rPr>
          <w:sz w:val="28"/>
          <w:szCs w:val="28"/>
        </w:rPr>
        <w:t>.</w:t>
      </w:r>
    </w:p>
    <w:p w:rsidR="006734EB" w:rsidRPr="004C52E6" w:rsidRDefault="006734EB" w:rsidP="003A4030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891CFC">
        <w:t>1</w:t>
      </w:r>
      <w:r w:rsidR="00767D19">
        <w:t>7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D2290A">
        <w:t>1</w:t>
      </w:r>
      <w:r w:rsidR="00767D19">
        <w:t>8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:rsidR="00367C17" w:rsidRDefault="006734EB" w:rsidP="00682B88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367C17">
        <w:rPr>
          <w:noProof/>
          <w:sz w:val="28"/>
          <w:szCs w:val="28"/>
        </w:rPr>
        <w:t>о</w:t>
      </w:r>
      <w:r w:rsidR="00367C17" w:rsidRPr="00367C17">
        <w:rPr>
          <w:noProof/>
          <w:sz w:val="28"/>
          <w:szCs w:val="28"/>
        </w:rPr>
        <w:t xml:space="preserve">блачно. Временами дождь, в горах с мокрым снегом, местами сильный дождь, в отдельных районах КМЯ: ливень,  сильный дождь,  в сочетании с грозой, градом, шквалистым  усилением ветра 20 м/с. Ветер южной четверти 5-10 м/с, местами порывы 12-17 м/с. Температура воздуха ночью </w:t>
      </w:r>
      <w:r w:rsidR="00367C17">
        <w:rPr>
          <w:noProof/>
          <w:sz w:val="28"/>
          <w:szCs w:val="28"/>
        </w:rPr>
        <w:t>+</w:t>
      </w:r>
      <w:r w:rsidR="00367C17" w:rsidRPr="00367C17">
        <w:rPr>
          <w:noProof/>
          <w:sz w:val="28"/>
          <w:szCs w:val="28"/>
        </w:rPr>
        <w:t>2…</w:t>
      </w:r>
      <w:r w:rsidR="00367C17">
        <w:rPr>
          <w:noProof/>
          <w:sz w:val="28"/>
          <w:szCs w:val="28"/>
        </w:rPr>
        <w:t>+</w:t>
      </w:r>
      <w:r w:rsidR="00367C17" w:rsidRPr="00367C17">
        <w:rPr>
          <w:noProof/>
          <w:sz w:val="28"/>
          <w:szCs w:val="28"/>
        </w:rPr>
        <w:t>7°</w:t>
      </w:r>
      <w:r w:rsidR="00367C17">
        <w:rPr>
          <w:noProof/>
          <w:sz w:val="28"/>
          <w:szCs w:val="28"/>
        </w:rPr>
        <w:t>С</w:t>
      </w:r>
      <w:r w:rsidR="00367C17" w:rsidRPr="00367C17">
        <w:rPr>
          <w:noProof/>
          <w:sz w:val="28"/>
          <w:szCs w:val="28"/>
        </w:rPr>
        <w:t xml:space="preserve">, днем </w:t>
      </w:r>
      <w:r w:rsidR="00367C17">
        <w:rPr>
          <w:noProof/>
          <w:sz w:val="28"/>
          <w:szCs w:val="28"/>
        </w:rPr>
        <w:t>+</w:t>
      </w:r>
      <w:r w:rsidR="00367C17" w:rsidRPr="00367C17">
        <w:rPr>
          <w:noProof/>
          <w:sz w:val="28"/>
          <w:szCs w:val="28"/>
        </w:rPr>
        <w:t>7…</w:t>
      </w:r>
      <w:r w:rsidR="00367C17">
        <w:rPr>
          <w:noProof/>
          <w:sz w:val="28"/>
          <w:szCs w:val="28"/>
        </w:rPr>
        <w:t>+</w:t>
      </w:r>
      <w:r w:rsidR="00367C17" w:rsidRPr="00367C17">
        <w:rPr>
          <w:noProof/>
          <w:sz w:val="28"/>
          <w:szCs w:val="28"/>
        </w:rPr>
        <w:t>12°</w:t>
      </w:r>
      <w:r w:rsidR="00367C17">
        <w:rPr>
          <w:noProof/>
          <w:sz w:val="28"/>
          <w:szCs w:val="28"/>
        </w:rPr>
        <w:t>С.</w:t>
      </w:r>
    </w:p>
    <w:p w:rsidR="00367C17" w:rsidRDefault="00B96264" w:rsidP="00367C17">
      <w:pPr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367C17">
        <w:rPr>
          <w:noProof/>
          <w:sz w:val="28"/>
          <w:szCs w:val="28"/>
        </w:rPr>
        <w:t>о</w:t>
      </w:r>
      <w:r w:rsidR="00367C17" w:rsidRPr="00367C17">
        <w:rPr>
          <w:noProof/>
          <w:sz w:val="28"/>
          <w:szCs w:val="28"/>
        </w:rPr>
        <w:t xml:space="preserve">блачно. Временами дождь, вечером и ночью сильный дождь, возможна гроза. Ветер южной четверти 5-10 м/с, временами порывы 12-17 м/с. Температура воздуха ночью </w:t>
      </w:r>
      <w:r w:rsidR="00367C17">
        <w:rPr>
          <w:noProof/>
          <w:sz w:val="28"/>
          <w:szCs w:val="28"/>
        </w:rPr>
        <w:t>+</w:t>
      </w:r>
      <w:r w:rsidR="00367C17" w:rsidRPr="00367C17">
        <w:rPr>
          <w:noProof/>
          <w:sz w:val="28"/>
          <w:szCs w:val="28"/>
        </w:rPr>
        <w:t>4…</w:t>
      </w:r>
      <w:r w:rsidR="00367C17">
        <w:rPr>
          <w:noProof/>
          <w:sz w:val="28"/>
          <w:szCs w:val="28"/>
        </w:rPr>
        <w:t>+</w:t>
      </w:r>
      <w:r w:rsidR="00367C17" w:rsidRPr="00367C17">
        <w:rPr>
          <w:noProof/>
          <w:sz w:val="28"/>
          <w:szCs w:val="28"/>
        </w:rPr>
        <w:t>6°</w:t>
      </w:r>
      <w:r w:rsidR="00367C17">
        <w:rPr>
          <w:noProof/>
          <w:sz w:val="28"/>
          <w:szCs w:val="28"/>
        </w:rPr>
        <w:t>С</w:t>
      </w:r>
      <w:r w:rsidR="00367C17" w:rsidRPr="00367C17">
        <w:rPr>
          <w:noProof/>
          <w:sz w:val="28"/>
          <w:szCs w:val="28"/>
        </w:rPr>
        <w:t xml:space="preserve">, днем </w:t>
      </w:r>
      <w:r w:rsidR="00367C17">
        <w:rPr>
          <w:noProof/>
          <w:sz w:val="28"/>
          <w:szCs w:val="28"/>
        </w:rPr>
        <w:t>+</w:t>
      </w:r>
      <w:r w:rsidR="00367C17" w:rsidRPr="00367C17">
        <w:rPr>
          <w:noProof/>
          <w:sz w:val="28"/>
          <w:szCs w:val="28"/>
        </w:rPr>
        <w:t>10…</w:t>
      </w:r>
      <w:r w:rsidR="00367C17">
        <w:rPr>
          <w:noProof/>
          <w:sz w:val="28"/>
          <w:szCs w:val="28"/>
        </w:rPr>
        <w:t>+</w:t>
      </w:r>
      <w:r w:rsidR="00367C17" w:rsidRPr="00367C17">
        <w:rPr>
          <w:noProof/>
          <w:sz w:val="28"/>
          <w:szCs w:val="28"/>
        </w:rPr>
        <w:t>12°</w:t>
      </w:r>
      <w:r w:rsidR="00367C17">
        <w:rPr>
          <w:noProof/>
          <w:sz w:val="28"/>
          <w:szCs w:val="28"/>
        </w:rPr>
        <w:t>С</w:t>
      </w:r>
      <w:r w:rsidR="00367C17" w:rsidRPr="00367C17">
        <w:rPr>
          <w:noProof/>
          <w:sz w:val="28"/>
          <w:szCs w:val="28"/>
        </w:rPr>
        <w:t>.</w:t>
      </w:r>
    </w:p>
    <w:p w:rsidR="00367C17" w:rsidRPr="00367C17" w:rsidRDefault="00367C17" w:rsidP="00367C17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67C17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</w:t>
      </w:r>
      <w:proofErr w:type="gramStart"/>
      <w:r w:rsidRPr="00367C17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367C17">
        <w:rPr>
          <w:rFonts w:eastAsia="Calibri"/>
          <w:b/>
          <w:color w:val="000000"/>
          <w:sz w:val="28"/>
          <w:szCs w:val="28"/>
          <w:lang w:eastAsia="en-US"/>
        </w:rPr>
        <w:t xml:space="preserve"> УГМС» КМЯ № 12 от 17.03.2021:</w:t>
      </w:r>
    </w:p>
    <w:p w:rsidR="00367C17" w:rsidRPr="00367C17" w:rsidRDefault="00367C17" w:rsidP="00367C17">
      <w:pPr>
        <w:ind w:firstLine="708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367C17">
        <w:rPr>
          <w:rFonts w:eastAsia="Times New Roman"/>
          <w:i/>
          <w:iCs/>
          <w:color w:val="000000"/>
          <w:sz w:val="28"/>
          <w:szCs w:val="28"/>
        </w:rPr>
        <w:t>18.03.2021 местами в крае ожидается комплекс метеорологических явлений: сильный дождь, ливень в сочетании с грозой, градом, шквалистым усилением ветра 20м/</w:t>
      </w:r>
      <w:proofErr w:type="gramStart"/>
      <w:r w:rsidRPr="00367C17">
        <w:rPr>
          <w:rFonts w:eastAsia="Times New Roman"/>
          <w:i/>
          <w:iCs/>
          <w:color w:val="000000"/>
          <w:sz w:val="28"/>
          <w:szCs w:val="28"/>
        </w:rPr>
        <w:t>с</w:t>
      </w:r>
      <w:proofErr w:type="gramEnd"/>
      <w:r w:rsidRPr="00367C17"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9A51C1" w:rsidRPr="009A51C1" w:rsidRDefault="006734EB" w:rsidP="00C52292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lastRenderedPageBreak/>
        <w:t>1.3</w:t>
      </w:r>
      <w:r w:rsidRPr="00BB40EC">
        <w:rPr>
          <w:b/>
          <w:sz w:val="28"/>
          <w:szCs w:val="28"/>
        </w:rPr>
        <w:t xml:space="preserve">. </w:t>
      </w:r>
      <w:proofErr w:type="gramStart"/>
      <w:r w:rsidRPr="00BB40EC">
        <w:rPr>
          <w:b/>
          <w:sz w:val="28"/>
          <w:szCs w:val="28"/>
        </w:rPr>
        <w:t>Гидрологическая</w:t>
      </w:r>
      <w:proofErr w:type="gramEnd"/>
      <w:r w:rsidRPr="00BB40EC">
        <w:rPr>
          <w:b/>
          <w:sz w:val="28"/>
          <w:szCs w:val="28"/>
        </w:rPr>
        <w:t xml:space="preserve">: </w:t>
      </w:r>
      <w:r w:rsidR="00BB190B" w:rsidRPr="00CD15D7">
        <w:rPr>
          <w:sz w:val="28"/>
          <w:szCs w:val="28"/>
        </w:rPr>
        <w:t>за прошедш</w:t>
      </w:r>
      <w:r w:rsidR="005F13C9" w:rsidRPr="00CD15D7">
        <w:rPr>
          <w:sz w:val="28"/>
          <w:szCs w:val="28"/>
        </w:rPr>
        <w:t>и</w:t>
      </w:r>
      <w:r w:rsidR="00EC0044">
        <w:rPr>
          <w:sz w:val="28"/>
          <w:szCs w:val="28"/>
        </w:rPr>
        <w:t>е</w:t>
      </w:r>
      <w:r w:rsidR="00BB190B" w:rsidRPr="00CD15D7">
        <w:rPr>
          <w:sz w:val="28"/>
          <w:szCs w:val="28"/>
        </w:rPr>
        <w:t xml:space="preserve"> </w:t>
      </w:r>
      <w:r w:rsidR="00EC0044">
        <w:rPr>
          <w:sz w:val="28"/>
          <w:szCs w:val="28"/>
        </w:rPr>
        <w:t>сутки</w:t>
      </w:r>
      <w:r w:rsidR="00BB190B" w:rsidRPr="00CD15D7">
        <w:rPr>
          <w:sz w:val="28"/>
          <w:szCs w:val="28"/>
        </w:rPr>
        <w:t xml:space="preserve"> </w:t>
      </w:r>
      <w:r w:rsidR="00994AC5" w:rsidRPr="00CD15D7">
        <w:rPr>
          <w:sz w:val="28"/>
          <w:szCs w:val="28"/>
        </w:rPr>
        <w:t>1</w:t>
      </w:r>
      <w:r w:rsidR="00F4276A">
        <w:rPr>
          <w:sz w:val="28"/>
          <w:szCs w:val="28"/>
        </w:rPr>
        <w:t>6</w:t>
      </w:r>
      <w:r w:rsidR="00BB190B" w:rsidRPr="00CD15D7">
        <w:rPr>
          <w:sz w:val="28"/>
          <w:szCs w:val="28"/>
        </w:rPr>
        <w:t>.0</w:t>
      </w:r>
      <w:r w:rsidR="00636B15" w:rsidRPr="00CD15D7">
        <w:rPr>
          <w:sz w:val="28"/>
          <w:szCs w:val="28"/>
        </w:rPr>
        <w:t>3</w:t>
      </w:r>
      <w:r w:rsidR="00BB190B" w:rsidRPr="00CD15D7">
        <w:rPr>
          <w:sz w:val="28"/>
          <w:szCs w:val="28"/>
        </w:rPr>
        <w:t>.2021</w:t>
      </w:r>
      <w:r w:rsidR="007E4508" w:rsidRPr="00CD15D7">
        <w:t xml:space="preserve"> </w:t>
      </w:r>
      <w:r w:rsidR="00C52292" w:rsidRPr="009A51C1">
        <w:rPr>
          <w:sz w:val="28"/>
          <w:szCs w:val="28"/>
        </w:rPr>
        <w:t xml:space="preserve">на водных объектах края </w:t>
      </w:r>
      <w:r w:rsidR="00BB40EC" w:rsidRPr="009A51C1">
        <w:rPr>
          <w:sz w:val="28"/>
          <w:szCs w:val="28"/>
        </w:rPr>
        <w:t>наблюдались</w:t>
      </w:r>
      <w:r w:rsidR="00F4276A">
        <w:rPr>
          <w:sz w:val="28"/>
          <w:szCs w:val="28"/>
        </w:rPr>
        <w:t xml:space="preserve"> </w:t>
      </w:r>
      <w:r w:rsidR="00BB40EC" w:rsidRPr="009A51C1">
        <w:rPr>
          <w:sz w:val="28"/>
          <w:szCs w:val="28"/>
        </w:rPr>
        <w:t>подъёмы уровней воды без достижения неблагоприятных отметок</w:t>
      </w:r>
      <w:r w:rsidR="00C52292" w:rsidRPr="009A51C1">
        <w:rPr>
          <w:sz w:val="28"/>
          <w:szCs w:val="28"/>
        </w:rPr>
        <w:t>.</w:t>
      </w:r>
      <w:r w:rsidR="00BE5B0E" w:rsidRPr="009A51C1">
        <w:rPr>
          <w:sz w:val="28"/>
          <w:szCs w:val="28"/>
        </w:rPr>
        <w:t xml:space="preserve"> </w:t>
      </w:r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5043">
        <w:rPr>
          <w:b/>
          <w:sz w:val="28"/>
          <w:szCs w:val="28"/>
        </w:rPr>
        <w:t>1.</w:t>
      </w:r>
      <w:r w:rsidR="00813DBE">
        <w:rPr>
          <w:b/>
          <w:sz w:val="28"/>
          <w:szCs w:val="28"/>
        </w:rPr>
        <w:t>4</w:t>
      </w:r>
      <w:r w:rsidRPr="00C55043">
        <w:rPr>
          <w:b/>
          <w:bCs/>
          <w:sz w:val="28"/>
          <w:szCs w:val="28"/>
        </w:rPr>
        <w:t>.</w:t>
      </w:r>
      <w:r w:rsidRPr="00C55043">
        <w:rPr>
          <w:sz w:val="28"/>
          <w:szCs w:val="28"/>
        </w:rPr>
        <w:t xml:space="preserve"> </w:t>
      </w:r>
      <w:proofErr w:type="gramStart"/>
      <w:r w:rsidRPr="00C55043">
        <w:rPr>
          <w:b/>
          <w:sz w:val="28"/>
          <w:szCs w:val="28"/>
        </w:rPr>
        <w:t>Сейсмическая</w:t>
      </w:r>
      <w:proofErr w:type="gramEnd"/>
      <w:r w:rsidRPr="00C55043">
        <w:rPr>
          <w:b/>
          <w:sz w:val="28"/>
          <w:szCs w:val="28"/>
        </w:rPr>
        <w:t>:</w:t>
      </w:r>
      <w:r w:rsidRPr="00C55043">
        <w:rPr>
          <w:sz w:val="28"/>
          <w:szCs w:val="28"/>
        </w:rPr>
        <w:t xml:space="preserve"> </w:t>
      </w:r>
      <w:r w:rsidR="006750AB" w:rsidRPr="00C55043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F73505">
        <w:rPr>
          <w:i/>
          <w:sz w:val="28"/>
          <w:szCs w:val="28"/>
        </w:rPr>
        <w:t>1</w:t>
      </w:r>
      <w:r w:rsidR="00F3621C">
        <w:rPr>
          <w:i/>
          <w:sz w:val="28"/>
          <w:szCs w:val="28"/>
        </w:rPr>
        <w:t>8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813DBE">
        <w:rPr>
          <w:b/>
          <w:sz w:val="28"/>
          <w:szCs w:val="28"/>
        </w:rPr>
        <w:t>5</w:t>
      </w:r>
      <w:r w:rsidRPr="00B832C1">
        <w:rPr>
          <w:b/>
          <w:sz w:val="28"/>
          <w:szCs w:val="28"/>
        </w:rPr>
        <w:t xml:space="preserve">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E1F14" w:rsidRDefault="006734EB" w:rsidP="00EE1F14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2" w:name="_Hlk65664797"/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3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12E2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ED71A4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4" w:name="_Hlk57108874"/>
      <w:bookmarkEnd w:id="13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>
        <w:rPr>
          <w:rFonts w:eastAsia="Times New Roman"/>
          <w:noProof/>
          <w:sz w:val="28"/>
          <w:szCs w:val="28"/>
          <w:lang w:eastAsia="x-none"/>
        </w:rPr>
        <w:t>40</w:t>
      </w:r>
      <w:r w:rsidR="008C47D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D71A4">
        <w:rPr>
          <w:rFonts w:eastAsia="Times New Roman"/>
          <w:noProof/>
          <w:sz w:val="28"/>
          <w:szCs w:val="28"/>
          <w:lang w:eastAsia="x-none"/>
        </w:rPr>
        <w:t>597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443658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FF1F35">
        <w:rPr>
          <w:rFonts w:eastAsia="Times New Roman"/>
          <w:noProof/>
          <w:sz w:val="28"/>
          <w:szCs w:val="28"/>
          <w:lang w:eastAsia="x-none"/>
        </w:rPr>
        <w:t>2</w:t>
      </w:r>
      <w:r w:rsidR="00ED71A4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>
        <w:rPr>
          <w:rFonts w:eastAsia="Times New Roman"/>
          <w:noProof/>
          <w:sz w:val="28"/>
          <w:szCs w:val="28"/>
          <w:lang w:eastAsia="x-none"/>
        </w:rPr>
        <w:t>2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1</w:t>
      </w:r>
      <w:r w:rsidR="00ED71A4">
        <w:rPr>
          <w:rFonts w:eastAsia="Times New Roman"/>
          <w:noProof/>
          <w:sz w:val="28"/>
          <w:szCs w:val="28"/>
          <w:lang w:eastAsia="x-none"/>
        </w:rPr>
        <w:t>47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>
        <w:rPr>
          <w:rFonts w:eastAsia="Times New Roman"/>
          <w:noProof/>
          <w:sz w:val="28"/>
          <w:szCs w:val="28"/>
          <w:lang w:eastAsia="x-none"/>
        </w:rPr>
        <w:t>алось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9960FB">
        <w:rPr>
          <w:rFonts w:eastAsia="Times New Roman"/>
          <w:noProof/>
          <w:sz w:val="28"/>
          <w:szCs w:val="28"/>
          <w:lang w:eastAsia="x-none"/>
        </w:rPr>
        <w:t>3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D5D2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D065C">
        <w:rPr>
          <w:rFonts w:eastAsia="Times New Roman"/>
          <w:noProof/>
          <w:sz w:val="28"/>
          <w:szCs w:val="28"/>
          <w:lang w:eastAsia="x-none"/>
        </w:rPr>
        <w:t>74</w:t>
      </w:r>
      <w:r w:rsidR="009D5D2E">
        <w:rPr>
          <w:rFonts w:eastAsia="Times New Roman"/>
          <w:noProof/>
          <w:sz w:val="28"/>
          <w:szCs w:val="28"/>
          <w:lang w:eastAsia="x-none"/>
        </w:rPr>
        <w:t>1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9D5D2E">
        <w:rPr>
          <w:rFonts w:eastAsia="Times New Roman"/>
          <w:noProof/>
          <w:sz w:val="28"/>
          <w:szCs w:val="28"/>
          <w:lang w:eastAsia="x-none"/>
        </w:rPr>
        <w:t>-2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EA7FCD">
        <w:rPr>
          <w:rFonts w:eastAsia="Times New Roman"/>
          <w:noProof/>
          <w:sz w:val="28"/>
          <w:szCs w:val="28"/>
          <w:lang w:eastAsia="x-none"/>
        </w:rPr>
        <w:t>1</w:t>
      </w:r>
      <w:r w:rsidR="009D5D2E">
        <w:rPr>
          <w:rFonts w:eastAsia="Times New Roman"/>
          <w:noProof/>
          <w:sz w:val="28"/>
          <w:szCs w:val="28"/>
          <w:lang w:eastAsia="x-none"/>
        </w:rPr>
        <w:t>1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6</w:t>
      </w:r>
      <w:r w:rsidR="009D5D2E">
        <w:rPr>
          <w:rFonts w:eastAsia="Times New Roman"/>
          <w:noProof/>
          <w:sz w:val="28"/>
          <w:szCs w:val="28"/>
          <w:lang w:eastAsia="x-none"/>
        </w:rPr>
        <w:t>22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D5D2E">
        <w:rPr>
          <w:rFonts w:eastAsia="Times New Roman"/>
          <w:noProof/>
          <w:sz w:val="28"/>
          <w:szCs w:val="28"/>
          <w:lang w:eastAsia="x-none"/>
        </w:rPr>
        <w:t>416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DD065C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DD065C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DD065C">
        <w:rPr>
          <w:rFonts w:eastAsia="Times New Roman"/>
          <w:noProof/>
          <w:sz w:val="28"/>
          <w:szCs w:val="28"/>
          <w:lang w:eastAsia="x-none"/>
        </w:rPr>
        <w:t>5</w:t>
      </w:r>
      <w:r w:rsidR="00A27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D5D2E">
        <w:rPr>
          <w:rFonts w:eastAsia="Times New Roman"/>
          <w:noProof/>
          <w:sz w:val="28"/>
          <w:szCs w:val="28"/>
          <w:lang w:eastAsia="x-none"/>
        </w:rPr>
        <w:t>888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12"/>
      <w:bookmarkEnd w:id="14"/>
    </w:p>
    <w:p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813DBE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</w:t>
      </w:r>
      <w:r w:rsidR="00813DBE">
        <w:rPr>
          <w:b/>
          <w:bCs/>
          <w:sz w:val="28"/>
          <w:szCs w:val="28"/>
        </w:rPr>
        <w:t>7</w:t>
      </w:r>
      <w:r w:rsidRPr="00D97BEB">
        <w:rPr>
          <w:b/>
          <w:bCs/>
          <w:sz w:val="28"/>
          <w:szCs w:val="28"/>
        </w:rPr>
        <w:t>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470FD5" w:rsidRDefault="006734EB" w:rsidP="00470FD5">
      <w:pPr>
        <w:tabs>
          <w:tab w:val="left" w:pos="5954"/>
        </w:tabs>
        <w:spacing w:line="100" w:lineRule="atLeast"/>
        <w:ind w:firstLine="709"/>
        <w:jc w:val="both"/>
        <w:rPr>
          <w:bCs/>
          <w:color w:val="000000"/>
          <w:sz w:val="28"/>
          <w:szCs w:val="28"/>
        </w:rPr>
      </w:pPr>
      <w:r w:rsidRPr="00E24914">
        <w:rPr>
          <w:b/>
          <w:sz w:val="28"/>
          <w:szCs w:val="28"/>
        </w:rPr>
        <w:t>1.</w:t>
      </w:r>
      <w:r w:rsidR="00813DBE">
        <w:rPr>
          <w:b/>
          <w:sz w:val="28"/>
          <w:szCs w:val="28"/>
        </w:rPr>
        <w:t>8</w:t>
      </w:r>
      <w:r w:rsidRPr="00E24914">
        <w:rPr>
          <w:b/>
          <w:sz w:val="28"/>
          <w:szCs w:val="28"/>
        </w:rPr>
        <w:t>. Сведения по термическим аномалиям и природным пожарам:</w:t>
      </w:r>
      <w:bookmarkStart w:id="15" w:name="_Hlk53736476"/>
      <w:r w:rsidR="007A2E60">
        <w:rPr>
          <w:b/>
          <w:sz w:val="28"/>
          <w:szCs w:val="28"/>
        </w:rPr>
        <w:t xml:space="preserve"> </w:t>
      </w:r>
      <w:bookmarkEnd w:id="15"/>
      <w:r w:rsidR="00470FD5" w:rsidRPr="00EA6894">
        <w:rPr>
          <w:bCs/>
          <w:sz w:val="28"/>
          <w:szCs w:val="28"/>
        </w:rPr>
        <w:t>за прошедши</w:t>
      </w:r>
      <w:r w:rsidR="00274043">
        <w:rPr>
          <w:bCs/>
          <w:sz w:val="28"/>
          <w:szCs w:val="28"/>
        </w:rPr>
        <w:t>е</w:t>
      </w:r>
      <w:r w:rsidR="00470FD5" w:rsidRPr="00EA6894">
        <w:rPr>
          <w:bCs/>
          <w:sz w:val="28"/>
          <w:szCs w:val="28"/>
        </w:rPr>
        <w:t xml:space="preserve"> </w:t>
      </w:r>
      <w:r w:rsidR="00274043">
        <w:rPr>
          <w:bCs/>
          <w:sz w:val="28"/>
          <w:szCs w:val="28"/>
        </w:rPr>
        <w:t>сутки</w:t>
      </w:r>
      <w:r w:rsidR="00470FD5" w:rsidRPr="00EA6894">
        <w:rPr>
          <w:bCs/>
          <w:sz w:val="28"/>
          <w:szCs w:val="28"/>
        </w:rPr>
        <w:t xml:space="preserve"> </w:t>
      </w:r>
      <w:r w:rsidR="00A61150">
        <w:rPr>
          <w:bCs/>
          <w:sz w:val="28"/>
          <w:szCs w:val="28"/>
        </w:rPr>
        <w:t>1</w:t>
      </w:r>
      <w:r w:rsidR="00EC0259">
        <w:rPr>
          <w:bCs/>
          <w:sz w:val="28"/>
          <w:szCs w:val="28"/>
        </w:rPr>
        <w:t>6</w:t>
      </w:r>
      <w:r w:rsidR="00470FD5" w:rsidRPr="00EA6894">
        <w:rPr>
          <w:bCs/>
          <w:sz w:val="28"/>
          <w:szCs w:val="28"/>
        </w:rPr>
        <w:t xml:space="preserve">.03.2021 на территории края </w:t>
      </w:r>
      <w:r w:rsidR="00274043">
        <w:rPr>
          <w:bCs/>
          <w:sz w:val="28"/>
          <w:szCs w:val="28"/>
        </w:rPr>
        <w:t>лесных пожаров не</w:t>
      </w:r>
      <w:r w:rsidR="00470FD5">
        <w:rPr>
          <w:bCs/>
          <w:sz w:val="28"/>
          <w:szCs w:val="28"/>
        </w:rPr>
        <w:t xml:space="preserve"> зарегистрировано;</w:t>
      </w:r>
      <w:r w:rsidR="00470FD5" w:rsidRPr="00EA6894">
        <w:rPr>
          <w:bCs/>
          <w:sz w:val="28"/>
          <w:szCs w:val="28"/>
        </w:rPr>
        <w:t xml:space="preserve"> отмечал</w:t>
      </w:r>
      <w:r w:rsidR="00470FD5">
        <w:rPr>
          <w:bCs/>
          <w:sz w:val="28"/>
          <w:szCs w:val="28"/>
        </w:rPr>
        <w:t>ось</w:t>
      </w:r>
      <w:r w:rsidR="00470FD5" w:rsidRPr="00EA6894">
        <w:rPr>
          <w:bCs/>
          <w:sz w:val="28"/>
          <w:szCs w:val="28"/>
        </w:rPr>
        <w:t xml:space="preserve"> </w:t>
      </w:r>
      <w:r w:rsidR="00274043">
        <w:rPr>
          <w:bCs/>
          <w:sz w:val="28"/>
          <w:szCs w:val="28"/>
        </w:rPr>
        <w:t>1</w:t>
      </w:r>
      <w:r w:rsidR="00EC0259">
        <w:rPr>
          <w:bCs/>
          <w:sz w:val="28"/>
          <w:szCs w:val="28"/>
        </w:rPr>
        <w:t>0</w:t>
      </w:r>
      <w:r w:rsidR="00470FD5" w:rsidRPr="00EA6894">
        <w:rPr>
          <w:bCs/>
          <w:sz w:val="28"/>
          <w:szCs w:val="28"/>
        </w:rPr>
        <w:t xml:space="preserve"> случа</w:t>
      </w:r>
      <w:r w:rsidR="00470FD5">
        <w:rPr>
          <w:bCs/>
          <w:sz w:val="28"/>
          <w:szCs w:val="28"/>
        </w:rPr>
        <w:t>ев</w:t>
      </w:r>
      <w:r w:rsidR="00470FD5" w:rsidRPr="00EA6894">
        <w:rPr>
          <w:bCs/>
          <w:sz w:val="28"/>
          <w:szCs w:val="28"/>
        </w:rPr>
        <w:t xml:space="preserve"> загорания сухой растительности на </w:t>
      </w:r>
      <w:r w:rsidR="00470FD5">
        <w:rPr>
          <w:bCs/>
          <w:sz w:val="28"/>
          <w:szCs w:val="28"/>
        </w:rPr>
        <w:t xml:space="preserve">общей </w:t>
      </w:r>
      <w:r w:rsidR="00470FD5" w:rsidRPr="00EA6894">
        <w:rPr>
          <w:bCs/>
          <w:sz w:val="28"/>
          <w:szCs w:val="28"/>
        </w:rPr>
        <w:t>площади 0,</w:t>
      </w:r>
      <w:r w:rsidR="00EC0259">
        <w:rPr>
          <w:bCs/>
          <w:sz w:val="28"/>
          <w:szCs w:val="28"/>
        </w:rPr>
        <w:t>146</w:t>
      </w:r>
      <w:r w:rsidR="00470FD5" w:rsidRPr="00EA6894">
        <w:rPr>
          <w:bCs/>
          <w:sz w:val="28"/>
          <w:szCs w:val="28"/>
        </w:rPr>
        <w:t xml:space="preserve"> га</w:t>
      </w:r>
      <w:r w:rsidR="00470FD5">
        <w:rPr>
          <w:bCs/>
          <w:sz w:val="28"/>
          <w:szCs w:val="28"/>
        </w:rPr>
        <w:t xml:space="preserve"> в </w:t>
      </w:r>
      <w:r w:rsidR="00470FD5" w:rsidRPr="00EB3A0E">
        <w:rPr>
          <w:b/>
          <w:bCs/>
          <w:spacing w:val="-4"/>
          <w:sz w:val="28"/>
          <w:szCs w:val="28"/>
        </w:rPr>
        <w:t>МО</w:t>
      </w:r>
      <w:r w:rsidR="00470FD5" w:rsidRPr="00EB3A0E">
        <w:rPr>
          <w:b/>
          <w:spacing w:val="-4"/>
          <w:sz w:val="28"/>
          <w:szCs w:val="28"/>
        </w:rPr>
        <w:t>:</w:t>
      </w:r>
      <w:r w:rsidR="00470FD5" w:rsidRPr="00EB3A0E">
        <w:rPr>
          <w:bCs/>
          <w:spacing w:val="-4"/>
          <w:sz w:val="28"/>
          <w:szCs w:val="28"/>
        </w:rPr>
        <w:t xml:space="preserve"> </w:t>
      </w:r>
      <w:proofErr w:type="gramStart"/>
      <w:r w:rsidR="00274043" w:rsidRPr="00EB3A0E">
        <w:rPr>
          <w:b/>
          <w:spacing w:val="-4"/>
          <w:sz w:val="28"/>
          <w:szCs w:val="28"/>
        </w:rPr>
        <w:t>Выселковский район</w:t>
      </w:r>
      <w:r w:rsidR="00274043" w:rsidRPr="00EB3A0E">
        <w:rPr>
          <w:bCs/>
          <w:spacing w:val="-4"/>
          <w:sz w:val="28"/>
          <w:szCs w:val="28"/>
        </w:rPr>
        <w:t xml:space="preserve"> (1 случай); </w:t>
      </w:r>
      <w:r w:rsidR="00EC0259" w:rsidRPr="00EB3A0E">
        <w:rPr>
          <w:b/>
          <w:spacing w:val="-4"/>
          <w:sz w:val="28"/>
          <w:szCs w:val="28"/>
        </w:rPr>
        <w:t>Каневской</w:t>
      </w:r>
      <w:r w:rsidR="00274043" w:rsidRPr="00EB3A0E">
        <w:rPr>
          <w:b/>
          <w:spacing w:val="-4"/>
          <w:sz w:val="28"/>
          <w:szCs w:val="28"/>
        </w:rPr>
        <w:t xml:space="preserve"> район</w:t>
      </w:r>
      <w:r w:rsidR="00274043" w:rsidRPr="00EB3A0E">
        <w:rPr>
          <w:bCs/>
          <w:spacing w:val="-4"/>
          <w:sz w:val="28"/>
          <w:szCs w:val="28"/>
        </w:rPr>
        <w:t xml:space="preserve"> (1 случай); </w:t>
      </w:r>
      <w:r w:rsidR="00274043" w:rsidRPr="00EB3A0E">
        <w:rPr>
          <w:b/>
          <w:spacing w:val="-4"/>
          <w:sz w:val="28"/>
          <w:szCs w:val="28"/>
        </w:rPr>
        <w:t>К</w:t>
      </w:r>
      <w:r w:rsidR="00EC0259" w:rsidRPr="00EB3A0E">
        <w:rPr>
          <w:b/>
          <w:spacing w:val="-4"/>
          <w:sz w:val="28"/>
          <w:szCs w:val="28"/>
        </w:rPr>
        <w:t>ущёвский</w:t>
      </w:r>
      <w:r w:rsidR="00470FD5" w:rsidRPr="00EB3A0E">
        <w:rPr>
          <w:b/>
          <w:spacing w:val="-4"/>
          <w:sz w:val="28"/>
          <w:szCs w:val="28"/>
        </w:rPr>
        <w:t xml:space="preserve"> район</w:t>
      </w:r>
      <w:r w:rsidR="00470FD5" w:rsidRPr="00EB3A0E">
        <w:rPr>
          <w:bCs/>
          <w:spacing w:val="-4"/>
          <w:sz w:val="28"/>
          <w:szCs w:val="28"/>
        </w:rPr>
        <w:t xml:space="preserve"> (</w:t>
      </w:r>
      <w:r w:rsidR="00274043" w:rsidRPr="00EB3A0E">
        <w:rPr>
          <w:bCs/>
          <w:spacing w:val="-4"/>
          <w:sz w:val="28"/>
          <w:szCs w:val="28"/>
        </w:rPr>
        <w:t>2</w:t>
      </w:r>
      <w:r w:rsidR="00470FD5" w:rsidRPr="00EB3A0E">
        <w:rPr>
          <w:bCs/>
          <w:spacing w:val="-4"/>
          <w:sz w:val="28"/>
          <w:szCs w:val="28"/>
        </w:rPr>
        <w:t xml:space="preserve"> случа</w:t>
      </w:r>
      <w:r w:rsidR="00A61150" w:rsidRPr="00EB3A0E">
        <w:rPr>
          <w:bCs/>
          <w:spacing w:val="-4"/>
          <w:sz w:val="28"/>
          <w:szCs w:val="28"/>
        </w:rPr>
        <w:t>я</w:t>
      </w:r>
      <w:r w:rsidR="00470FD5" w:rsidRPr="00EB3A0E">
        <w:rPr>
          <w:bCs/>
          <w:spacing w:val="-4"/>
          <w:sz w:val="28"/>
          <w:szCs w:val="28"/>
        </w:rPr>
        <w:t xml:space="preserve">), </w:t>
      </w:r>
      <w:r w:rsidR="00EC0259" w:rsidRPr="00EB3A0E">
        <w:rPr>
          <w:b/>
          <w:spacing w:val="-4"/>
          <w:sz w:val="28"/>
          <w:szCs w:val="28"/>
        </w:rPr>
        <w:t>Павловский</w:t>
      </w:r>
      <w:r w:rsidR="00470FD5" w:rsidRPr="00EB3A0E">
        <w:rPr>
          <w:b/>
          <w:spacing w:val="-4"/>
          <w:sz w:val="28"/>
          <w:szCs w:val="28"/>
        </w:rPr>
        <w:t xml:space="preserve"> район</w:t>
      </w:r>
      <w:r w:rsidR="00470FD5" w:rsidRPr="00EB3A0E">
        <w:rPr>
          <w:bCs/>
          <w:spacing w:val="-4"/>
          <w:sz w:val="28"/>
          <w:szCs w:val="28"/>
        </w:rPr>
        <w:t xml:space="preserve"> (</w:t>
      </w:r>
      <w:r w:rsidR="00274043" w:rsidRPr="00EB3A0E">
        <w:rPr>
          <w:bCs/>
          <w:spacing w:val="-4"/>
          <w:sz w:val="28"/>
          <w:szCs w:val="28"/>
        </w:rPr>
        <w:t>1</w:t>
      </w:r>
      <w:r w:rsidR="00470FD5" w:rsidRPr="00EB3A0E">
        <w:rPr>
          <w:bCs/>
          <w:spacing w:val="-4"/>
          <w:sz w:val="28"/>
          <w:szCs w:val="28"/>
        </w:rPr>
        <w:t xml:space="preserve"> случа</w:t>
      </w:r>
      <w:r w:rsidR="00274043" w:rsidRPr="00EB3A0E">
        <w:rPr>
          <w:bCs/>
          <w:spacing w:val="-4"/>
          <w:sz w:val="28"/>
          <w:szCs w:val="28"/>
        </w:rPr>
        <w:t>й</w:t>
      </w:r>
      <w:r w:rsidR="00470FD5" w:rsidRPr="00EB3A0E">
        <w:rPr>
          <w:bCs/>
          <w:spacing w:val="-4"/>
          <w:sz w:val="28"/>
          <w:szCs w:val="28"/>
        </w:rPr>
        <w:t>),</w:t>
      </w:r>
      <w:r w:rsidR="0033385A" w:rsidRPr="00EB3A0E">
        <w:rPr>
          <w:bCs/>
          <w:spacing w:val="-4"/>
          <w:sz w:val="28"/>
          <w:szCs w:val="28"/>
        </w:rPr>
        <w:t xml:space="preserve"> </w:t>
      </w:r>
      <w:r w:rsidR="00470FD5" w:rsidRPr="00EB3A0E">
        <w:rPr>
          <w:b/>
          <w:bCs/>
          <w:color w:val="000000"/>
          <w:sz w:val="28"/>
          <w:szCs w:val="28"/>
        </w:rPr>
        <w:t xml:space="preserve">Приморско-Ахтарский район </w:t>
      </w:r>
      <w:r w:rsidR="00470FD5" w:rsidRPr="00EB3A0E">
        <w:rPr>
          <w:bCs/>
          <w:color w:val="000000"/>
          <w:sz w:val="28"/>
          <w:szCs w:val="28"/>
        </w:rPr>
        <w:t>(</w:t>
      </w:r>
      <w:r w:rsidR="00EC0259" w:rsidRPr="00EB3A0E">
        <w:rPr>
          <w:bCs/>
          <w:color w:val="000000"/>
          <w:sz w:val="28"/>
          <w:szCs w:val="28"/>
        </w:rPr>
        <w:t>1</w:t>
      </w:r>
      <w:r w:rsidR="00470FD5" w:rsidRPr="00EB3A0E">
        <w:rPr>
          <w:bCs/>
          <w:color w:val="000000"/>
          <w:sz w:val="28"/>
          <w:szCs w:val="28"/>
        </w:rPr>
        <w:t xml:space="preserve"> случа</w:t>
      </w:r>
      <w:r w:rsidR="00EC0259" w:rsidRPr="00EB3A0E">
        <w:rPr>
          <w:bCs/>
          <w:color w:val="000000"/>
          <w:sz w:val="28"/>
          <w:szCs w:val="28"/>
        </w:rPr>
        <w:t>й</w:t>
      </w:r>
      <w:r w:rsidR="00470FD5" w:rsidRPr="00EB3A0E">
        <w:rPr>
          <w:bCs/>
          <w:color w:val="000000"/>
          <w:sz w:val="28"/>
          <w:szCs w:val="28"/>
        </w:rPr>
        <w:t>),</w:t>
      </w:r>
      <w:r w:rsidR="00470FD5" w:rsidRPr="00EB3A0E">
        <w:rPr>
          <w:b/>
          <w:bCs/>
          <w:color w:val="000000"/>
          <w:sz w:val="28"/>
          <w:szCs w:val="28"/>
        </w:rPr>
        <w:t xml:space="preserve"> </w:t>
      </w:r>
      <w:r w:rsidR="00EC0259" w:rsidRPr="00EB3A0E">
        <w:rPr>
          <w:b/>
          <w:bCs/>
          <w:color w:val="000000"/>
          <w:sz w:val="28"/>
          <w:szCs w:val="28"/>
        </w:rPr>
        <w:t>Тимашевский</w:t>
      </w:r>
      <w:r w:rsidR="00470FD5" w:rsidRPr="00EB3A0E">
        <w:rPr>
          <w:bCs/>
          <w:color w:val="000000"/>
          <w:sz w:val="28"/>
          <w:szCs w:val="28"/>
        </w:rPr>
        <w:t xml:space="preserve"> </w:t>
      </w:r>
      <w:r w:rsidR="00470FD5" w:rsidRPr="00EB3A0E">
        <w:rPr>
          <w:b/>
          <w:bCs/>
          <w:color w:val="000000"/>
          <w:sz w:val="28"/>
          <w:szCs w:val="28"/>
        </w:rPr>
        <w:t xml:space="preserve">район </w:t>
      </w:r>
      <w:r w:rsidR="00470FD5" w:rsidRPr="00EB3A0E">
        <w:rPr>
          <w:bCs/>
          <w:color w:val="000000"/>
          <w:sz w:val="28"/>
          <w:szCs w:val="28"/>
        </w:rPr>
        <w:t>(</w:t>
      </w:r>
      <w:r w:rsidR="00EC0259" w:rsidRPr="00EB3A0E">
        <w:rPr>
          <w:bCs/>
          <w:color w:val="000000"/>
          <w:sz w:val="28"/>
          <w:szCs w:val="28"/>
        </w:rPr>
        <w:t>2</w:t>
      </w:r>
      <w:r w:rsidR="00470FD5" w:rsidRPr="00EB3A0E">
        <w:rPr>
          <w:bCs/>
          <w:color w:val="000000"/>
          <w:sz w:val="28"/>
          <w:szCs w:val="28"/>
        </w:rPr>
        <w:t xml:space="preserve"> случа</w:t>
      </w:r>
      <w:r w:rsidR="00EC0259" w:rsidRPr="00EB3A0E">
        <w:rPr>
          <w:bCs/>
          <w:color w:val="000000"/>
          <w:sz w:val="28"/>
          <w:szCs w:val="28"/>
        </w:rPr>
        <w:t>я</w:t>
      </w:r>
      <w:r w:rsidR="00470FD5" w:rsidRPr="00EB3A0E">
        <w:rPr>
          <w:bCs/>
          <w:color w:val="000000"/>
          <w:sz w:val="28"/>
          <w:szCs w:val="28"/>
        </w:rPr>
        <w:t xml:space="preserve">), </w:t>
      </w:r>
      <w:r w:rsidR="00EC0259" w:rsidRPr="00EC0259">
        <w:rPr>
          <w:b/>
          <w:color w:val="000000"/>
          <w:sz w:val="28"/>
          <w:szCs w:val="28"/>
        </w:rPr>
        <w:t>Усть-Лабинский</w:t>
      </w:r>
      <w:r w:rsidR="00470FD5" w:rsidRPr="00EC0259">
        <w:rPr>
          <w:b/>
          <w:color w:val="000000"/>
          <w:sz w:val="28"/>
          <w:szCs w:val="28"/>
        </w:rPr>
        <w:t xml:space="preserve"> район</w:t>
      </w:r>
      <w:r w:rsidR="00470FD5" w:rsidRPr="00EC0259">
        <w:rPr>
          <w:bCs/>
          <w:color w:val="000000"/>
          <w:sz w:val="28"/>
          <w:szCs w:val="28"/>
        </w:rPr>
        <w:t xml:space="preserve"> (</w:t>
      </w:r>
      <w:r w:rsidR="00EC0259" w:rsidRPr="00EC0259">
        <w:rPr>
          <w:bCs/>
          <w:color w:val="000000"/>
          <w:sz w:val="28"/>
          <w:szCs w:val="28"/>
        </w:rPr>
        <w:t>1</w:t>
      </w:r>
      <w:r w:rsidR="00470FD5" w:rsidRPr="00EC0259">
        <w:rPr>
          <w:bCs/>
          <w:color w:val="000000"/>
          <w:sz w:val="28"/>
          <w:szCs w:val="28"/>
        </w:rPr>
        <w:t xml:space="preserve"> случа</w:t>
      </w:r>
      <w:r w:rsidR="00EC0259" w:rsidRPr="00EC0259">
        <w:rPr>
          <w:bCs/>
          <w:color w:val="000000"/>
          <w:sz w:val="28"/>
          <w:szCs w:val="28"/>
        </w:rPr>
        <w:t>й</w:t>
      </w:r>
      <w:r w:rsidR="00470FD5" w:rsidRPr="00EC0259">
        <w:rPr>
          <w:bCs/>
          <w:color w:val="000000"/>
          <w:sz w:val="28"/>
          <w:szCs w:val="28"/>
        </w:rPr>
        <w:t xml:space="preserve">), </w:t>
      </w:r>
      <w:r w:rsidR="00EC0259" w:rsidRPr="00EC0259">
        <w:rPr>
          <w:b/>
          <w:color w:val="000000"/>
          <w:sz w:val="28"/>
          <w:szCs w:val="28"/>
        </w:rPr>
        <w:t>Щербиновский</w:t>
      </w:r>
      <w:r w:rsidR="00470FD5" w:rsidRPr="00EC0259">
        <w:rPr>
          <w:b/>
          <w:color w:val="000000"/>
          <w:sz w:val="28"/>
          <w:szCs w:val="28"/>
        </w:rPr>
        <w:t xml:space="preserve"> район</w:t>
      </w:r>
      <w:r w:rsidR="00470FD5" w:rsidRPr="00EC0259">
        <w:rPr>
          <w:bCs/>
          <w:color w:val="000000"/>
          <w:sz w:val="28"/>
          <w:szCs w:val="28"/>
        </w:rPr>
        <w:t xml:space="preserve"> (</w:t>
      </w:r>
      <w:r w:rsidR="00EC0259" w:rsidRPr="00EC0259">
        <w:rPr>
          <w:bCs/>
          <w:color w:val="000000"/>
          <w:sz w:val="28"/>
          <w:szCs w:val="28"/>
        </w:rPr>
        <w:t>1</w:t>
      </w:r>
      <w:r w:rsidR="00470FD5" w:rsidRPr="00EC0259">
        <w:rPr>
          <w:bCs/>
          <w:color w:val="000000"/>
          <w:sz w:val="28"/>
          <w:szCs w:val="28"/>
        </w:rPr>
        <w:t xml:space="preserve"> случа</w:t>
      </w:r>
      <w:r w:rsidR="0058025D" w:rsidRPr="00EC0259">
        <w:rPr>
          <w:bCs/>
          <w:color w:val="000000"/>
          <w:sz w:val="28"/>
          <w:szCs w:val="28"/>
        </w:rPr>
        <w:t>я</w:t>
      </w:r>
      <w:r w:rsidR="00470FD5" w:rsidRPr="00EC0259">
        <w:rPr>
          <w:bCs/>
          <w:color w:val="000000"/>
          <w:sz w:val="28"/>
          <w:szCs w:val="28"/>
        </w:rPr>
        <w:t>)</w:t>
      </w:r>
      <w:r w:rsidR="0058025D" w:rsidRPr="00EC0259">
        <w:rPr>
          <w:bCs/>
          <w:color w:val="000000"/>
          <w:sz w:val="28"/>
          <w:szCs w:val="28"/>
        </w:rPr>
        <w:t>.</w:t>
      </w:r>
      <w:proofErr w:type="gramEnd"/>
    </w:p>
    <w:p w:rsidR="0071636C" w:rsidRDefault="0071636C" w:rsidP="0071636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bookmarkStart w:id="16" w:name="_Hlk66873207"/>
    </w:p>
    <w:bookmarkEnd w:id="16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FA64EF" w:rsidRPr="00FA64EF" w:rsidRDefault="002B02F5" w:rsidP="00FA64EF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64A5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марта </w:t>
      </w:r>
      <w:r w:rsidRPr="008001F0">
        <w:rPr>
          <w:b/>
          <w:bCs/>
          <w:sz w:val="28"/>
          <w:szCs w:val="28"/>
        </w:rPr>
        <w:t>2021 года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Pr="00135074">
        <w:rPr>
          <w:rFonts w:eastAsia="Times New Roman"/>
          <w:sz w:val="28"/>
          <w:szCs w:val="28"/>
        </w:rPr>
        <w:t>на территории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Pr="00135074">
        <w:rPr>
          <w:rFonts w:eastAsia="Times New Roman"/>
          <w:sz w:val="28"/>
          <w:szCs w:val="28"/>
        </w:rPr>
        <w:t xml:space="preserve">муниципальных образований: </w:t>
      </w:r>
      <w:proofErr w:type="gramStart"/>
      <w:r w:rsidR="00FA64EF" w:rsidRPr="00FA64EF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</w:t>
      </w:r>
      <w:r w:rsidR="00FA64EF">
        <w:rPr>
          <w:rFonts w:eastAsia="Times New Roman"/>
          <w:b/>
          <w:bCs/>
          <w:sz w:val="28"/>
          <w:szCs w:val="28"/>
        </w:rPr>
        <w:t xml:space="preserve"> </w:t>
      </w:r>
      <w:r w:rsidR="00FA64EF" w:rsidRPr="00FA64EF">
        <w:rPr>
          <w:rFonts w:eastAsia="Times New Roman"/>
          <w:b/>
          <w:bCs/>
          <w:sz w:val="28"/>
          <w:szCs w:val="28"/>
        </w:rPr>
        <w:t>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FA64EF" w:rsidRPr="00FA64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A64EF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FA64EF" w:rsidRPr="00FA64E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FA64EF" w:rsidRPr="00FA64E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FA64EF" w:rsidRPr="00FA64E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FA64EF" w:rsidRPr="00FA64EF" w:rsidRDefault="00FA64EF" w:rsidP="0039794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7" w:name="_Hlk66880546"/>
      <w:r w:rsidRPr="00FA64EF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FA64EF" w:rsidRPr="00FA64EF" w:rsidRDefault="00FA64EF" w:rsidP="00FA64E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A64EF">
        <w:rPr>
          <w:rFonts w:eastAsia="Calibri"/>
          <w:color w:val="000000"/>
          <w:sz w:val="28"/>
          <w:szCs w:val="28"/>
          <w:lang w:eastAsia="en-US"/>
        </w:rPr>
        <w:t>электропередач;</w:t>
      </w:r>
    </w:p>
    <w:p w:rsidR="00FA64EF" w:rsidRPr="00FA64EF" w:rsidRDefault="00FA64EF" w:rsidP="00FA64E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FA64EF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FA64EF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FA64EF" w:rsidRPr="00FA64EF" w:rsidRDefault="00FA64EF" w:rsidP="00FA64EF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FA64EF" w:rsidRPr="00FA64EF" w:rsidRDefault="00FA64EF" w:rsidP="00FA64E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FA64EF" w:rsidRPr="00FA64EF" w:rsidRDefault="00FA64EF" w:rsidP="00FA64E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FA64EF" w:rsidRPr="00FA64EF" w:rsidRDefault="00FA64EF" w:rsidP="00FA64E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FA64EF" w:rsidRPr="00FA64EF" w:rsidRDefault="00FA64EF" w:rsidP="00FA64E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64EF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</w:t>
      </w:r>
      <w:r w:rsidR="00813DBE">
        <w:rPr>
          <w:rFonts w:eastAsia="Calibri"/>
          <w:color w:val="000000"/>
          <w:sz w:val="28"/>
          <w:szCs w:val="28"/>
          <w:lang w:eastAsia="en-US"/>
        </w:rPr>
        <w:t>.</w:t>
      </w:r>
    </w:p>
    <w:bookmarkEnd w:id="17"/>
    <w:p w:rsidR="00FA64EF" w:rsidRPr="00FA64EF" w:rsidRDefault="00FA64EF" w:rsidP="00FA64EF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A64E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FA64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A64EF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</w:p>
    <w:p w:rsidR="00FA64EF" w:rsidRDefault="00FA64EF" w:rsidP="00FA64EF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760052" w:rsidP="00521A3C">
      <w:pPr>
        <w:pStyle w:val="14"/>
        <w:jc w:val="both"/>
        <w:outlineLvl w:val="9"/>
        <w:rPr>
          <w:b w:val="0"/>
        </w:rPr>
      </w:pPr>
      <w:bookmarkStart w:id="18" w:name="_Hlk44415586"/>
      <w:bookmarkStart w:id="19" w:name="_Hlk55297094"/>
      <w:r>
        <w:rPr>
          <w:rFonts w:eastAsia="Calibri"/>
          <w:snapToGrid w:val="0"/>
          <w:lang w:eastAsia="en-US"/>
        </w:rPr>
        <w:t>1</w:t>
      </w:r>
      <w:r w:rsidR="00B64A5F">
        <w:rPr>
          <w:rFonts w:eastAsia="Calibri"/>
          <w:snapToGrid w:val="0"/>
          <w:lang w:eastAsia="en-US"/>
        </w:rPr>
        <w:t>8</w:t>
      </w:r>
      <w:r w:rsidR="009F3B6C">
        <w:rPr>
          <w:rFonts w:eastAsia="Calibri"/>
          <w:snapToGrid w:val="0"/>
          <w:lang w:eastAsia="en-US"/>
        </w:rPr>
        <w:t xml:space="preserve"> 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18"/>
    </w:p>
    <w:p w:rsidR="00B85F8F" w:rsidRDefault="008D701E" w:rsidP="00B85F8F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20" w:name="_Hlk54168008"/>
      <w:bookmarkEnd w:id="19"/>
      <w:r w:rsidRPr="008D701E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</w:t>
      </w:r>
      <w:bookmarkEnd w:id="20"/>
      <w:r w:rsidR="00D61868">
        <w:rPr>
          <w:rFonts w:eastAsia="Times New Roman"/>
          <w:b/>
          <w:iCs/>
          <w:sz w:val="28"/>
          <w:szCs w:val="28"/>
          <w:lang w:eastAsia="x-none"/>
        </w:rPr>
        <w:t xml:space="preserve"> осадках</w:t>
      </w:r>
      <w:r w:rsidRPr="008D701E">
        <w:rPr>
          <w:rFonts w:eastAsia="Times New Roman"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2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2"/>
      <w:r>
        <w:rPr>
          <w:sz w:val="28"/>
          <w:szCs w:val="28"/>
        </w:rPr>
        <w:t>;</w:t>
      </w:r>
    </w:p>
    <w:p w:rsidR="009276F4" w:rsidRPr="00027EFE" w:rsidRDefault="003F3763" w:rsidP="00035AE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23"/>
    </w:p>
    <w:p w:rsidR="001F0EE4" w:rsidRPr="00677946" w:rsidRDefault="001F0EE4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4" w:name="_Hlk23338096"/>
    </w:p>
    <w:p w:rsidR="006734EB" w:rsidRDefault="00760052" w:rsidP="006734EB">
      <w:pPr>
        <w:widowControl w:val="0"/>
        <w:ind w:firstLine="709"/>
        <w:jc w:val="both"/>
        <w:rPr>
          <w:sz w:val="28"/>
          <w:szCs w:val="28"/>
        </w:rPr>
      </w:pPr>
      <w:bookmarkStart w:id="25" w:name="_Hlk55297132"/>
      <w:bookmarkEnd w:id="24"/>
      <w:r>
        <w:rPr>
          <w:b/>
          <w:color w:val="000000"/>
          <w:sz w:val="28"/>
          <w:szCs w:val="28"/>
        </w:rPr>
        <w:t>1</w:t>
      </w:r>
      <w:r w:rsidR="00B64A5F">
        <w:rPr>
          <w:b/>
          <w:color w:val="000000"/>
          <w:sz w:val="28"/>
          <w:szCs w:val="28"/>
        </w:rPr>
        <w:t>8</w:t>
      </w:r>
      <w:r w:rsidR="00990521">
        <w:rPr>
          <w:b/>
          <w:color w:val="000000"/>
          <w:sz w:val="28"/>
          <w:szCs w:val="28"/>
        </w:rPr>
        <w:t xml:space="preserve"> </w:t>
      </w:r>
      <w:r w:rsidR="009F3B6C">
        <w:rPr>
          <w:b/>
          <w:color w:val="000000"/>
          <w:sz w:val="28"/>
          <w:szCs w:val="28"/>
        </w:rPr>
        <w:t xml:space="preserve">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FA64EF" w:rsidRPr="00FA64EF">
        <w:rPr>
          <w:b/>
          <w:bCs/>
          <w:sz w:val="28"/>
          <w:szCs w:val="28"/>
        </w:rPr>
        <w:t>сильный дождь, ливень, гроза, град, шквалистое усиление ветра</w:t>
      </w:r>
      <w:r w:rsidR="00B34F1E">
        <w:rPr>
          <w:b/>
          <w:bCs/>
          <w:sz w:val="28"/>
          <w:szCs w:val="28"/>
        </w:rPr>
        <w:t>, налипание мокрого снега</w:t>
      </w:r>
      <w:r w:rsidR="00C203C3">
        <w:rPr>
          <w:rFonts w:eastAsia="Times New Roman"/>
          <w:b/>
          <w:color w:val="000000"/>
          <w:sz w:val="28"/>
          <w:szCs w:val="28"/>
        </w:rPr>
        <w:t>)</w:t>
      </w:r>
      <w:r w:rsidR="0085744E">
        <w:rPr>
          <w:b/>
          <w:bCs/>
          <w:color w:val="000000"/>
          <w:sz w:val="28"/>
          <w:szCs w:val="28"/>
        </w:rPr>
        <w:t xml:space="preserve"> </w:t>
      </w:r>
      <w:r w:rsidR="0085744E" w:rsidRPr="0085744E">
        <w:rPr>
          <w:rFonts w:eastAsia="Times New Roman"/>
          <w:b/>
          <w:bCs/>
          <w:color w:val="000000"/>
          <w:sz w:val="28"/>
          <w:szCs w:val="28"/>
        </w:rPr>
        <w:t>подъ</w:t>
      </w:r>
      <w:r w:rsidR="0085744E">
        <w:rPr>
          <w:rFonts w:eastAsia="Times New Roman"/>
          <w:b/>
          <w:bCs/>
          <w:color w:val="000000"/>
          <w:sz w:val="28"/>
          <w:szCs w:val="28"/>
        </w:rPr>
        <w:t>ё</w:t>
      </w:r>
      <w:r w:rsidR="0085744E" w:rsidRPr="0085744E">
        <w:rPr>
          <w:rFonts w:eastAsia="Times New Roman"/>
          <w:b/>
          <w:bCs/>
          <w:color w:val="000000"/>
          <w:sz w:val="28"/>
          <w:szCs w:val="28"/>
        </w:rPr>
        <w:t>мами уровней воды</w:t>
      </w:r>
      <w:r w:rsidR="00AA0780">
        <w:rPr>
          <w:b/>
          <w:bCs/>
          <w:color w:val="000000"/>
          <w:sz w:val="28"/>
          <w:szCs w:val="28"/>
        </w:rPr>
        <w:t xml:space="preserve"> </w:t>
      </w:r>
      <w:r w:rsidR="00BD08FD">
        <w:rPr>
          <w:b/>
          <w:bCs/>
          <w:color w:val="000000"/>
          <w:sz w:val="28"/>
          <w:szCs w:val="28"/>
        </w:rPr>
        <w:t xml:space="preserve">и </w:t>
      </w:r>
      <w:r w:rsidR="00636AE9" w:rsidRPr="00EC42C7">
        <w:rPr>
          <w:b/>
          <w:bCs/>
          <w:color w:val="000000"/>
          <w:sz w:val="28"/>
          <w:szCs w:val="28"/>
        </w:rPr>
        <w:t>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437B3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 xml:space="preserve">несчастных случаев с </w:t>
      </w:r>
      <w:r w:rsidR="00813DBE">
        <w:rPr>
          <w:sz w:val="28"/>
          <w:szCs w:val="28"/>
        </w:rPr>
        <w:t>людьми</w:t>
      </w:r>
      <w:r w:rsidR="006734EB" w:rsidRPr="001100FD">
        <w:rPr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4B7A91" w:rsidRPr="00213613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5"/>
    </w:p>
    <w:p w:rsidR="00813DBE" w:rsidRDefault="00813DBE" w:rsidP="006734EB">
      <w:pPr>
        <w:ind w:firstLine="709"/>
        <w:jc w:val="center"/>
        <w:rPr>
          <w:b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760052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B64A5F">
        <w:rPr>
          <w:b/>
          <w:color w:val="000000"/>
          <w:sz w:val="28"/>
          <w:szCs w:val="28"/>
        </w:rPr>
        <w:t>8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1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85744E" w:rsidRDefault="0085744E" w:rsidP="0085744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5744E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прогнозируемыми </w:t>
      </w:r>
      <w:r w:rsidR="000F7EC0">
        <w:rPr>
          <w:rFonts w:eastAsia="Times New Roman"/>
          <w:sz w:val="28"/>
          <w:szCs w:val="28"/>
        </w:rPr>
        <w:t xml:space="preserve">сильными </w:t>
      </w:r>
      <w:r>
        <w:rPr>
          <w:rFonts w:eastAsia="Times New Roman"/>
          <w:sz w:val="28"/>
          <w:szCs w:val="28"/>
        </w:rPr>
        <w:t>осадками</w:t>
      </w:r>
      <w:r w:rsidRPr="0085744E">
        <w:rPr>
          <w:rFonts w:eastAsia="Times New Roman"/>
          <w:sz w:val="28"/>
          <w:szCs w:val="28"/>
        </w:rPr>
        <w:t xml:space="preserve"> возможны подтопления низменных участков</w:t>
      </w:r>
      <w:r w:rsidR="000F7EC0">
        <w:rPr>
          <w:rFonts w:eastAsia="Times New Roman"/>
          <w:sz w:val="28"/>
          <w:szCs w:val="28"/>
        </w:rPr>
        <w:t xml:space="preserve"> местности, в том числе из-за нарушения в работе ливневых систем</w:t>
      </w:r>
      <w:r w:rsidR="00E86326">
        <w:rPr>
          <w:rFonts w:eastAsia="Times New Roman"/>
          <w:sz w:val="28"/>
          <w:szCs w:val="28"/>
        </w:rPr>
        <w:t>;</w:t>
      </w:r>
    </w:p>
    <w:p w:rsidR="0065285D" w:rsidRDefault="00D30F7A" w:rsidP="0065285D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  <w:bookmarkEnd w:id="2"/>
      <w:bookmarkEnd w:id="3"/>
    </w:p>
    <w:p w:rsidR="00813DBE" w:rsidRPr="0065285D" w:rsidRDefault="00813DBE" w:rsidP="0065285D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6" w:name="_Hlk56774871"/>
      <w:bookmarkStart w:id="27" w:name="_Hlk61960021"/>
      <w:bookmarkStart w:id="28" w:name="_Hlk65150229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29" w:name="_Hlk63688622"/>
      <w:r w:rsidRPr="00AF5223"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C2AC5" w:rsidRPr="003F25F2" w:rsidRDefault="00024750" w:rsidP="0065285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30" w:name="_Hlk55297174"/>
    </w:p>
    <w:p w:rsidR="00813DBE" w:rsidRDefault="00813DBE" w:rsidP="00591BF4">
      <w:pPr>
        <w:jc w:val="center"/>
        <w:rPr>
          <w:b/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660B0" w:rsidRPr="003F25F2" w:rsidRDefault="00591BF4" w:rsidP="0065285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13DBE" w:rsidRDefault="00813DBE" w:rsidP="000F42EA">
      <w:pPr>
        <w:ind w:firstLine="709"/>
        <w:jc w:val="center"/>
        <w:rPr>
          <w:b/>
          <w:sz w:val="28"/>
          <w:szCs w:val="28"/>
        </w:rPr>
      </w:pPr>
    </w:p>
    <w:p w:rsidR="000F42EA" w:rsidRPr="004B3B04" w:rsidRDefault="000F42EA" w:rsidP="000F42EA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C973B0" w:rsidRDefault="000F42EA" w:rsidP="00C973B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C973B0" w:rsidRDefault="00C973B0" w:rsidP="00C973B0">
      <w:pPr>
        <w:ind w:firstLine="709"/>
        <w:jc w:val="both"/>
        <w:rPr>
          <w:bCs/>
          <w:sz w:val="28"/>
          <w:szCs w:val="28"/>
        </w:rPr>
      </w:pPr>
      <w:r w:rsidRPr="00C973B0">
        <w:rPr>
          <w:bCs/>
          <w:sz w:val="28"/>
          <w:szCs w:val="28"/>
        </w:rPr>
        <w:t xml:space="preserve">усилить </w:t>
      </w:r>
      <w:proofErr w:type="gramStart"/>
      <w:r w:rsidRPr="00C973B0">
        <w:rPr>
          <w:bCs/>
          <w:sz w:val="28"/>
          <w:szCs w:val="28"/>
        </w:rPr>
        <w:t>контроль за</w:t>
      </w:r>
      <w:proofErr w:type="gramEnd"/>
      <w:r w:rsidRPr="00C973B0">
        <w:rPr>
          <w:bCs/>
          <w:sz w:val="28"/>
          <w:szCs w:val="28"/>
        </w:rPr>
        <w:t xml:space="preserve"> водными объектами и гидротехническими сооружениями (дамбы обвалования, мосты)</w:t>
      </w:r>
      <w:r w:rsidR="00813DBE">
        <w:rPr>
          <w:bCs/>
          <w:sz w:val="28"/>
          <w:szCs w:val="28"/>
        </w:rPr>
        <w:t>.</w:t>
      </w:r>
    </w:p>
    <w:p w:rsidR="00813DBE" w:rsidRPr="00C973B0" w:rsidRDefault="00813DBE" w:rsidP="00C973B0">
      <w:pPr>
        <w:ind w:firstLine="709"/>
        <w:jc w:val="both"/>
        <w:rPr>
          <w:bCs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DD48B7" w:rsidRDefault="00024750" w:rsidP="0065285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813DBE" w:rsidRDefault="00813DBE" w:rsidP="0065285D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4B7A91" w:rsidRDefault="00024750" w:rsidP="0065285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813DBE" w:rsidRDefault="00813DBE" w:rsidP="0065285D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117EA" w:rsidRDefault="00024750" w:rsidP="0065285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3DBE" w:rsidRDefault="00813DBE" w:rsidP="0065285D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217F6" w:rsidRDefault="00024750" w:rsidP="002076B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"/>
      <w:bookmarkEnd w:id="6"/>
      <w:bookmarkEnd w:id="7"/>
      <w:bookmarkEnd w:id="26"/>
      <w:bookmarkEnd w:id="27"/>
      <w:bookmarkEnd w:id="29"/>
      <w:bookmarkEnd w:id="30"/>
    </w:p>
    <w:bookmarkEnd w:id="8"/>
    <w:bookmarkEnd w:id="28"/>
    <w:p w:rsidR="00035AE3" w:rsidRDefault="00035AE3" w:rsidP="00D01548">
      <w:pPr>
        <w:widowControl w:val="0"/>
        <w:jc w:val="both"/>
        <w:rPr>
          <w:sz w:val="28"/>
          <w:szCs w:val="28"/>
        </w:rPr>
      </w:pPr>
    </w:p>
    <w:p w:rsidR="007379D8" w:rsidRPr="002076BD" w:rsidRDefault="007379D8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31" w:name="_Hlk54181789"/>
      <w:bookmarkStart w:id="32" w:name="_Hlk54356811"/>
      <w:bookmarkStart w:id="33" w:name="_Hlk54177649"/>
      <w:bookmarkEnd w:id="0"/>
      <w:bookmarkEnd w:id="9"/>
      <w:bookmarkEnd w:id="10"/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65285D" w:rsidRDefault="00A03B96" w:rsidP="00BD6800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9A3D45">
        <w:rPr>
          <w:rFonts w:eastAsia="Times New Roman"/>
          <w:bCs/>
          <w:iCs/>
          <w:sz w:val="28"/>
          <w:szCs w:val="28"/>
        </w:rPr>
        <w:t>п</w:t>
      </w:r>
      <w:proofErr w:type="gramEnd"/>
      <w:r w:rsidR="009A3D45">
        <w:rPr>
          <w:rFonts w:eastAsia="Times New Roman"/>
          <w:bCs/>
          <w:iCs/>
          <w:sz w:val="28"/>
          <w:szCs w:val="28"/>
        </w:rPr>
        <w:t>/п</w:t>
      </w:r>
      <w:r w:rsidR="00B64A5F">
        <w:rPr>
          <w:rFonts w:eastAsia="Times New Roman"/>
          <w:bCs/>
          <w:iCs/>
          <w:sz w:val="28"/>
          <w:szCs w:val="28"/>
        </w:rPr>
        <w:t xml:space="preserve">      </w:t>
      </w:r>
      <w:r w:rsidR="00D22612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                             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:rsidR="0065285D" w:rsidRDefault="0065285D" w:rsidP="00BD6800">
      <w:pPr>
        <w:rPr>
          <w:rFonts w:eastAsia="Calibri"/>
        </w:rPr>
      </w:pPr>
    </w:p>
    <w:p w:rsidR="00813DBE" w:rsidRDefault="00813DBE" w:rsidP="00BD6800">
      <w:pPr>
        <w:rPr>
          <w:rFonts w:eastAsia="Calibri"/>
        </w:rPr>
      </w:pPr>
    </w:p>
    <w:p w:rsidR="00813DBE" w:rsidRDefault="00813DBE" w:rsidP="00BD6800">
      <w:pPr>
        <w:rPr>
          <w:rFonts w:eastAsia="Calibri"/>
        </w:rPr>
      </w:pPr>
    </w:p>
    <w:p w:rsidR="00813DBE" w:rsidRDefault="00813DBE" w:rsidP="00BD6800">
      <w:pPr>
        <w:rPr>
          <w:rFonts w:eastAsia="Calibri"/>
        </w:rPr>
      </w:pPr>
    </w:p>
    <w:p w:rsidR="00813DBE" w:rsidRDefault="00813DBE" w:rsidP="00BD6800">
      <w:pPr>
        <w:rPr>
          <w:rFonts w:eastAsia="Calibri"/>
        </w:rPr>
      </w:pPr>
    </w:p>
    <w:p w:rsidR="00813DBE" w:rsidRDefault="00813DBE" w:rsidP="00BD6800">
      <w:pPr>
        <w:rPr>
          <w:rFonts w:eastAsia="Calibri"/>
        </w:rPr>
      </w:pPr>
    </w:p>
    <w:p w:rsidR="00813DBE" w:rsidRDefault="00813DBE" w:rsidP="00BD6800">
      <w:pPr>
        <w:rPr>
          <w:rFonts w:eastAsia="Calibri"/>
        </w:rPr>
      </w:pPr>
    </w:p>
    <w:p w:rsidR="00813DBE" w:rsidRDefault="00813DBE" w:rsidP="00BD6800">
      <w:pPr>
        <w:rPr>
          <w:rFonts w:eastAsia="Calibri"/>
        </w:rPr>
      </w:pPr>
    </w:p>
    <w:p w:rsidR="00813DBE" w:rsidRDefault="00813DBE" w:rsidP="00BD6800">
      <w:pPr>
        <w:rPr>
          <w:rFonts w:eastAsia="Calibri"/>
        </w:rPr>
      </w:pPr>
    </w:p>
    <w:p w:rsidR="00813DBE" w:rsidRDefault="00813DBE" w:rsidP="00BD6800">
      <w:pPr>
        <w:rPr>
          <w:rFonts w:eastAsia="Calibri"/>
        </w:rPr>
      </w:pPr>
    </w:p>
    <w:p w:rsidR="00813DBE" w:rsidRDefault="00813DBE" w:rsidP="00BD6800">
      <w:pPr>
        <w:rPr>
          <w:rFonts w:eastAsia="Calibri"/>
        </w:rPr>
      </w:pPr>
    </w:p>
    <w:p w:rsidR="00813DBE" w:rsidRDefault="00813DBE" w:rsidP="00BD6800">
      <w:pPr>
        <w:rPr>
          <w:rFonts w:eastAsia="Calibri"/>
        </w:rPr>
      </w:pPr>
    </w:p>
    <w:bookmarkEnd w:id="11"/>
    <w:bookmarkEnd w:id="31"/>
    <w:bookmarkEnd w:id="32"/>
    <w:bookmarkEnd w:id="33"/>
    <w:p w:rsidR="00DB2703" w:rsidRPr="003F25F2" w:rsidRDefault="00DB2703" w:rsidP="00DB2703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DB2703" w:rsidP="00DB2703">
      <w:pPr>
        <w:widowControl w:val="0"/>
      </w:pPr>
      <w:r w:rsidRPr="00D54EA6">
        <w:rPr>
          <w:bCs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77" w:rsidRDefault="00917277">
      <w:r>
        <w:separator/>
      </w:r>
    </w:p>
  </w:endnote>
  <w:endnote w:type="continuationSeparator" w:id="0">
    <w:p w:rsidR="00917277" w:rsidRDefault="0091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77" w:rsidRDefault="00917277">
      <w:r>
        <w:separator/>
      </w:r>
    </w:p>
  </w:footnote>
  <w:footnote w:type="continuationSeparator" w:id="0">
    <w:p w:rsidR="00917277" w:rsidRDefault="00917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6A" w:rsidRDefault="00C31E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31E6A" w:rsidRDefault="00C31E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31E6A" w:rsidRDefault="00C31E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DBE">
          <w:rPr>
            <w:noProof/>
          </w:rPr>
          <w:t>5</w:t>
        </w:r>
        <w:r>
          <w:fldChar w:fldCharType="end"/>
        </w:r>
      </w:p>
    </w:sdtContent>
  </w:sdt>
  <w:p w:rsidR="00C31E6A" w:rsidRDefault="00C31E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DBE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77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4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CB93-70FD-4E8A-9304-21F3DC0A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4276</TotalTime>
  <Pages>2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316</cp:revision>
  <cp:lastPrinted>2021-03-17T10:52:00Z</cp:lastPrinted>
  <dcterms:created xsi:type="dcterms:W3CDTF">2021-02-16T09:12:00Z</dcterms:created>
  <dcterms:modified xsi:type="dcterms:W3CDTF">2021-03-17T11:09:00Z</dcterms:modified>
</cp:coreProperties>
</file>