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</w:t>
      </w:r>
      <w:r w:rsidR="00AF7AE1">
        <w:t>1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5D7D90">
        <w:t xml:space="preserve"> года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F165DA" w:rsidRPr="004E101B" w:rsidRDefault="006734EB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65DA">
        <w:rPr>
          <w:b/>
          <w:bCs/>
          <w:sz w:val="28"/>
          <w:szCs w:val="28"/>
        </w:rPr>
        <w:t>1.2. Метеорологическая</w:t>
      </w:r>
      <w:r w:rsidRPr="00F165DA">
        <w:rPr>
          <w:sz w:val="28"/>
          <w:szCs w:val="28"/>
        </w:rPr>
        <w:t>: за прошедши</w:t>
      </w:r>
      <w:r w:rsidR="00F35472" w:rsidRPr="00F165DA">
        <w:rPr>
          <w:sz w:val="28"/>
          <w:szCs w:val="28"/>
        </w:rPr>
        <w:t>е</w:t>
      </w:r>
      <w:r w:rsidR="00D224A0" w:rsidRPr="00F165DA">
        <w:rPr>
          <w:sz w:val="28"/>
          <w:szCs w:val="28"/>
        </w:rPr>
        <w:t xml:space="preserve"> </w:t>
      </w:r>
      <w:r w:rsidR="00F35472" w:rsidRPr="00F165DA">
        <w:rPr>
          <w:sz w:val="28"/>
          <w:szCs w:val="28"/>
        </w:rPr>
        <w:t>сутки</w:t>
      </w:r>
      <w:r w:rsidR="00F51979" w:rsidRPr="00F165DA">
        <w:rPr>
          <w:sz w:val="28"/>
          <w:szCs w:val="28"/>
        </w:rPr>
        <w:t xml:space="preserve"> </w:t>
      </w:r>
      <w:r w:rsidR="00101352" w:rsidRPr="00F165DA">
        <w:rPr>
          <w:sz w:val="28"/>
          <w:szCs w:val="28"/>
        </w:rPr>
        <w:t>0</w:t>
      </w:r>
      <w:r w:rsidR="00F165DA" w:rsidRPr="00F165DA">
        <w:rPr>
          <w:sz w:val="28"/>
          <w:szCs w:val="28"/>
        </w:rPr>
        <w:t>9</w:t>
      </w:r>
      <w:r w:rsidR="00F51979" w:rsidRPr="00F165DA">
        <w:rPr>
          <w:sz w:val="28"/>
          <w:szCs w:val="28"/>
        </w:rPr>
        <w:t>.02.2021</w:t>
      </w:r>
      <w:r w:rsidRPr="00F165DA">
        <w:rPr>
          <w:sz w:val="28"/>
          <w:szCs w:val="28"/>
        </w:rPr>
        <w:t xml:space="preserve"> на территории края</w:t>
      </w:r>
      <w:r w:rsidR="00CF660A" w:rsidRPr="00F165DA">
        <w:rPr>
          <w:sz w:val="28"/>
          <w:szCs w:val="28"/>
        </w:rPr>
        <w:t xml:space="preserve"> </w:t>
      </w:r>
      <w:r w:rsidR="0093203E">
        <w:rPr>
          <w:sz w:val="28"/>
          <w:szCs w:val="28"/>
        </w:rPr>
        <w:t>наблюдалась умеренно теплая</w:t>
      </w:r>
      <w:r w:rsidR="00CF2535" w:rsidRPr="00F165DA">
        <w:rPr>
          <w:sz w:val="28"/>
          <w:szCs w:val="28"/>
        </w:rPr>
        <w:t xml:space="preserve"> погода</w:t>
      </w:r>
      <w:r w:rsidR="003A69A7" w:rsidRPr="00F165DA">
        <w:rPr>
          <w:sz w:val="28"/>
          <w:szCs w:val="28"/>
        </w:rPr>
        <w:t>, прошли осадки</w:t>
      </w:r>
      <w:r w:rsidR="004266A1" w:rsidRPr="00F165DA">
        <w:rPr>
          <w:sz w:val="28"/>
          <w:szCs w:val="28"/>
        </w:rPr>
        <w:t xml:space="preserve"> в виде дождя</w:t>
      </w:r>
      <w:r w:rsidR="003F766C" w:rsidRPr="00F165DA">
        <w:rPr>
          <w:sz w:val="28"/>
          <w:szCs w:val="28"/>
        </w:rPr>
        <w:t>,</w:t>
      </w:r>
      <w:r w:rsidR="004266A1" w:rsidRPr="00F165DA">
        <w:rPr>
          <w:sz w:val="28"/>
          <w:szCs w:val="28"/>
        </w:rPr>
        <w:t xml:space="preserve"> мокрого снега</w:t>
      </w:r>
      <w:r w:rsidR="003F766C" w:rsidRPr="00F165DA">
        <w:rPr>
          <w:sz w:val="28"/>
          <w:szCs w:val="28"/>
        </w:rPr>
        <w:t>,</w:t>
      </w:r>
      <w:r w:rsidR="004266A1" w:rsidRPr="00F165DA">
        <w:rPr>
          <w:sz w:val="28"/>
          <w:szCs w:val="28"/>
        </w:rPr>
        <w:t xml:space="preserve"> снега</w:t>
      </w:r>
      <w:r w:rsidR="008966C1" w:rsidRPr="00F165DA">
        <w:rPr>
          <w:sz w:val="28"/>
          <w:szCs w:val="28"/>
        </w:rPr>
        <w:t>.</w:t>
      </w:r>
      <w:r w:rsidR="00BB190B" w:rsidRPr="00F165DA">
        <w:rPr>
          <w:sz w:val="28"/>
          <w:szCs w:val="28"/>
        </w:rPr>
        <w:t xml:space="preserve"> </w:t>
      </w:r>
      <w:r w:rsidR="00F165DA">
        <w:rPr>
          <w:sz w:val="28"/>
          <w:szCs w:val="28"/>
        </w:rPr>
        <w:t>В отдельных пунктах</w:t>
      </w:r>
      <w:r w:rsidR="00F51979" w:rsidRPr="00F165DA">
        <w:rPr>
          <w:sz w:val="28"/>
          <w:szCs w:val="28"/>
        </w:rPr>
        <w:t xml:space="preserve"> </w:t>
      </w:r>
      <w:r w:rsidR="00F165DA">
        <w:rPr>
          <w:sz w:val="28"/>
          <w:szCs w:val="28"/>
        </w:rPr>
        <w:t xml:space="preserve">отмечался </w:t>
      </w:r>
      <w:r w:rsidR="00F51979" w:rsidRPr="00F165DA">
        <w:rPr>
          <w:sz w:val="28"/>
          <w:szCs w:val="28"/>
        </w:rPr>
        <w:t>гололед.</w:t>
      </w:r>
      <w:r w:rsidR="008966C1" w:rsidRPr="00F165DA">
        <w:rPr>
          <w:sz w:val="28"/>
          <w:szCs w:val="28"/>
        </w:rPr>
        <w:t xml:space="preserve"> </w:t>
      </w:r>
      <w:r w:rsidR="008D1CE0" w:rsidRPr="00F165DA">
        <w:rPr>
          <w:sz w:val="28"/>
          <w:szCs w:val="28"/>
        </w:rPr>
        <w:t xml:space="preserve">Усиливался ветер южных направлений </w:t>
      </w:r>
      <w:r w:rsidR="00F165DA">
        <w:rPr>
          <w:sz w:val="28"/>
          <w:szCs w:val="28"/>
        </w:rPr>
        <w:t xml:space="preserve">до </w:t>
      </w:r>
      <w:r w:rsidR="00F165DA" w:rsidRPr="00F165DA">
        <w:rPr>
          <w:sz w:val="28"/>
          <w:szCs w:val="28"/>
        </w:rPr>
        <w:t>21 м/с</w:t>
      </w:r>
      <w:r w:rsidR="00E27534" w:rsidRPr="00F165DA">
        <w:rPr>
          <w:sz w:val="28"/>
          <w:szCs w:val="28"/>
        </w:rPr>
        <w:t xml:space="preserve">. </w:t>
      </w:r>
      <w:r w:rsidR="00F165DA">
        <w:rPr>
          <w:sz w:val="28"/>
          <w:szCs w:val="28"/>
        </w:rPr>
        <w:t>Наблюдался</w:t>
      </w:r>
      <w:r w:rsidR="00F165DA" w:rsidRPr="00F165DA">
        <w:rPr>
          <w:sz w:val="28"/>
          <w:szCs w:val="28"/>
        </w:rPr>
        <w:t xml:space="preserve"> туман видимостью 50-500 м.</w:t>
      </w:r>
    </w:p>
    <w:p w:rsidR="00CF3F22" w:rsidRPr="004E101B" w:rsidRDefault="00CF3F22" w:rsidP="00F165D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F7AE1">
        <w:t>10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1</w:t>
      </w:r>
      <w:r w:rsidR="00AF7AE1">
        <w:t>1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:rsidR="00730609" w:rsidRPr="00730609" w:rsidRDefault="006734EB" w:rsidP="00730609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730609">
        <w:rPr>
          <w:b/>
          <w:sz w:val="28"/>
          <w:szCs w:val="28"/>
        </w:rPr>
        <w:t>По Краснодарскому краю:</w:t>
      </w:r>
      <w:r w:rsidRPr="00730609">
        <w:t xml:space="preserve"> </w:t>
      </w:r>
      <w:r w:rsidR="00730609" w:rsidRPr="00730609">
        <w:rPr>
          <w:sz w:val="28"/>
          <w:szCs w:val="28"/>
        </w:rPr>
        <w:t xml:space="preserve">переменная облачность. Ночью и утром местами осадки, преимущественно в виде дождя, днем без существенных осадков. Ночью и утром в отдельных районах туман. Ветер южной четверти 4-9 м/с, местами порывы до 14 м/с, вечером 12-17 м/с. Температура воздуха ночью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3…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8°</w:t>
      </w:r>
      <w:r w:rsidR="00730609">
        <w:rPr>
          <w:sz w:val="28"/>
          <w:szCs w:val="28"/>
        </w:rPr>
        <w:t>С</w:t>
      </w:r>
      <w:r w:rsidR="00730609" w:rsidRPr="00730609">
        <w:rPr>
          <w:sz w:val="28"/>
          <w:szCs w:val="28"/>
        </w:rPr>
        <w:t>, местами в восточной половине края 0…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5°</w:t>
      </w:r>
      <w:r w:rsidR="00730609">
        <w:rPr>
          <w:sz w:val="28"/>
          <w:szCs w:val="28"/>
        </w:rPr>
        <w:t>С</w:t>
      </w:r>
      <w:r w:rsidR="00730609" w:rsidRPr="00730609">
        <w:rPr>
          <w:sz w:val="28"/>
          <w:szCs w:val="28"/>
        </w:rPr>
        <w:t xml:space="preserve">, в юго-западных районах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6…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11°</w:t>
      </w:r>
      <w:r w:rsidR="00730609">
        <w:rPr>
          <w:sz w:val="28"/>
          <w:szCs w:val="28"/>
        </w:rPr>
        <w:t>С</w:t>
      </w:r>
      <w:r w:rsidR="00961E73">
        <w:rPr>
          <w:sz w:val="28"/>
          <w:szCs w:val="28"/>
        </w:rPr>
        <w:t>,</w:t>
      </w:r>
      <w:r w:rsidR="00730609" w:rsidRPr="00730609">
        <w:rPr>
          <w:sz w:val="28"/>
          <w:szCs w:val="28"/>
        </w:rPr>
        <w:t xml:space="preserve"> днем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13…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18°</w:t>
      </w:r>
      <w:r w:rsidR="00730609">
        <w:rPr>
          <w:sz w:val="28"/>
          <w:szCs w:val="28"/>
        </w:rPr>
        <w:t>С</w:t>
      </w:r>
      <w:r w:rsidR="00730609" w:rsidRPr="00730609">
        <w:rPr>
          <w:sz w:val="28"/>
          <w:szCs w:val="28"/>
        </w:rPr>
        <w:t xml:space="preserve">, в северной половине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8…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13°</w:t>
      </w:r>
      <w:r w:rsidR="00730609">
        <w:rPr>
          <w:sz w:val="28"/>
          <w:szCs w:val="28"/>
        </w:rPr>
        <w:t>С.</w:t>
      </w:r>
    </w:p>
    <w:p w:rsidR="00AF7AE1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E81DBE">
        <w:rPr>
          <w:b/>
          <w:sz w:val="28"/>
          <w:szCs w:val="28"/>
        </w:rPr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730609">
        <w:rPr>
          <w:sz w:val="28"/>
          <w:szCs w:val="28"/>
        </w:rPr>
        <w:t>п</w:t>
      </w:r>
      <w:r w:rsidR="00730609" w:rsidRPr="00730609">
        <w:rPr>
          <w:sz w:val="28"/>
          <w:szCs w:val="28"/>
        </w:rPr>
        <w:t xml:space="preserve">еременная облачность. Без существенных осадков. Ветер южной четверти 4-9 м/с, днем порывы до 12 м/с. Температура воздуха ночью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4…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6°</w:t>
      </w:r>
      <w:r w:rsidR="00730609">
        <w:rPr>
          <w:sz w:val="28"/>
          <w:szCs w:val="28"/>
        </w:rPr>
        <w:t>С</w:t>
      </w:r>
      <w:r w:rsidR="00730609" w:rsidRPr="00730609">
        <w:rPr>
          <w:sz w:val="28"/>
          <w:szCs w:val="28"/>
        </w:rPr>
        <w:t xml:space="preserve">, днем 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16…</w:t>
      </w:r>
      <w:r w:rsidR="00730609">
        <w:rPr>
          <w:sz w:val="28"/>
          <w:szCs w:val="28"/>
        </w:rPr>
        <w:t>+</w:t>
      </w:r>
      <w:r w:rsidR="00730609" w:rsidRPr="00730609">
        <w:rPr>
          <w:sz w:val="28"/>
          <w:szCs w:val="28"/>
        </w:rPr>
        <w:t>18°</w:t>
      </w:r>
      <w:r w:rsidR="00730609">
        <w:rPr>
          <w:sz w:val="28"/>
          <w:szCs w:val="28"/>
        </w:rPr>
        <w:t>С</w:t>
      </w:r>
      <w:r w:rsidR="00730609" w:rsidRPr="00730609">
        <w:rPr>
          <w:sz w:val="28"/>
          <w:szCs w:val="28"/>
        </w:rPr>
        <w:t>.</w:t>
      </w:r>
    </w:p>
    <w:p w:rsidR="006D63B8" w:rsidRDefault="006734EB" w:rsidP="006D63B8">
      <w:pPr>
        <w:ind w:firstLine="709"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BB190B" w:rsidRPr="00096DB1">
        <w:rPr>
          <w:sz w:val="28"/>
          <w:szCs w:val="28"/>
        </w:rPr>
        <w:t>за прошедши</w:t>
      </w:r>
      <w:r w:rsidR="00101352">
        <w:rPr>
          <w:sz w:val="28"/>
          <w:szCs w:val="28"/>
        </w:rPr>
        <w:t>е</w:t>
      </w:r>
      <w:r w:rsidR="00BB190B" w:rsidRPr="00096DB1">
        <w:rPr>
          <w:sz w:val="28"/>
          <w:szCs w:val="28"/>
        </w:rPr>
        <w:t xml:space="preserve"> </w:t>
      </w:r>
      <w:r w:rsidR="00101352" w:rsidRPr="003E15D4">
        <w:rPr>
          <w:sz w:val="28"/>
          <w:szCs w:val="28"/>
        </w:rPr>
        <w:t>сутки</w:t>
      </w:r>
      <w:r w:rsidR="00BB190B" w:rsidRPr="003E15D4">
        <w:rPr>
          <w:sz w:val="28"/>
          <w:szCs w:val="28"/>
        </w:rPr>
        <w:t xml:space="preserve"> 0</w:t>
      </w:r>
      <w:r w:rsidR="00CA7578">
        <w:rPr>
          <w:sz w:val="28"/>
          <w:szCs w:val="28"/>
        </w:rPr>
        <w:t>9</w:t>
      </w:r>
      <w:r w:rsidR="00BB190B" w:rsidRPr="003E15D4">
        <w:rPr>
          <w:sz w:val="28"/>
          <w:szCs w:val="28"/>
        </w:rPr>
        <w:t>.02.2021</w:t>
      </w:r>
      <w:r w:rsidR="00B47C71">
        <w:rPr>
          <w:sz w:val="28"/>
          <w:szCs w:val="28"/>
        </w:rPr>
        <w:t xml:space="preserve"> в</w:t>
      </w:r>
      <w:r w:rsidR="00BB190B" w:rsidRPr="00096DB1">
        <w:rPr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связи с </w:t>
      </w:r>
      <w:r w:rsidR="00CF3F22">
        <w:rPr>
          <w:bCs/>
          <w:sz w:val="28"/>
          <w:szCs w:val="28"/>
        </w:rPr>
        <w:t>прошедшими</w:t>
      </w:r>
      <w:r w:rsidR="00CF3F22" w:rsidRPr="00C67AD0">
        <w:rPr>
          <w:bCs/>
          <w:sz w:val="28"/>
          <w:szCs w:val="28"/>
        </w:rPr>
        <w:t xml:space="preserve"> осадками</w:t>
      </w:r>
      <w:r w:rsidR="008D1CE0">
        <w:rPr>
          <w:bCs/>
          <w:sz w:val="28"/>
          <w:szCs w:val="28"/>
        </w:rPr>
        <w:t xml:space="preserve"> и</w:t>
      </w:r>
      <w:r w:rsidR="00CF3F22" w:rsidRPr="00C67AD0">
        <w:rPr>
          <w:bCs/>
          <w:sz w:val="28"/>
          <w:szCs w:val="28"/>
        </w:rPr>
        <w:t xml:space="preserve"> </w:t>
      </w:r>
      <w:r w:rsidR="00F84FEE">
        <w:rPr>
          <w:bCs/>
          <w:sz w:val="28"/>
          <w:szCs w:val="28"/>
        </w:rPr>
        <w:t>таянием снега</w:t>
      </w:r>
      <w:r w:rsidR="00BB190B">
        <w:rPr>
          <w:bCs/>
          <w:sz w:val="28"/>
          <w:szCs w:val="28"/>
        </w:rPr>
        <w:t xml:space="preserve"> </w:t>
      </w:r>
      <w:r w:rsidR="005D7D90">
        <w:rPr>
          <w:bCs/>
          <w:sz w:val="28"/>
          <w:szCs w:val="28"/>
        </w:rPr>
        <w:t xml:space="preserve">на реках края </w:t>
      </w:r>
      <w:r w:rsidR="006D63B8" w:rsidRPr="00FB1353">
        <w:rPr>
          <w:bCs/>
          <w:sz w:val="28"/>
          <w:szCs w:val="28"/>
        </w:rPr>
        <w:t>отмечались подъемы уровней рек.</w:t>
      </w:r>
    </w:p>
    <w:p w:rsidR="00C77766" w:rsidRDefault="006734EB" w:rsidP="00C27C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27CA7">
        <w:rPr>
          <w:b/>
          <w:sz w:val="28"/>
          <w:szCs w:val="28"/>
        </w:rPr>
        <w:t>Прогноз:</w:t>
      </w:r>
      <w:r w:rsidR="00953911" w:rsidRPr="00C27CA7">
        <w:rPr>
          <w:bCs/>
          <w:i/>
          <w:iCs/>
          <w:sz w:val="28"/>
          <w:szCs w:val="28"/>
        </w:rPr>
        <w:t xml:space="preserve"> </w:t>
      </w:r>
      <w:r w:rsidR="00804336" w:rsidRPr="00C27CA7">
        <w:rPr>
          <w:bCs/>
          <w:i/>
          <w:iCs/>
          <w:sz w:val="28"/>
          <w:szCs w:val="28"/>
        </w:rPr>
        <w:t>1</w:t>
      </w:r>
      <w:r w:rsidR="00CA7578" w:rsidRPr="00C27CA7">
        <w:rPr>
          <w:bCs/>
          <w:i/>
          <w:iCs/>
          <w:sz w:val="28"/>
          <w:szCs w:val="28"/>
        </w:rPr>
        <w:t>1</w:t>
      </w:r>
      <w:r w:rsidR="00CF3F22" w:rsidRPr="00C27CA7">
        <w:rPr>
          <w:bCs/>
          <w:i/>
          <w:iCs/>
          <w:sz w:val="28"/>
          <w:szCs w:val="28"/>
        </w:rPr>
        <w:t xml:space="preserve"> </w:t>
      </w:r>
      <w:r w:rsidR="00953911" w:rsidRPr="00C27CA7">
        <w:rPr>
          <w:bCs/>
          <w:i/>
          <w:iCs/>
          <w:sz w:val="28"/>
          <w:szCs w:val="28"/>
        </w:rPr>
        <w:t xml:space="preserve">февраля </w:t>
      </w:r>
      <w:r w:rsidRPr="00C27CA7">
        <w:rPr>
          <w:bCs/>
          <w:i/>
          <w:iCs/>
          <w:sz w:val="28"/>
          <w:szCs w:val="28"/>
        </w:rPr>
        <w:t>2021 года</w:t>
      </w:r>
      <w:r w:rsidRPr="00C27CA7">
        <w:rPr>
          <w:bCs/>
          <w:sz w:val="28"/>
          <w:szCs w:val="28"/>
        </w:rPr>
        <w:t xml:space="preserve"> </w:t>
      </w:r>
      <w:r w:rsidR="00A134CA" w:rsidRPr="00C27CA7">
        <w:rPr>
          <w:bCs/>
          <w:sz w:val="28"/>
          <w:szCs w:val="28"/>
        </w:rPr>
        <w:t xml:space="preserve">в связи с </w:t>
      </w:r>
      <w:r w:rsidR="00F650FB" w:rsidRPr="00C27CA7">
        <w:rPr>
          <w:bCs/>
          <w:sz w:val="28"/>
          <w:szCs w:val="28"/>
        </w:rPr>
        <w:t>повышением температуры воздуха и таянием снега</w:t>
      </w:r>
      <w:r w:rsidR="00A134CA" w:rsidRPr="00C27CA7">
        <w:rPr>
          <w:bCs/>
          <w:sz w:val="28"/>
          <w:szCs w:val="28"/>
        </w:rPr>
        <w:t xml:space="preserve"> </w:t>
      </w:r>
      <w:r w:rsidR="001D13AD">
        <w:rPr>
          <w:bCs/>
          <w:sz w:val="28"/>
          <w:szCs w:val="28"/>
        </w:rPr>
        <w:t>сохранится</w:t>
      </w:r>
      <w:r w:rsidR="00C27CA7" w:rsidRPr="00C27CA7">
        <w:rPr>
          <w:bCs/>
          <w:sz w:val="28"/>
          <w:szCs w:val="28"/>
        </w:rPr>
        <w:t xml:space="preserve"> повышенный фон уровней воды в реках.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5D7D90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04336">
        <w:rPr>
          <w:b/>
          <w:bCs/>
          <w:sz w:val="28"/>
          <w:szCs w:val="28"/>
        </w:rPr>
        <w:t>Прогноз:</w:t>
      </w:r>
      <w:r w:rsidRPr="00804336">
        <w:rPr>
          <w:sz w:val="28"/>
          <w:szCs w:val="28"/>
        </w:rPr>
        <w:t xml:space="preserve"> </w:t>
      </w:r>
      <w:r w:rsidR="007F5A17" w:rsidRPr="00804336">
        <w:rPr>
          <w:i/>
          <w:iCs/>
          <w:sz w:val="28"/>
          <w:szCs w:val="28"/>
        </w:rPr>
        <w:t>1</w:t>
      </w:r>
      <w:r w:rsidR="00C17C0A">
        <w:rPr>
          <w:i/>
          <w:iCs/>
          <w:sz w:val="28"/>
          <w:szCs w:val="28"/>
        </w:rPr>
        <w:t>1</w:t>
      </w:r>
      <w:r w:rsidR="00343A07" w:rsidRPr="00804336">
        <w:rPr>
          <w:bCs/>
          <w:i/>
          <w:iCs/>
          <w:sz w:val="28"/>
          <w:szCs w:val="28"/>
        </w:rPr>
        <w:t xml:space="preserve"> февраля </w:t>
      </w:r>
      <w:r w:rsidRPr="00804336">
        <w:rPr>
          <w:bCs/>
          <w:i/>
          <w:iCs/>
          <w:sz w:val="28"/>
          <w:szCs w:val="28"/>
        </w:rPr>
        <w:t xml:space="preserve">2021 года </w:t>
      </w:r>
      <w:r w:rsidRPr="00804336">
        <w:rPr>
          <w:sz w:val="28"/>
          <w:szCs w:val="28"/>
        </w:rPr>
        <w:t xml:space="preserve">в связи </w:t>
      </w:r>
      <w:r w:rsidR="00233E32" w:rsidRPr="00804336">
        <w:rPr>
          <w:sz w:val="28"/>
          <w:szCs w:val="28"/>
        </w:rPr>
        <w:t>с</w:t>
      </w:r>
      <w:r w:rsidR="00E475DD" w:rsidRPr="00804336">
        <w:rPr>
          <w:sz w:val="28"/>
          <w:szCs w:val="28"/>
        </w:rPr>
        <w:t xml:space="preserve"> таян</w:t>
      </w:r>
      <w:r w:rsidR="00AB46C4" w:rsidRPr="00804336">
        <w:rPr>
          <w:sz w:val="28"/>
          <w:szCs w:val="28"/>
        </w:rPr>
        <w:t>и</w:t>
      </w:r>
      <w:r w:rsidR="00E475DD" w:rsidRPr="00804336">
        <w:rPr>
          <w:sz w:val="28"/>
          <w:szCs w:val="28"/>
        </w:rPr>
        <w:t xml:space="preserve">ем снега и </w:t>
      </w:r>
      <w:r w:rsidRPr="00804336">
        <w:rPr>
          <w:sz w:val="28"/>
          <w:szCs w:val="28"/>
        </w:rPr>
        <w:t xml:space="preserve">насыщением грунта влагой </w:t>
      </w:r>
      <w:r w:rsidR="0032735F" w:rsidRPr="00804336">
        <w:rPr>
          <w:sz w:val="28"/>
          <w:szCs w:val="28"/>
        </w:rPr>
        <w:t>в кра</w:t>
      </w:r>
      <w:r w:rsidR="005D7D90">
        <w:rPr>
          <w:sz w:val="28"/>
          <w:szCs w:val="28"/>
        </w:rPr>
        <w:t>е</w:t>
      </w:r>
      <w:r w:rsidRPr="00804336">
        <w:rPr>
          <w:sz w:val="28"/>
          <w:szCs w:val="28"/>
        </w:rPr>
        <w:t xml:space="preserve"> возможна активизация экзогенных процессов.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D7D90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7C0A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7F5A17">
        <w:rPr>
          <w:rFonts w:eastAsia="Times New Roman"/>
          <w:noProof/>
          <w:sz w:val="28"/>
          <w:szCs w:val="28"/>
          <w:lang w:eastAsia="x-none"/>
        </w:rPr>
        <w:t>5</w:t>
      </w:r>
      <w:r w:rsidR="00C17C0A">
        <w:rPr>
          <w:rFonts w:eastAsia="Times New Roman"/>
          <w:noProof/>
          <w:sz w:val="28"/>
          <w:szCs w:val="28"/>
          <w:lang w:eastAsia="x-none"/>
        </w:rPr>
        <w:t>321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C17C0A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C17C0A">
        <w:rPr>
          <w:rFonts w:eastAsia="Times New Roman"/>
          <w:noProof/>
          <w:sz w:val="28"/>
          <w:szCs w:val="28"/>
          <w:lang w:eastAsia="x-none"/>
        </w:rPr>
        <w:t>79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9F1686">
        <w:rPr>
          <w:rFonts w:eastAsia="Times New Roman"/>
          <w:noProof/>
          <w:sz w:val="28"/>
          <w:szCs w:val="28"/>
          <w:lang w:eastAsia="x-none"/>
        </w:rPr>
        <w:t>6</w:t>
      </w:r>
      <w:r w:rsidR="00C17C0A">
        <w:rPr>
          <w:rFonts w:eastAsia="Times New Roman"/>
          <w:noProof/>
          <w:sz w:val="28"/>
          <w:szCs w:val="28"/>
          <w:lang w:eastAsia="x-none"/>
        </w:rPr>
        <w:t>27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C17C0A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lastRenderedPageBreak/>
        <w:t>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C17C0A">
        <w:rPr>
          <w:rFonts w:eastAsia="Times New Roman"/>
          <w:noProof/>
          <w:sz w:val="28"/>
          <w:szCs w:val="28"/>
          <w:lang w:eastAsia="x-none"/>
        </w:rPr>
        <w:t>642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F168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17C0A">
        <w:rPr>
          <w:rFonts w:eastAsia="Times New Roman"/>
          <w:noProof/>
          <w:sz w:val="28"/>
          <w:szCs w:val="28"/>
          <w:lang w:eastAsia="x-none"/>
        </w:rPr>
        <w:t>-131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C17C0A">
        <w:rPr>
          <w:rFonts w:eastAsia="Times New Roman"/>
          <w:noProof/>
          <w:sz w:val="28"/>
          <w:szCs w:val="28"/>
          <w:lang w:eastAsia="x-none"/>
        </w:rPr>
        <w:t>06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870DAE">
        <w:rPr>
          <w:rFonts w:eastAsia="Times New Roman"/>
          <w:noProof/>
          <w:sz w:val="28"/>
          <w:szCs w:val="28"/>
          <w:lang w:eastAsia="x-none"/>
        </w:rPr>
        <w:t>4</w:t>
      </w:r>
      <w:r w:rsidR="00C17C0A">
        <w:rPr>
          <w:rFonts w:eastAsia="Times New Roman"/>
          <w:noProof/>
          <w:sz w:val="28"/>
          <w:szCs w:val="28"/>
          <w:lang w:eastAsia="x-none"/>
        </w:rPr>
        <w:t>10881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131863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31863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F1686">
        <w:rPr>
          <w:rFonts w:eastAsia="Times New Roman"/>
          <w:noProof/>
          <w:sz w:val="28"/>
          <w:szCs w:val="28"/>
          <w:lang w:eastAsia="x-none"/>
        </w:rPr>
        <w:t>4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156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D7D90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5D7D90">
        <w:rPr>
          <w:b/>
          <w:bCs/>
          <w:sz w:val="28"/>
          <w:szCs w:val="28"/>
        </w:rPr>
        <w:t>7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5D7D9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CE1AE0" w:rsidRPr="00D97BEB">
        <w:rPr>
          <w:b/>
          <w:sz w:val="28"/>
          <w:szCs w:val="28"/>
        </w:rPr>
        <w:t>.</w:t>
      </w:r>
      <w:r w:rsidR="00CE1AE0" w:rsidRPr="00D97BEB">
        <w:rPr>
          <w:sz w:val="28"/>
          <w:szCs w:val="28"/>
        </w:rPr>
        <w:t xml:space="preserve"> </w:t>
      </w:r>
      <w:r w:rsidR="00CE1AE0" w:rsidRPr="00D97BEB">
        <w:rPr>
          <w:b/>
          <w:sz w:val="28"/>
          <w:szCs w:val="28"/>
        </w:rPr>
        <w:t>Происшествия на водных объектах:</w:t>
      </w:r>
      <w:r w:rsidR="00CE1AE0"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прошедшие сутки 0</w:t>
      </w:r>
      <w:r w:rsidR="0093203E">
        <w:rPr>
          <w:sz w:val="28"/>
          <w:szCs w:val="28"/>
        </w:rPr>
        <w:t>9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981956" w:rsidRPr="00981956" w:rsidRDefault="005D7D90" w:rsidP="0098195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1.9</w:t>
      </w:r>
      <w:r w:rsidR="006734EB"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3" w:name="_Hlk53736476"/>
      <w:r w:rsidR="007A2E60">
        <w:rPr>
          <w:b/>
          <w:sz w:val="28"/>
          <w:szCs w:val="28"/>
        </w:rPr>
        <w:t xml:space="preserve"> </w:t>
      </w:r>
      <w:bookmarkEnd w:id="13"/>
      <w:r w:rsidR="00981956" w:rsidRPr="00981956">
        <w:rPr>
          <w:bCs/>
          <w:sz w:val="28"/>
          <w:szCs w:val="28"/>
        </w:rPr>
        <w:t>за прошедшие сутки 0</w:t>
      </w:r>
      <w:r w:rsidR="00981956">
        <w:rPr>
          <w:bCs/>
          <w:sz w:val="28"/>
          <w:szCs w:val="28"/>
        </w:rPr>
        <w:t>9</w:t>
      </w:r>
      <w:r w:rsidR="00981956" w:rsidRPr="00981956">
        <w:rPr>
          <w:bCs/>
          <w:sz w:val="28"/>
          <w:szCs w:val="28"/>
        </w:rPr>
        <w:t>.02.2021</w:t>
      </w:r>
      <w:r>
        <w:rPr>
          <w:bCs/>
          <w:sz w:val="28"/>
          <w:szCs w:val="28"/>
        </w:rPr>
        <w:t xml:space="preserve"> года</w:t>
      </w:r>
      <w:r w:rsidR="00981956" w:rsidRPr="00981956">
        <w:rPr>
          <w:bCs/>
          <w:sz w:val="28"/>
          <w:szCs w:val="28"/>
        </w:rPr>
        <w:t xml:space="preserve"> на территории края лесных пожаров не зарегистрировано.</w:t>
      </w:r>
      <w:r w:rsidR="00981956" w:rsidRPr="00981956">
        <w:rPr>
          <w:b/>
          <w:bCs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5D7D90">
        <w:rPr>
          <w:b/>
          <w:sz w:val="28"/>
          <w:szCs w:val="28"/>
        </w:rPr>
        <w:t>0</w:t>
      </w:r>
      <w:r w:rsidRPr="00893814">
        <w:rPr>
          <w:b/>
          <w:sz w:val="28"/>
          <w:szCs w:val="28"/>
        </w:rPr>
        <w:t>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82082F" w:rsidRDefault="0082082F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D7D90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14" w:name="_Hlk44415586"/>
      <w:bookmarkStart w:id="15" w:name="_Hlk55297094"/>
      <w:r>
        <w:rPr>
          <w:rFonts w:eastAsia="Calibri"/>
          <w:snapToGrid w:val="0"/>
          <w:lang w:eastAsia="en-US"/>
        </w:rPr>
        <w:t>1</w:t>
      </w:r>
      <w:r w:rsidR="008D53B7">
        <w:rPr>
          <w:rFonts w:eastAsia="Calibri"/>
          <w:snapToGrid w:val="0"/>
          <w:lang w:eastAsia="en-US"/>
        </w:rPr>
        <w:t>1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4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="0093203E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16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bookmarkEnd w:id="15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D7D90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0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1</w:t>
      </w:r>
      <w:r w:rsidR="008D53B7">
        <w:rPr>
          <w:b/>
          <w:color w:val="000000"/>
          <w:sz w:val="28"/>
          <w:szCs w:val="28"/>
        </w:rPr>
        <w:t>1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35599D">
        <w:rPr>
          <w:b/>
          <w:color w:val="000000"/>
          <w:sz w:val="28"/>
          <w:szCs w:val="28"/>
        </w:rPr>
        <w:t>,</w:t>
      </w:r>
      <w:r w:rsidR="00636AE9">
        <w:rPr>
          <w:b/>
          <w:color w:val="000000"/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0B1FEA">
        <w:rPr>
          <w:b/>
          <w:color w:val="000000"/>
          <w:sz w:val="28"/>
          <w:szCs w:val="28"/>
        </w:rPr>
        <w:t>)</w:t>
      </w:r>
      <w:r w:rsidR="00636AE9" w:rsidRPr="00EC42C7">
        <w:rPr>
          <w:b/>
          <w:bCs/>
          <w:color w:val="000000"/>
          <w:sz w:val="28"/>
          <w:szCs w:val="28"/>
        </w:rPr>
        <w:t>, подъемами уровней воды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людьми;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5D7D90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F7AE1">
        <w:rPr>
          <w:b/>
          <w:color w:val="000000"/>
          <w:sz w:val="28"/>
          <w:szCs w:val="28"/>
        </w:rPr>
        <w:t>1</w:t>
      </w:r>
      <w:r w:rsidR="008D53B7">
        <w:rPr>
          <w:b/>
          <w:color w:val="000000"/>
          <w:sz w:val="28"/>
          <w:szCs w:val="28"/>
        </w:rPr>
        <w:t>1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B6077" w:rsidRDefault="006734EB" w:rsidP="005D7D90">
      <w:pPr>
        <w:widowControl w:val="0"/>
        <w:ind w:firstLine="709"/>
        <w:jc w:val="both"/>
        <w:rPr>
          <w:bCs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lastRenderedPageBreak/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</w:p>
    <w:p w:rsidR="008870FE" w:rsidRDefault="008870FE" w:rsidP="00887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участков;</w:t>
      </w:r>
    </w:p>
    <w:p w:rsidR="008D53B7" w:rsidRDefault="008D53B7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Pr="00AB6077">
        <w:rPr>
          <w:rFonts w:eastAsia="Times New Roman"/>
          <w:sz w:val="28"/>
          <w:szCs w:val="28"/>
        </w:rPr>
        <w:t>.</w:t>
      </w:r>
    </w:p>
    <w:p w:rsidR="009560D6" w:rsidRPr="008D53B7" w:rsidRDefault="009560D6" w:rsidP="008D53B7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bookmarkEnd w:id="2"/>
    <w:bookmarkEnd w:id="3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Start w:id="23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4" w:name="_Hlk63688622"/>
      <w:r w:rsidRPr="00AF5223">
        <w:rPr>
          <w:sz w:val="28"/>
          <w:szCs w:val="28"/>
        </w:rPr>
        <w:t>довести прогноз до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5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77766" w:rsidRDefault="00C77766" w:rsidP="000E3E38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71D67" w:rsidRDefault="00024750" w:rsidP="000E3E3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560D6" w:rsidRDefault="009560D6" w:rsidP="000E3E3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77766" w:rsidRDefault="00C77766" w:rsidP="00BA3440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2"/>
      <w:bookmarkEnd w:id="23"/>
      <w:bookmarkEnd w:id="25"/>
    </w:p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  <w:bookmarkStart w:id="26" w:name="_GoBack"/>
      <w:bookmarkEnd w:id="0"/>
      <w:bookmarkEnd w:id="7"/>
      <w:bookmarkEnd w:id="8"/>
      <w:bookmarkEnd w:id="9"/>
      <w:bookmarkEnd w:id="10"/>
      <w:bookmarkEnd w:id="24"/>
      <w:bookmarkEnd w:id="26"/>
    </w:p>
    <w:sectPr w:rsidR="00F217F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71" w:rsidRDefault="00706471">
      <w:r>
        <w:separator/>
      </w:r>
    </w:p>
  </w:endnote>
  <w:endnote w:type="continuationSeparator" w:id="0">
    <w:p w:rsidR="00706471" w:rsidRDefault="007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71" w:rsidRDefault="00706471">
      <w:r>
        <w:separator/>
      </w:r>
    </w:p>
  </w:footnote>
  <w:footnote w:type="continuationSeparator" w:id="0">
    <w:p w:rsidR="00706471" w:rsidRDefault="0070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77">
          <w:rPr>
            <w:noProof/>
          </w:rPr>
          <w:t>4</w:t>
        </w:r>
        <w:r>
          <w:fldChar w:fldCharType="end"/>
        </w:r>
      </w:p>
    </w:sdtContent>
  </w:sdt>
  <w:p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90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71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77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8F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F325D2-3E3F-4214-B5F0-4BDD0B8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25CB-403A-49E0-8BE8-6C06A7C4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23612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720</cp:revision>
  <cp:lastPrinted>2021-02-10T12:13:00Z</cp:lastPrinted>
  <dcterms:created xsi:type="dcterms:W3CDTF">2020-08-06T05:41:00Z</dcterms:created>
  <dcterms:modified xsi:type="dcterms:W3CDTF">2021-02-10T13:13:00Z</dcterms:modified>
</cp:coreProperties>
</file>