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B9" w:rsidRDefault="006B7EB9" w:rsidP="006B7EB9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  <w:r>
        <w:rPr>
          <w:color w:val="000000"/>
          <w:szCs w:val="28"/>
          <w:lang w:eastAsia="en-US"/>
        </w:rPr>
        <w:t xml:space="preserve">                                                   </w:t>
      </w:r>
      <w:r w:rsidR="007E138D">
        <w:rPr>
          <w:color w:val="000000"/>
          <w:szCs w:val="28"/>
          <w:lang w:eastAsia="en-US"/>
        </w:rPr>
        <w:t xml:space="preserve">                                              </w:t>
      </w:r>
      <w:r>
        <w:rPr>
          <w:color w:val="000000"/>
          <w:szCs w:val="28"/>
          <w:lang w:eastAsia="en-US"/>
        </w:rPr>
        <w:t>ПРИЛОЖЕНИЕ № 6</w:t>
      </w:r>
    </w:p>
    <w:p w:rsidR="006B7EB9" w:rsidRDefault="006B7EB9" w:rsidP="006B7EB9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</w:p>
    <w:p w:rsidR="006B7EB9" w:rsidRPr="00C627A7" w:rsidRDefault="007E138D" w:rsidP="007E138D">
      <w:pPr>
        <w:pStyle w:val="2"/>
        <w:tabs>
          <w:tab w:val="left" w:pos="4962"/>
          <w:tab w:val="left" w:pos="5760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</w:t>
      </w:r>
      <w:r w:rsidR="006B7EB9" w:rsidRPr="00C627A7">
        <w:rPr>
          <w:szCs w:val="28"/>
        </w:rPr>
        <w:t>УТВЕРЖДЕН</w:t>
      </w:r>
      <w:r w:rsidR="006B7EB9">
        <w:rPr>
          <w:szCs w:val="28"/>
        </w:rPr>
        <w:t>О</w:t>
      </w:r>
    </w:p>
    <w:p w:rsidR="007E138D" w:rsidRDefault="006B7EB9" w:rsidP="007E1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r w:rsidR="007E138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C627A7">
        <w:rPr>
          <w:rFonts w:ascii="Times New Roman" w:hAnsi="Times New Roman" w:cs="Times New Roman"/>
          <w:sz w:val="28"/>
          <w:szCs w:val="28"/>
        </w:rPr>
        <w:t xml:space="preserve">приказом муниципального казенного  учреждения  </w:t>
      </w:r>
    </w:p>
    <w:p w:rsidR="007E138D" w:rsidRDefault="006B7EB9" w:rsidP="007E1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«Сельск</w:t>
      </w:r>
      <w:r w:rsidR="007E138D">
        <w:rPr>
          <w:rFonts w:ascii="Times New Roman" w:hAnsi="Times New Roman" w:cs="Times New Roman"/>
          <w:sz w:val="28"/>
          <w:szCs w:val="28"/>
        </w:rPr>
        <w:t xml:space="preserve">ий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r w:rsidR="007E138D">
        <w:rPr>
          <w:rFonts w:ascii="Times New Roman" w:hAnsi="Times New Roman" w:cs="Times New Roman"/>
          <w:sz w:val="28"/>
          <w:szCs w:val="28"/>
        </w:rPr>
        <w:t xml:space="preserve">Дом культуры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7EB9" w:rsidRPr="00C627A7" w:rsidRDefault="006B7EB9" w:rsidP="007E1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138D">
        <w:rPr>
          <w:rFonts w:ascii="Times New Roman" w:hAnsi="Times New Roman" w:cs="Times New Roman"/>
          <w:sz w:val="28"/>
          <w:szCs w:val="28"/>
        </w:rPr>
        <w:t>»</w:t>
      </w:r>
    </w:p>
    <w:p w:rsidR="006B7EB9" w:rsidRPr="00C627A7" w:rsidRDefault="006B7EB9" w:rsidP="007E138D">
      <w:pPr>
        <w:tabs>
          <w:tab w:val="left" w:pos="23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от ______________ №_______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комиссии по противодействию коррупции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B7EB9" w:rsidRPr="006B7EB9" w:rsidRDefault="006B7EB9" w:rsidP="006B7EB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положения</w:t>
      </w:r>
    </w:p>
    <w:p w:rsidR="006B7EB9" w:rsidRPr="006B7EB9" w:rsidRDefault="006B7EB9" w:rsidP="006B7EB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по противодействию коррупции в муниципальном казенном учреждении «Сельск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Дом культуры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Тихорецкого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омиссия) образована в целях: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недопущения в муниципальном казенном учреждении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«Сельский Дом культуры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Тихорецкого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МКУ «С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возникновения причин и условий, порождающих коррупцию;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предупреждения коррупционных правонарушений в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участия в пределах своих полномочий в реализации мероприятий, направленных на противодействие коррупции в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обеспечения защиты прав и законных интересов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работников, связанных с коррупцией.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Комиссии осуществляется в соответствии с Конституцией Российской Федерации, федеральными законами, нормативными правовыми актами Президента Российской Федерации, Правительства Российской Федерации в области противодействия коррупции, настоящим Положением о Комиссии по противодействию коррупции в Учреждении (далее - Положение), а также иными нормативными правовыми актами в области противодействия коррупции.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7EB9" w:rsidRPr="006B7EB9" w:rsidRDefault="006B7EB9" w:rsidP="006B7EB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образования и работы Комиссии</w:t>
      </w:r>
    </w:p>
    <w:p w:rsidR="006B7EB9" w:rsidRPr="006B7EB9" w:rsidRDefault="006B7EB9" w:rsidP="006B7EB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EB9" w:rsidRDefault="006B7EB9" w:rsidP="006B7EB9">
      <w:pPr>
        <w:spacing w:after="0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является постоянно действующим коллегиальным органом, который образован для реализации целей, указанных в пункте 1 Положения.</w:t>
      </w:r>
    </w:p>
    <w:p w:rsidR="006B7EB9" w:rsidRPr="006B7EB9" w:rsidRDefault="006B7EB9" w:rsidP="006B7EB9">
      <w:pPr>
        <w:spacing w:after="0"/>
        <w:ind w:firstLine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2.2.3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аседания Комиссии проводятся по мере необходимости.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2.3.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Комиссия состоит из председателя, секретаря и членов Комиссии.</w:t>
      </w: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B7EB9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6B7EB9" w:rsidRDefault="006B7EB9" w:rsidP="007E138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lastRenderedPageBreak/>
        <w:t>2.4.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Состав Комиссии утверждается приказом директора. В состав Комиссии в обязательном порядке включаются представители профсоюзной организации.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2.5.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Председатель Комиссии осуществляет руководство деятельностью Комиссии, организует работу Комиссии, созывает и проводит заседания Комиссии, представляет Комиссию в отношениях с федеральными органами государственной власти, органами государственной власти субъектов Российской Федерации, органами местного самоуправления по противодействию коррупции, общественными объединениями.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2.6.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 период временного отсутствия председателя Комиссии (отпуск, временная нетрудоспособность, командировка и т.п.) его обязанности исполняет один</w:t>
      </w:r>
      <w:r w:rsidR="007E138D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из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членов Комиссии.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2.8.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Секретарь Комиссии отвечает за подготовку документов к заседаниям Комиссии, ведение протоколов заседаний Комиссии, учет поступивших докладных записок, доведение копий протоколов заседаний Комиссии до ее состава, а также выполняет иные поручения председателя Комиссии, данные в пределах его полномочий.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2.9.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 период временного отсутствия секретаря Комиссии (отпуск, временная нетрудоспособность, командировка и т.п.) его обязанности возлагаются на одного из членов Комиссии.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2.10.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Члены Комиссии осуществляют свои полномочия непосредственно, то есть без права их передачи иным лицам, в том числе и на время своего отсутствия.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2.11.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Заседание Комиссии правомочно, если на нем присутствуют более половины от общего числа членов Комиссии.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2.12.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Решения Комиссии принимаются простым большинством голосов присутствующих на заседании членов Комиссии.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2.13.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Члены Комиссии при принятии решений обладают равными правами.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2.14.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При равенстве числа голосов голос председателя Комиссии является решающим.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2.15.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Решения Комиссии оформляются протоколами, которые подписывают председатель Комиссии, секретарь Комиссии, члены Комиссии, принявшие участие в заседании.</w:t>
      </w:r>
    </w:p>
    <w:p w:rsidR="006B7EB9" w:rsidRDefault="007E138D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   2</w:t>
      </w:r>
      <w:r w:rsidR="006B7EB9">
        <w:rPr>
          <w:rFonts w:ascii="Times New Roman" w:hAnsi="Times New Roman" w:cs="Times New Roman"/>
          <w:color w:val="000000"/>
          <w:sz w:val="30"/>
          <w:szCs w:val="30"/>
        </w:rPr>
        <w:t>.16.</w:t>
      </w:r>
      <w:r w:rsidR="006B7EB9">
        <w:rPr>
          <w:rFonts w:ascii="Times New Roman" w:eastAsia="Times New Roman" w:hAnsi="Times New Roman" w:cs="Times New Roman"/>
          <w:color w:val="000000"/>
          <w:sz w:val="30"/>
          <w:szCs w:val="30"/>
        </w:rPr>
        <w:t>Член Комиссии, не согласный с решением Комиссии, вправе в письменном виде изложить свое особое мнение, которое подлежит обязательному приобщению к протоколу заседания Комиссии.</w:t>
      </w:r>
    </w:p>
    <w:p w:rsidR="006B7EB9" w:rsidRDefault="007E138D" w:rsidP="006B7EB9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   </w:t>
      </w:r>
      <w:r w:rsidR="006B7EB9">
        <w:rPr>
          <w:rFonts w:ascii="Times New Roman" w:hAnsi="Times New Roman" w:cs="Times New Roman"/>
          <w:color w:val="000000"/>
          <w:sz w:val="30"/>
          <w:szCs w:val="30"/>
        </w:rPr>
        <w:t>2.17.</w:t>
      </w:r>
      <w:r w:rsidR="006B7EB9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Члены Комиссии добровольно принимают на себя обязательства о неразглашении сведений, затрагивающих честь и достоинство </w:t>
      </w:r>
    </w:p>
    <w:p w:rsidR="006B7EB9" w:rsidRDefault="006B7EB9" w:rsidP="006B7EB9">
      <w:pPr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6B7EB9" w:rsidRPr="006B7EB9" w:rsidRDefault="006B7EB9" w:rsidP="006B7EB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</w:t>
      </w:r>
    </w:p>
    <w:p w:rsidR="006B7EB9" w:rsidRPr="006B7EB9" w:rsidRDefault="006B7EB9" w:rsidP="006B7EB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граждан, и другой конфиденциальной информации, которая 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рассматривается (рассматривалась) Комиссией.</w:t>
      </w:r>
    </w:p>
    <w:p w:rsidR="006B7EB9" w:rsidRPr="006B7EB9" w:rsidRDefault="006B7EB9" w:rsidP="006B7EB9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Полномочия Комиссии</w:t>
      </w:r>
    </w:p>
    <w:p w:rsidR="006B7EB9" w:rsidRPr="006B7EB9" w:rsidRDefault="006B7EB9" w:rsidP="006B7EB9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hAnsi="Times New Roman" w:cs="Times New Roman"/>
          <w:color w:val="000000"/>
          <w:sz w:val="28"/>
          <w:szCs w:val="28"/>
        </w:rPr>
        <w:t>3.1 .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Комиссия в пределах своих полномочий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координирует мероприятия по противодействию коррупции в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организует работу по разъяснению работникам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законодательства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по противодействию коррупции;</w:t>
      </w: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рассматривает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предложения работников 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мерах по противодействию 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пции;</w:t>
      </w: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изучает, анализирует и обобщает поступающие в Комиссию документы и иные материалы о коррупции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противодействии коррупции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изучает опыт других организаций в области противодействия коррупции, подготавливает предложения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его использованию в деятельности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B7EB9" w:rsidRPr="006B7EB9" w:rsidRDefault="006B7EB9" w:rsidP="006B7E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проверки сведений, содержащихся в уведомлении о случа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склонения работников к совершению коррупционных нарушений, причины и условия, которые способствовали обращению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работнику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</w:t>
      </w:r>
      <w:proofErr w:type="gram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склонения его к совершению корр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упционных правонарушений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,  действия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(бездействие) работника </w:t>
      </w:r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«СДК </w:t>
      </w:r>
      <w:proofErr w:type="spellStart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>Парковского</w:t>
      </w:r>
      <w:proofErr w:type="spellEnd"/>
      <w:r w:rsidR="007E13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 ТР»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, к незако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исполнению которых его п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тались склонить, а та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кже составляет по итогам 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проверки 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заключение, 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котором </w:t>
      </w:r>
      <w:r w:rsidRPr="009E7FF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 </w:t>
      </w:r>
      <w:proofErr w:type="gramStart"/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proofErr w:type="gramEnd"/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указывает рекомендации работодателю по применению мер по недопущению коррупционного правонарушения;</w:t>
      </w:r>
    </w:p>
    <w:p w:rsidR="006B7EB9" w:rsidRPr="006B7EB9" w:rsidRDefault="006B7EB9" w:rsidP="009E7FF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проверки сведений, содержащихся в уведомлении о конфликте интересов, а также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 по итогам проверки зак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лючение;</w:t>
      </w:r>
    </w:p>
    <w:p w:rsidR="006B7EB9" w:rsidRDefault="006B7EB9" w:rsidP="006B7EB9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 проверки сведени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содержащихся в 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ведомлении работодателя о ставшей изве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6B7EB9">
        <w:rPr>
          <w:rFonts w:ascii="Times New Roman" w:eastAsia="Times New Roman" w:hAnsi="Times New Roman" w:cs="Times New Roman"/>
          <w:color w:val="000000"/>
          <w:sz w:val="28"/>
          <w:szCs w:val="28"/>
        </w:rPr>
        <w:t>тной информации о случаях совершения коррупционных действий другими работниками, контрагентами, или иными лицами в целях склонения их к совершению коррупционных правонарушений, а также составляет по итогам проверки заключение, в котором в том числе указывает рекомендации работодателю по применению мер по недопущени</w:t>
      </w:r>
      <w:r w:rsidR="009E7FF2">
        <w:rPr>
          <w:rFonts w:ascii="Times New Roman" w:eastAsia="Times New Roman" w:hAnsi="Times New Roman" w:cs="Times New Roman"/>
          <w:color w:val="000000"/>
          <w:sz w:val="28"/>
          <w:szCs w:val="28"/>
        </w:rPr>
        <w:t>ю коррупционного правонарушения.</w:t>
      </w:r>
      <w:proofErr w:type="gramEnd"/>
    </w:p>
    <w:p w:rsidR="009E7FF2" w:rsidRDefault="009E7FF2" w:rsidP="006B7EB9">
      <w:pPr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E7FF2" w:rsidRPr="00CA26C1" w:rsidRDefault="009E7FF2" w:rsidP="009E7FF2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Директор муниципального казенного учреждения </w:t>
      </w:r>
    </w:p>
    <w:p w:rsidR="007E138D" w:rsidRDefault="009E7FF2" w:rsidP="007E138D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>«Сельск</w:t>
      </w:r>
      <w:r w:rsidR="007E138D">
        <w:rPr>
          <w:rFonts w:ascii="Times New Roman" w:hAnsi="Times New Roman" w:cs="Times New Roman"/>
          <w:sz w:val="28"/>
          <w:szCs w:val="28"/>
        </w:rPr>
        <w:t xml:space="preserve">ий Дом культуры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CA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FF2" w:rsidRPr="009E7FF2" w:rsidRDefault="009E7FF2" w:rsidP="007E138D">
      <w:pPr>
        <w:tabs>
          <w:tab w:val="left" w:pos="376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CA26C1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A26C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138D">
        <w:rPr>
          <w:rFonts w:ascii="Times New Roman" w:hAnsi="Times New Roman" w:cs="Times New Roman"/>
          <w:sz w:val="28"/>
          <w:szCs w:val="28"/>
        </w:rPr>
        <w:t>»</w:t>
      </w:r>
      <w:r w:rsidR="007E138D">
        <w:rPr>
          <w:rFonts w:ascii="Times New Roman" w:hAnsi="Times New Roman" w:cs="Times New Roman"/>
          <w:color w:val="FF0000"/>
          <w:sz w:val="27"/>
          <w:szCs w:val="27"/>
        </w:rPr>
        <w:t xml:space="preserve">                                                          </w:t>
      </w:r>
      <w:r w:rsidRPr="00CA26C1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gramStart"/>
      <w:r w:rsidRPr="00CA26C1">
        <w:rPr>
          <w:rFonts w:ascii="Times New Roman" w:hAnsi="Times New Roman" w:cs="Times New Roman"/>
          <w:sz w:val="28"/>
          <w:szCs w:val="28"/>
        </w:rPr>
        <w:t>Васина</w:t>
      </w:r>
      <w:bookmarkStart w:id="0" w:name="_GoBack"/>
      <w:bookmarkEnd w:id="0"/>
      <w:proofErr w:type="gramEnd"/>
    </w:p>
    <w:sectPr w:rsidR="009E7FF2" w:rsidRPr="009E7FF2" w:rsidSect="006B7EB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E3727"/>
    <w:multiLevelType w:val="hybridMultilevel"/>
    <w:tmpl w:val="9D9CE46E"/>
    <w:lvl w:ilvl="0" w:tplc="A9AA543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0D8"/>
    <w:rsid w:val="002432D6"/>
    <w:rsid w:val="002570D8"/>
    <w:rsid w:val="004C64EB"/>
    <w:rsid w:val="006B7EB9"/>
    <w:rsid w:val="007E138D"/>
    <w:rsid w:val="009E7FF2"/>
    <w:rsid w:val="00C00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D6"/>
  </w:style>
  <w:style w:type="paragraph" w:styleId="2">
    <w:name w:val="heading 2"/>
    <w:basedOn w:val="a"/>
    <w:next w:val="a"/>
    <w:link w:val="20"/>
    <w:qFormat/>
    <w:rsid w:val="006B7E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7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B7E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7E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7E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B7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5</cp:revision>
  <cp:lastPrinted>2019-04-12T05:50:00Z</cp:lastPrinted>
  <dcterms:created xsi:type="dcterms:W3CDTF">2016-11-21T14:09:00Z</dcterms:created>
  <dcterms:modified xsi:type="dcterms:W3CDTF">2019-04-12T05:51:00Z</dcterms:modified>
</cp:coreProperties>
</file>