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00D" w:rsidRDefault="0095400D" w:rsidP="008E2D52">
      <w:pPr>
        <w:rPr>
          <w:sz w:val="22"/>
          <w:szCs w:val="22"/>
        </w:rPr>
      </w:pPr>
    </w:p>
    <w:p w:rsidR="0095400D" w:rsidRPr="0095400D" w:rsidRDefault="0095400D" w:rsidP="00785B81">
      <w:pPr>
        <w:suppressAutoHyphens/>
        <w:ind w:left="360"/>
        <w:jc w:val="center"/>
        <w:rPr>
          <w:lang w:eastAsia="zh-CN"/>
        </w:rPr>
      </w:pPr>
      <w:r>
        <w:rPr>
          <w:rFonts w:eastAsia="Cambria"/>
          <w:sz w:val="28"/>
          <w:szCs w:val="28"/>
        </w:rPr>
        <w:t xml:space="preserve">                               </w:t>
      </w:r>
      <w:r w:rsidR="00785B81">
        <w:rPr>
          <w:rFonts w:eastAsia="Cambria"/>
          <w:sz w:val="28"/>
          <w:szCs w:val="28"/>
        </w:rPr>
        <w:t xml:space="preserve">                              </w:t>
      </w:r>
    </w:p>
    <w:p w:rsidR="0095400D" w:rsidRPr="0095400D" w:rsidRDefault="0095400D" w:rsidP="0095400D">
      <w:pPr>
        <w:suppressAutoHyphens/>
        <w:ind w:left="360"/>
        <w:jc w:val="center"/>
        <w:rPr>
          <w:sz w:val="28"/>
          <w:szCs w:val="28"/>
          <w:lang w:eastAsia="zh-CN"/>
        </w:rPr>
      </w:pPr>
      <w:r w:rsidRPr="0095400D">
        <w:rPr>
          <w:sz w:val="28"/>
          <w:szCs w:val="28"/>
          <w:lang w:eastAsia="zh-CN"/>
        </w:rPr>
        <w:t xml:space="preserve">                                </w:t>
      </w:r>
      <w:r w:rsidR="00785B81">
        <w:rPr>
          <w:sz w:val="28"/>
          <w:szCs w:val="28"/>
          <w:lang w:eastAsia="zh-CN"/>
        </w:rPr>
        <w:t xml:space="preserve">                               </w:t>
      </w:r>
      <w:r>
        <w:rPr>
          <w:sz w:val="28"/>
          <w:szCs w:val="28"/>
          <w:lang w:eastAsia="zh-CN"/>
        </w:rPr>
        <w:t>ПРИЛОЖЕНИЕ № 2</w:t>
      </w:r>
    </w:p>
    <w:p w:rsidR="0095400D" w:rsidRPr="0095400D" w:rsidRDefault="0095400D" w:rsidP="0095400D">
      <w:pPr>
        <w:suppressAutoHyphens/>
        <w:ind w:left="4956"/>
        <w:jc w:val="center"/>
        <w:rPr>
          <w:sz w:val="28"/>
          <w:lang w:eastAsia="zh-CN"/>
        </w:rPr>
      </w:pPr>
      <w:r w:rsidRPr="0095400D">
        <w:rPr>
          <w:sz w:val="28"/>
          <w:szCs w:val="28"/>
          <w:lang w:eastAsia="zh-CN"/>
        </w:rPr>
        <w:t xml:space="preserve">к </w:t>
      </w:r>
      <w:r w:rsidRPr="0095400D">
        <w:rPr>
          <w:sz w:val="28"/>
          <w:lang w:eastAsia="zh-CN"/>
        </w:rPr>
        <w:t xml:space="preserve">муниципальной программе Парковского сельского поселения Тихорецкого района </w:t>
      </w:r>
    </w:p>
    <w:p w:rsidR="0095400D" w:rsidRPr="0095400D" w:rsidRDefault="0095400D" w:rsidP="0095400D">
      <w:pPr>
        <w:suppressAutoHyphens/>
        <w:ind w:left="4956" w:firstLine="75"/>
        <w:jc w:val="center"/>
        <w:rPr>
          <w:sz w:val="28"/>
          <w:lang w:eastAsia="zh-CN"/>
        </w:rPr>
      </w:pPr>
      <w:r w:rsidRPr="0095400D">
        <w:rPr>
          <w:sz w:val="28"/>
          <w:lang w:eastAsia="zh-CN"/>
        </w:rPr>
        <w:t>«Информационное общество Парковского сельского поселения Тихорецкого района»</w:t>
      </w:r>
    </w:p>
    <w:p w:rsidR="0095400D" w:rsidRDefault="008A2C62" w:rsidP="0095400D">
      <w:pPr>
        <w:suppressAutoHyphens/>
        <w:ind w:left="495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 xml:space="preserve"> на 2018-2020</w:t>
      </w:r>
      <w:r w:rsidR="0095400D" w:rsidRPr="0095400D">
        <w:rPr>
          <w:sz w:val="28"/>
          <w:lang w:eastAsia="zh-CN"/>
        </w:rPr>
        <w:t xml:space="preserve"> годы»</w:t>
      </w:r>
    </w:p>
    <w:p w:rsidR="00E97F58" w:rsidRDefault="008A2C62" w:rsidP="0095400D">
      <w:pPr>
        <w:suppressAutoHyphens/>
        <w:ind w:left="4956" w:firstLine="75"/>
        <w:jc w:val="center"/>
        <w:rPr>
          <w:sz w:val="28"/>
          <w:lang w:eastAsia="zh-CN"/>
        </w:rPr>
      </w:pPr>
      <w:r>
        <w:rPr>
          <w:sz w:val="28"/>
          <w:lang w:eastAsia="zh-CN"/>
        </w:rPr>
        <w:t>от ______________ № _____</w:t>
      </w:r>
    </w:p>
    <w:p w:rsidR="0095400D" w:rsidRDefault="0095400D" w:rsidP="0095400D">
      <w:pPr>
        <w:jc w:val="center"/>
        <w:rPr>
          <w:sz w:val="28"/>
          <w:lang w:eastAsia="zh-CN"/>
        </w:rPr>
      </w:pPr>
    </w:p>
    <w:p w:rsidR="008A2C62" w:rsidRPr="0095400D" w:rsidRDefault="008A2C62" w:rsidP="0095400D">
      <w:pPr>
        <w:jc w:val="center"/>
        <w:rPr>
          <w:sz w:val="32"/>
          <w:szCs w:val="32"/>
        </w:rPr>
      </w:pPr>
    </w:p>
    <w:p w:rsidR="0095400D" w:rsidRPr="0095400D" w:rsidRDefault="0095400D" w:rsidP="0095400D">
      <w:pPr>
        <w:jc w:val="center"/>
        <w:rPr>
          <w:sz w:val="28"/>
          <w:szCs w:val="28"/>
        </w:rPr>
      </w:pPr>
      <w:r w:rsidRPr="0095400D">
        <w:rPr>
          <w:sz w:val="28"/>
          <w:szCs w:val="28"/>
        </w:rPr>
        <w:t>МУНИЦИПАЛЬНАЯ ПРОГРАММА ПАРКОВСКОГО  СЕЛЬСКОГО ПОСЕЛЕНИЯ  ТИХОРЕЦКИЙ РАЙОНА</w:t>
      </w:r>
    </w:p>
    <w:p w:rsidR="0095400D" w:rsidRPr="0095400D" w:rsidRDefault="0095400D" w:rsidP="0095400D">
      <w:pPr>
        <w:jc w:val="center"/>
        <w:rPr>
          <w:sz w:val="28"/>
          <w:szCs w:val="28"/>
        </w:rPr>
      </w:pPr>
      <w:r w:rsidRPr="0095400D">
        <w:rPr>
          <w:sz w:val="28"/>
          <w:szCs w:val="28"/>
        </w:rPr>
        <w:t>«Информационное общество Парковского сельского поселе</w:t>
      </w:r>
      <w:r w:rsidR="008A2C62">
        <w:rPr>
          <w:sz w:val="28"/>
          <w:szCs w:val="28"/>
        </w:rPr>
        <w:t>ния Тихорецкого района»  на 2018 - 2020</w:t>
      </w:r>
      <w:r w:rsidRPr="0095400D">
        <w:rPr>
          <w:sz w:val="28"/>
          <w:szCs w:val="28"/>
        </w:rPr>
        <w:t xml:space="preserve"> годы</w:t>
      </w:r>
    </w:p>
    <w:p w:rsidR="001E07FA" w:rsidRPr="00814A4E" w:rsidRDefault="001E07FA" w:rsidP="006A722D">
      <w:pPr>
        <w:ind w:left="360"/>
        <w:jc w:val="center"/>
        <w:rPr>
          <w:sz w:val="22"/>
          <w:szCs w:val="22"/>
        </w:rPr>
      </w:pPr>
    </w:p>
    <w:p w:rsidR="00396EAE" w:rsidRDefault="00396EAE" w:rsidP="006A722D">
      <w:pPr>
        <w:jc w:val="both"/>
        <w:rPr>
          <w:sz w:val="28"/>
        </w:rPr>
      </w:pPr>
    </w:p>
    <w:p w:rsidR="007B2054" w:rsidRPr="007B2054" w:rsidRDefault="007B2054" w:rsidP="007B2054">
      <w:pPr>
        <w:ind w:left="360"/>
        <w:jc w:val="center"/>
        <w:rPr>
          <w:sz w:val="28"/>
          <w:szCs w:val="28"/>
        </w:rPr>
      </w:pPr>
      <w:r w:rsidRPr="007B2054">
        <w:rPr>
          <w:sz w:val="28"/>
          <w:szCs w:val="28"/>
        </w:rPr>
        <w:t xml:space="preserve">ПАСПОРТ </w:t>
      </w:r>
    </w:p>
    <w:p w:rsidR="007B2054" w:rsidRPr="007B2054" w:rsidRDefault="007B2054" w:rsidP="007B2054">
      <w:pPr>
        <w:ind w:left="360"/>
        <w:jc w:val="center"/>
        <w:rPr>
          <w:bCs/>
          <w:color w:val="26282F"/>
          <w:sz w:val="28"/>
          <w:szCs w:val="28"/>
        </w:rPr>
      </w:pPr>
      <w:bookmarkStart w:id="0" w:name="OLE_LINK11"/>
      <w:bookmarkStart w:id="1" w:name="OLE_LINK10"/>
      <w:r w:rsidRPr="007B2054">
        <w:rPr>
          <w:sz w:val="28"/>
          <w:szCs w:val="28"/>
        </w:rPr>
        <w:t xml:space="preserve">подпрограммы </w:t>
      </w:r>
      <w:r w:rsidRPr="007B2054">
        <w:rPr>
          <w:color w:val="000000"/>
          <w:sz w:val="28"/>
          <w:szCs w:val="28"/>
        </w:rPr>
        <w:t>«</w:t>
      </w:r>
      <w:r w:rsidRPr="007B2054">
        <w:rPr>
          <w:bCs/>
          <w:color w:val="26282F"/>
          <w:sz w:val="28"/>
          <w:szCs w:val="28"/>
        </w:rPr>
        <w:t xml:space="preserve">Информационное обеспечение деятельности органов местного самоуправления в Парковском сельском поселении </w:t>
      </w:r>
    </w:p>
    <w:p w:rsidR="007B2054" w:rsidRPr="007B2054" w:rsidRDefault="008A2C62" w:rsidP="007B2054">
      <w:pPr>
        <w:ind w:left="36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 xml:space="preserve">Тихорецкого района» на 2018 – 2020 </w:t>
      </w:r>
      <w:r w:rsidR="007B2054" w:rsidRPr="007B2054">
        <w:rPr>
          <w:bCs/>
          <w:color w:val="26282F"/>
          <w:sz w:val="28"/>
          <w:szCs w:val="28"/>
        </w:rPr>
        <w:t>годы</w:t>
      </w:r>
    </w:p>
    <w:bookmarkEnd w:id="0"/>
    <w:bookmarkEnd w:id="1"/>
    <w:p w:rsidR="007B2054" w:rsidRPr="007B2054" w:rsidRDefault="007B2054" w:rsidP="007B2054">
      <w:pPr>
        <w:ind w:left="360"/>
        <w:rPr>
          <w:sz w:val="32"/>
          <w:szCs w:val="32"/>
        </w:rPr>
      </w:pPr>
    </w:p>
    <w:tbl>
      <w:tblPr>
        <w:tblW w:w="9828" w:type="dxa"/>
        <w:tblLook w:val="04A0" w:firstRow="1" w:lastRow="0" w:firstColumn="1" w:lastColumn="0" w:noHBand="0" w:noVBand="1"/>
      </w:tblPr>
      <w:tblGrid>
        <w:gridCol w:w="3708"/>
        <w:gridCol w:w="795"/>
        <w:gridCol w:w="5325"/>
      </w:tblGrid>
      <w:tr w:rsidR="007B2054" w:rsidRPr="007B2054" w:rsidTr="007B2054">
        <w:tc>
          <w:tcPr>
            <w:tcW w:w="3708" w:type="dxa"/>
            <w:hideMark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Координатор подпрограммы  </w:t>
            </w: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lang w:eastAsia="en-US"/>
              </w:rPr>
              <w:t xml:space="preserve">Администрация Парковского сельского поселения Тихорецкого района </w:t>
            </w:r>
          </w:p>
          <w:p w:rsidR="007B2054" w:rsidRPr="007B2054" w:rsidRDefault="007B2054" w:rsidP="00F84349">
            <w:pPr>
              <w:jc w:val="both"/>
              <w:rPr>
                <w:sz w:val="28"/>
                <w:lang w:eastAsia="en-US"/>
              </w:rPr>
            </w:pP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  <w:r w:rsidRPr="007B2054">
              <w:rPr>
                <w:bCs/>
                <w:color w:val="000000"/>
                <w:sz w:val="28"/>
                <w:lang w:eastAsia="en-US"/>
              </w:rPr>
              <w:t>Участники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00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00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7B2054" w:rsidP="00F84349">
            <w:pPr>
              <w:jc w:val="both"/>
              <w:rPr>
                <w:color w:val="000000"/>
                <w:sz w:val="28"/>
                <w:lang w:eastAsia="en-US"/>
              </w:rPr>
            </w:pPr>
            <w:r w:rsidRPr="007B2054">
              <w:rPr>
                <w:color w:val="000000"/>
                <w:sz w:val="28"/>
                <w:lang w:eastAsia="en-US"/>
              </w:rPr>
              <w:t>не предусмотрены</w:t>
            </w: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Цели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Тихорецкого района</w:t>
            </w:r>
          </w:p>
          <w:p w:rsidR="007B2054" w:rsidRPr="007B2054" w:rsidRDefault="007B2054" w:rsidP="00F84349">
            <w:pPr>
              <w:spacing w:after="120"/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054" w:rsidRPr="007B2054" w:rsidTr="007B2054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Задачи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обеспечение доступа к информации о деятельности органов местного самоуправления с использованием периодических печатных изданий, телевидения;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</w:t>
            </w:r>
            <w:r w:rsidRPr="007B2054">
              <w:rPr>
                <w:sz w:val="28"/>
                <w:szCs w:val="28"/>
                <w:lang w:eastAsia="en-US"/>
              </w:rPr>
              <w:lastRenderedPageBreak/>
              <w:t>администрации  Парковского сельского 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</w:t>
            </w:r>
            <w:r w:rsidRPr="007B2054">
              <w:rPr>
                <w:rFonts w:ascii="Arial" w:hAnsi="Arial" w:cs="Arial"/>
                <w:lang w:eastAsia="en-US"/>
              </w:rPr>
              <w:t xml:space="preserve"> 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и Совета Парковского сельского поселения  Тихорецкого района по реализации полномочий местного самоуправления на территории Парковского сельского поселения Тихорецкого района; </w:t>
            </w:r>
          </w:p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реализация принципов гласности и открытости в деятельности органов местного самоуправления Парковского сельского поселения Тихорецкого района</w:t>
            </w:r>
          </w:p>
          <w:p w:rsidR="007B2054" w:rsidRPr="007B2054" w:rsidRDefault="007B2054" w:rsidP="00F84349">
            <w:pPr>
              <w:rPr>
                <w:lang w:eastAsia="en-US"/>
              </w:rPr>
            </w:pPr>
          </w:p>
        </w:tc>
      </w:tr>
      <w:tr w:rsidR="007B2054" w:rsidRPr="007B2054" w:rsidTr="00136B6D">
        <w:tc>
          <w:tcPr>
            <w:tcW w:w="3708" w:type="dxa"/>
            <w:hideMark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lastRenderedPageBreak/>
              <w:t>Перечень целевых показателей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 </w:t>
            </w: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8"/>
                <w:highlight w:val="yellow"/>
                <w:lang w:eastAsia="en-US"/>
              </w:rPr>
            </w:pPr>
          </w:p>
        </w:tc>
        <w:tc>
          <w:tcPr>
            <w:tcW w:w="5325" w:type="dxa"/>
          </w:tcPr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распространение информационных сюжетов и программ на телевидении;</w:t>
            </w:r>
          </w:p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>распространение информационных материалов в периодических печатных изданиях</w:t>
            </w:r>
          </w:p>
          <w:p w:rsidR="007B2054" w:rsidRPr="007B2054" w:rsidRDefault="007B2054" w:rsidP="00F84349">
            <w:pPr>
              <w:jc w:val="both"/>
              <w:rPr>
                <w:sz w:val="28"/>
                <w:szCs w:val="28"/>
                <w:lang w:eastAsia="en-US"/>
              </w:rPr>
            </w:pPr>
          </w:p>
        </w:tc>
      </w:tr>
      <w:tr w:rsidR="007B2054" w:rsidRPr="007B2054" w:rsidTr="00136B6D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>Этапы и сроки реализации подпрограммы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8A2C62" w:rsidP="00F84349">
            <w:pPr>
              <w:jc w:val="both"/>
              <w:rPr>
                <w:color w:val="FF0000"/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2018 - 2020</w:t>
            </w:r>
            <w:r w:rsidR="007B2054" w:rsidRPr="007B2054">
              <w:rPr>
                <w:sz w:val="28"/>
                <w:lang w:eastAsia="en-US"/>
              </w:rPr>
              <w:t xml:space="preserve"> годы, этапы реализации не предусмотрены</w:t>
            </w:r>
          </w:p>
        </w:tc>
      </w:tr>
      <w:tr w:rsidR="007B2054" w:rsidRPr="007B2054" w:rsidTr="00136B6D">
        <w:tc>
          <w:tcPr>
            <w:tcW w:w="3708" w:type="dxa"/>
          </w:tcPr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sz w:val="28"/>
                <w:lang w:eastAsia="en-US"/>
              </w:rPr>
            </w:pPr>
            <w:r w:rsidRPr="007B2054">
              <w:rPr>
                <w:bCs/>
                <w:sz w:val="28"/>
                <w:lang w:eastAsia="en-US"/>
              </w:rPr>
              <w:t xml:space="preserve">Объемы бюджетных ассигнований подпрограммы </w:t>
            </w:r>
          </w:p>
          <w:p w:rsidR="007B2054" w:rsidRPr="007B2054" w:rsidRDefault="007B2054" w:rsidP="007B2054">
            <w:pPr>
              <w:tabs>
                <w:tab w:val="left" w:pos="0"/>
              </w:tabs>
              <w:spacing w:line="276" w:lineRule="auto"/>
              <w:jc w:val="both"/>
              <w:rPr>
                <w:bCs/>
                <w:color w:val="FF0000"/>
                <w:sz w:val="28"/>
                <w:lang w:eastAsia="en-US"/>
              </w:rPr>
            </w:pPr>
          </w:p>
        </w:tc>
        <w:tc>
          <w:tcPr>
            <w:tcW w:w="795" w:type="dxa"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color w:val="FF0000"/>
                <w:sz w:val="28"/>
                <w:lang w:eastAsia="en-US"/>
              </w:rPr>
            </w:pPr>
          </w:p>
        </w:tc>
        <w:tc>
          <w:tcPr>
            <w:tcW w:w="5325" w:type="dxa"/>
            <w:hideMark/>
          </w:tcPr>
          <w:p w:rsidR="007B2054" w:rsidRPr="007B2054" w:rsidRDefault="007B2054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 w:rsidRPr="007B2054">
              <w:rPr>
                <w:sz w:val="28"/>
                <w:szCs w:val="28"/>
                <w:lang w:eastAsia="en-US"/>
              </w:rPr>
              <w:t xml:space="preserve">общий объем финансирования подпрограммы из средств местного бюджета составляет </w:t>
            </w:r>
            <w:bookmarkStart w:id="2" w:name="OLE_LINK12"/>
            <w:bookmarkStart w:id="3" w:name="OLE_LINK13"/>
            <w:r w:rsidR="00136B6D">
              <w:rPr>
                <w:sz w:val="28"/>
                <w:szCs w:val="28"/>
                <w:lang w:eastAsia="en-US"/>
              </w:rPr>
              <w:t>840,0</w:t>
            </w:r>
            <w:r w:rsidRPr="007B2054">
              <w:rPr>
                <w:sz w:val="28"/>
                <w:szCs w:val="28"/>
                <w:lang w:eastAsia="en-US"/>
              </w:rPr>
              <w:t xml:space="preserve"> тысяч рублей, из них по годам:</w:t>
            </w:r>
          </w:p>
          <w:p w:rsidR="007B2054" w:rsidRPr="007B2054" w:rsidRDefault="008A2C62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</w:t>
            </w:r>
            <w:r w:rsidR="00136B6D">
              <w:rPr>
                <w:sz w:val="28"/>
                <w:szCs w:val="28"/>
                <w:lang w:eastAsia="en-US"/>
              </w:rPr>
              <w:t xml:space="preserve"> год – 25</w:t>
            </w:r>
            <w:r w:rsidR="007B2054" w:rsidRPr="007B2054">
              <w:rPr>
                <w:sz w:val="28"/>
                <w:szCs w:val="28"/>
                <w:lang w:eastAsia="en-US"/>
              </w:rPr>
              <w:t>0,0 тысяч рублей</w:t>
            </w:r>
          </w:p>
          <w:p w:rsidR="007B2054" w:rsidRPr="007B2054" w:rsidRDefault="008A2C62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2019</w:t>
            </w:r>
            <w:r w:rsidR="00136B6D">
              <w:rPr>
                <w:sz w:val="28"/>
                <w:szCs w:val="28"/>
                <w:lang w:eastAsia="en-US"/>
              </w:rPr>
              <w:t xml:space="preserve"> год – 280</w:t>
            </w:r>
            <w:r w:rsidR="007B2054" w:rsidRPr="007B2054">
              <w:rPr>
                <w:sz w:val="28"/>
                <w:szCs w:val="28"/>
                <w:lang w:eastAsia="en-US"/>
              </w:rPr>
              <w:t>,0 тысяч рублей</w:t>
            </w:r>
          </w:p>
          <w:p w:rsidR="007B2054" w:rsidRPr="007B2054" w:rsidRDefault="008A2C62" w:rsidP="00F84349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2020</w:t>
            </w:r>
            <w:r w:rsidR="00136B6D">
              <w:rPr>
                <w:sz w:val="28"/>
                <w:szCs w:val="28"/>
                <w:lang w:eastAsia="en-US"/>
              </w:rPr>
              <w:t xml:space="preserve"> год – 31</w:t>
            </w:r>
            <w:r w:rsidR="007B2054" w:rsidRPr="007B2054">
              <w:rPr>
                <w:sz w:val="28"/>
                <w:szCs w:val="28"/>
                <w:lang w:eastAsia="en-US"/>
              </w:rPr>
              <w:t>0,0 тысяч рублей</w:t>
            </w:r>
            <w:bookmarkEnd w:id="2"/>
            <w:bookmarkEnd w:id="3"/>
            <w:r w:rsidR="007B2054" w:rsidRPr="007B2054">
              <w:rPr>
                <w:sz w:val="28"/>
                <w:szCs w:val="28"/>
                <w:lang w:eastAsia="en-US"/>
              </w:rPr>
              <w:t xml:space="preserve">      </w:t>
            </w:r>
          </w:p>
        </w:tc>
      </w:tr>
    </w:tbl>
    <w:p w:rsidR="007B2054" w:rsidRPr="007B2054" w:rsidRDefault="007B2054" w:rsidP="007B2054">
      <w:pPr>
        <w:ind w:firstLine="851"/>
        <w:jc w:val="both"/>
        <w:rPr>
          <w:color w:val="FF0000"/>
          <w:sz w:val="28"/>
          <w:szCs w:val="28"/>
        </w:rPr>
      </w:pPr>
    </w:p>
    <w:p w:rsidR="008E2D52" w:rsidRPr="008E2D52" w:rsidRDefault="008E2D52" w:rsidP="008E2D52">
      <w:pPr>
        <w:keepNext/>
        <w:jc w:val="center"/>
        <w:outlineLvl w:val="0"/>
        <w:rPr>
          <w:color w:val="000000"/>
          <w:sz w:val="28"/>
          <w:szCs w:val="28"/>
        </w:rPr>
      </w:pPr>
      <w:r w:rsidRPr="008E2D52">
        <w:rPr>
          <w:color w:val="000000"/>
          <w:sz w:val="28"/>
          <w:szCs w:val="28"/>
        </w:rPr>
        <w:t>1.Характеристика текущего состояния и прогноз развития соответствующей сферы социально-экономического развития</w:t>
      </w:r>
    </w:p>
    <w:p w:rsidR="008E2D52" w:rsidRPr="008E2D52" w:rsidRDefault="008E2D52" w:rsidP="008E2D52"/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 xml:space="preserve">Важнейшим итогом информационного партнерства органов местного самоуправления и средств массовой информации является значительное увеличение информационного поля, с помощью которого жители поселения получают объективную картину деятельности органов местного самоуправления. В целом выполнение подпрограммы поддержки СМИ позволяет наиболее рационально и эффективно использовать информационные каналы, осуществлять комплексный и всесторонний подход к решению задач, стоящих перед органами местного самоуправления в области информирования населения. 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 xml:space="preserve">Увеличилось количество средств массовой информации, взаимодействующих с органами местного самоуправления, а соответственно увеличилось количество информационных каналов, посредством которых жители получают информацию о деятельности органов местного самоуправления и, как следствие, число граждан, получающих данную информацию. Выросло и число пользователей, ежедневно посещающих официальный сайт администрации </w:t>
      </w:r>
      <w:proofErr w:type="spellStart"/>
      <w:r w:rsidRPr="008E2D52">
        <w:rPr>
          <w:sz w:val="28"/>
          <w:szCs w:val="28"/>
        </w:rPr>
        <w:t>Парковского</w:t>
      </w:r>
      <w:proofErr w:type="spellEnd"/>
      <w:r w:rsidRPr="008E2D52">
        <w:rPr>
          <w:sz w:val="28"/>
          <w:szCs w:val="28"/>
        </w:rPr>
        <w:t xml:space="preserve"> сельского поселения. Возросло количество нормативных правовых актов органов местного самоуправления, опубликованных в печатных средствах массовой информации. Таким образом, увеличение значений целевых индикаторов свидетельствует о достаточно высоком уровне эффективности подпрограммы поддержки СМИ.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>В целом можно отметить удовлетворительный уровень организации работы по информированию населения поселения и комплексное использование информационных каналов.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 xml:space="preserve">Между тем актуальными остаются проблемы </w:t>
      </w:r>
      <w:proofErr w:type="gramStart"/>
      <w:r w:rsidRPr="008E2D52">
        <w:rPr>
          <w:sz w:val="28"/>
          <w:szCs w:val="28"/>
        </w:rPr>
        <w:t>по</w:t>
      </w:r>
      <w:proofErr w:type="gramEnd"/>
      <w:r w:rsidRPr="008E2D52">
        <w:rPr>
          <w:sz w:val="28"/>
          <w:szCs w:val="28"/>
        </w:rPr>
        <w:t>: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 xml:space="preserve">улучшению взаимодействия населения с органами местного самоуправления </w:t>
      </w:r>
      <w:proofErr w:type="spellStart"/>
      <w:r w:rsidRPr="008E2D52">
        <w:rPr>
          <w:sz w:val="28"/>
          <w:szCs w:val="28"/>
        </w:rPr>
        <w:t>Парковского</w:t>
      </w:r>
      <w:proofErr w:type="spellEnd"/>
      <w:r w:rsidRPr="008E2D52">
        <w:rPr>
          <w:sz w:val="28"/>
          <w:szCs w:val="28"/>
        </w:rPr>
        <w:t xml:space="preserve"> сельского поселения и средствами массовой информации по вопросам местного значения;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>установлению обратной связи с населением;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 xml:space="preserve">координации работы в определении приоритетных тем для освещения деятельности органов местного самоуправления </w:t>
      </w:r>
      <w:proofErr w:type="spellStart"/>
      <w:r w:rsidRPr="008E2D52">
        <w:rPr>
          <w:sz w:val="28"/>
          <w:szCs w:val="28"/>
        </w:rPr>
        <w:t>Парковского</w:t>
      </w:r>
      <w:proofErr w:type="spellEnd"/>
      <w:r w:rsidRPr="008E2D52">
        <w:rPr>
          <w:sz w:val="28"/>
          <w:szCs w:val="28"/>
        </w:rPr>
        <w:t xml:space="preserve"> сельского поселения  в средствах массовой информации;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>обобщению опыта и совершенствованию форм и методов информирования населения.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proofErr w:type="gramStart"/>
      <w:r w:rsidRPr="008E2D52">
        <w:rPr>
          <w:sz w:val="28"/>
          <w:szCs w:val="28"/>
        </w:rPr>
        <w:t xml:space="preserve">Мероприятия, предусмотренные подпрограммой, соответствуют основным направлениям развития </w:t>
      </w:r>
      <w:proofErr w:type="spellStart"/>
      <w:r w:rsidRPr="008E2D52">
        <w:rPr>
          <w:sz w:val="28"/>
          <w:szCs w:val="28"/>
        </w:rPr>
        <w:t>Парковского</w:t>
      </w:r>
      <w:proofErr w:type="spellEnd"/>
      <w:r w:rsidRPr="008E2D52">
        <w:rPr>
          <w:sz w:val="28"/>
          <w:szCs w:val="28"/>
        </w:rPr>
        <w:t xml:space="preserve"> сельского поселения и Тихорецкого района в целом, отраженным в концепции долгосрочного социально-экономического развития Российской Федерации, концепции стратегии социально-экономического развития Южного федерального округа, стратегии развития Краснодарского края до 2020 года, а также подготовлены с учетом анализа ситуации в отрасли средств массовой информации, </w:t>
      </w:r>
      <w:r w:rsidRPr="008E2D52">
        <w:rPr>
          <w:sz w:val="28"/>
          <w:szCs w:val="28"/>
        </w:rPr>
        <w:lastRenderedPageBreak/>
        <w:t>телерадиовещания и средств массовых коммуникаций, сложившейся в крае на сегодняшний день.</w:t>
      </w:r>
      <w:proofErr w:type="gramEnd"/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 xml:space="preserve">С целью обеспечения доступа к информации о деятельности органов местного самоуправления, обеспечения реализации прав граждан на информацию, необходимы значительные объемы финансирования, направленные </w:t>
      </w:r>
      <w:proofErr w:type="gramStart"/>
      <w:r w:rsidRPr="008E2D52">
        <w:rPr>
          <w:sz w:val="28"/>
          <w:szCs w:val="28"/>
        </w:rPr>
        <w:t>на</w:t>
      </w:r>
      <w:proofErr w:type="gramEnd"/>
      <w:r w:rsidRPr="008E2D52">
        <w:rPr>
          <w:sz w:val="28"/>
          <w:szCs w:val="28"/>
        </w:rPr>
        <w:t>: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>распространение информационных сюжетов и программ на телевидении, информационных материалов в печатных средствах массовой информации.</w:t>
      </w:r>
    </w:p>
    <w:p w:rsidR="008E2D52" w:rsidRPr="008E2D52" w:rsidRDefault="008E2D52" w:rsidP="008E2D52">
      <w:pPr>
        <w:ind w:firstLine="851"/>
        <w:jc w:val="both"/>
        <w:rPr>
          <w:sz w:val="28"/>
          <w:szCs w:val="28"/>
        </w:rPr>
      </w:pPr>
      <w:r w:rsidRPr="008E2D52">
        <w:rPr>
          <w:sz w:val="28"/>
          <w:szCs w:val="28"/>
        </w:rPr>
        <w:t>Программно-целевой метод предполагает наиболее рациональный и действенный способ решения указанных выше проблем и позволит наиболее эффективно и в установленные сроки осуществить основные мероприятия Подпрограммы.</w:t>
      </w:r>
    </w:p>
    <w:p w:rsidR="008E2D52" w:rsidRDefault="008E2D52" w:rsidP="008E2D52">
      <w:pPr>
        <w:keepNext/>
        <w:outlineLvl w:val="0"/>
        <w:rPr>
          <w:color w:val="000000"/>
          <w:sz w:val="28"/>
          <w:szCs w:val="28"/>
        </w:rPr>
      </w:pPr>
    </w:p>
    <w:p w:rsidR="007B2054" w:rsidRPr="007B2054" w:rsidRDefault="008E2D52" w:rsidP="007B2054">
      <w:pPr>
        <w:keepNext/>
        <w:jc w:val="center"/>
        <w:outlineLvl w:val="0"/>
        <w:rPr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="007B2054" w:rsidRPr="007B2054">
        <w:rPr>
          <w:sz w:val="28"/>
          <w:szCs w:val="28"/>
        </w:rPr>
        <w:t>.Цели, задачи и целевые показатели достижения целей и решения задач, сроки и этапы реализации подпрограммы</w:t>
      </w:r>
    </w:p>
    <w:p w:rsidR="007B2054" w:rsidRPr="007B2054" w:rsidRDefault="007B2054" w:rsidP="007B2054">
      <w:pPr>
        <w:jc w:val="both"/>
        <w:rPr>
          <w:color w:val="FF0000"/>
          <w:sz w:val="28"/>
          <w:szCs w:val="28"/>
        </w:rPr>
      </w:pP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Основной целью подпрограммы является своевременное и достоверное информирование населения о деятельности органов местного самоуправления Парковского сельского поселения  Тихорецкого района.</w:t>
      </w:r>
    </w:p>
    <w:p w:rsidR="007B2054" w:rsidRPr="007B2054" w:rsidRDefault="007B2054" w:rsidP="007B2054">
      <w:pPr>
        <w:ind w:firstLine="851"/>
        <w:jc w:val="both"/>
        <w:rPr>
          <w:rFonts w:cs="Arial"/>
          <w:sz w:val="28"/>
          <w:szCs w:val="28"/>
        </w:rPr>
      </w:pPr>
      <w:r w:rsidRPr="007B2054">
        <w:rPr>
          <w:rFonts w:cs="Arial"/>
          <w:sz w:val="28"/>
          <w:szCs w:val="28"/>
        </w:rPr>
        <w:t>Для достижения этих целей предусматривается решение следующих задач:</w:t>
      </w: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 xml:space="preserve">обеспечение требований законодательства Российской Федерации по своевременному опубликованию в средствах массовой информации и размещению на официальном сайте администрации Парковского сельского поселения Тихорецкого района в информационно-телекоммуникационной сети «Интернет» официальных документов, издаваемых органами местного самоуправления Парковского сельского поселения  Тихорецкого района, и иной официальной информации; </w:t>
      </w:r>
    </w:p>
    <w:p w:rsidR="007B2054" w:rsidRPr="007B2054" w:rsidRDefault="007B2054" w:rsidP="007B2054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>организация сотрудничества со средствами массовой информации районного, краевого и федерального уровня для доведения до сведения населения оперативной и достоверной информации о деятельности администрации Парковского сельского поселения  и Совета Парковского сельского поселения Тихорецкого района по реализации полномочий местного самоуправления на территории Парковского сельского поселения Тихорецкого района;</w:t>
      </w:r>
    </w:p>
    <w:p w:rsidR="007B2054" w:rsidRPr="007B2054" w:rsidRDefault="007B2054" w:rsidP="007B2054">
      <w:pPr>
        <w:widowControl w:val="0"/>
        <w:ind w:firstLine="851"/>
        <w:jc w:val="both"/>
        <w:rPr>
          <w:rFonts w:cs="Arial"/>
          <w:sz w:val="28"/>
          <w:szCs w:val="28"/>
        </w:rPr>
      </w:pPr>
      <w:r w:rsidRPr="007B2054">
        <w:rPr>
          <w:sz w:val="28"/>
          <w:szCs w:val="28"/>
        </w:rPr>
        <w:t>реализация принципов гласности и открытости в деятельности органов местного самоуправления Парковского сельского поселения  Тихорецкого района.</w:t>
      </w:r>
    </w:p>
    <w:p w:rsidR="007B2054" w:rsidRPr="007B2054" w:rsidRDefault="007B2054" w:rsidP="007B2054">
      <w:pPr>
        <w:ind w:firstLine="851"/>
        <w:jc w:val="both"/>
        <w:rPr>
          <w:sz w:val="28"/>
          <w:szCs w:val="28"/>
        </w:rPr>
      </w:pPr>
    </w:p>
    <w:tbl>
      <w:tblPr>
        <w:tblW w:w="97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6"/>
        <w:gridCol w:w="3687"/>
        <w:gridCol w:w="900"/>
        <w:gridCol w:w="800"/>
        <w:gridCol w:w="1276"/>
        <w:gridCol w:w="1275"/>
        <w:gridCol w:w="1276"/>
      </w:tblGrid>
      <w:tr w:rsidR="00C435D2" w:rsidRPr="007B2054" w:rsidTr="00C435D2"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№ </w:t>
            </w:r>
            <w:proofErr w:type="gramStart"/>
            <w:r w:rsidRPr="007B2054">
              <w:rPr>
                <w:lang w:eastAsia="en-US"/>
              </w:rPr>
              <w:t>п</w:t>
            </w:r>
            <w:proofErr w:type="gramEnd"/>
            <w:r w:rsidRPr="007B2054">
              <w:rPr>
                <w:lang w:eastAsia="en-US"/>
              </w:rPr>
              <w:t>/п</w:t>
            </w:r>
          </w:p>
        </w:tc>
        <w:tc>
          <w:tcPr>
            <w:tcW w:w="3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Наименование</w:t>
            </w:r>
          </w:p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целевых индикаторов целей подпрограммы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Единица измер</w:t>
            </w:r>
            <w:r w:rsidRPr="007B2054">
              <w:rPr>
                <w:lang w:eastAsia="en-US"/>
              </w:rPr>
              <w:lastRenderedPageBreak/>
              <w:t>ения</w:t>
            </w:r>
          </w:p>
        </w:tc>
        <w:tc>
          <w:tcPr>
            <w:tcW w:w="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Статус*</w:t>
            </w:r>
          </w:p>
        </w:tc>
        <w:tc>
          <w:tcPr>
            <w:tcW w:w="38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Результат реализации подпрограммы по годам </w:t>
            </w:r>
          </w:p>
        </w:tc>
      </w:tr>
      <w:tr w:rsidR="00C435D2" w:rsidRPr="007B2054" w:rsidTr="00C435D2"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D2" w:rsidRPr="007B2054" w:rsidRDefault="00C435D2" w:rsidP="007B2054">
            <w:pPr>
              <w:rPr>
                <w:lang w:eastAsia="en-US"/>
              </w:rPr>
            </w:pPr>
          </w:p>
        </w:tc>
        <w:tc>
          <w:tcPr>
            <w:tcW w:w="36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D2" w:rsidRPr="007B2054" w:rsidRDefault="00C435D2" w:rsidP="007B2054">
            <w:pPr>
              <w:rPr>
                <w:lang w:eastAsia="en-US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35D2" w:rsidRPr="007B2054" w:rsidRDefault="00C435D2" w:rsidP="007B2054">
            <w:pPr>
              <w:rPr>
                <w:lang w:eastAsia="en-US"/>
              </w:rPr>
            </w:pPr>
          </w:p>
        </w:tc>
        <w:tc>
          <w:tcPr>
            <w:tcW w:w="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35D2" w:rsidRPr="007B2054" w:rsidRDefault="00C435D2" w:rsidP="007B2054">
            <w:pPr>
              <w:rPr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  <w:r w:rsidRPr="007B2054">
              <w:rPr>
                <w:lang w:eastAsia="en-US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  <w:r w:rsidRPr="007B2054">
              <w:rPr>
                <w:lang w:eastAsia="en-US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  <w:p w:rsidR="00C435D2" w:rsidRPr="007B2054" w:rsidRDefault="00C435D2" w:rsidP="007B2054">
            <w:pPr>
              <w:spacing w:line="276" w:lineRule="auto"/>
              <w:rPr>
                <w:lang w:eastAsia="en-US"/>
              </w:rPr>
            </w:pPr>
          </w:p>
        </w:tc>
      </w:tr>
      <w:tr w:rsidR="00C435D2" w:rsidRPr="007B2054" w:rsidTr="00C435D2"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lastRenderedPageBreak/>
              <w:t>2.</w:t>
            </w:r>
          </w:p>
        </w:tc>
        <w:tc>
          <w:tcPr>
            <w:tcW w:w="36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both"/>
              <w:rPr>
                <w:lang w:eastAsia="en-US"/>
              </w:rPr>
            </w:pPr>
            <w:r w:rsidRPr="007B2054">
              <w:rPr>
                <w:lang w:eastAsia="en-US"/>
              </w:rPr>
              <w:t>Распространение информационных материалов в периодических печатных изданиях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тыс. кв. см.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не менее</w:t>
            </w:r>
          </w:p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не менее</w:t>
            </w:r>
          </w:p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не менее</w:t>
            </w:r>
          </w:p>
          <w:p w:rsidR="00C435D2" w:rsidRPr="007B2054" w:rsidRDefault="00C435D2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50</w:t>
            </w:r>
          </w:p>
          <w:p w:rsidR="00C435D2" w:rsidRPr="007B2054" w:rsidRDefault="00C435D2" w:rsidP="007B2054">
            <w:pPr>
              <w:spacing w:line="276" w:lineRule="auto"/>
              <w:rPr>
                <w:lang w:eastAsia="en-US"/>
              </w:rPr>
            </w:pPr>
          </w:p>
        </w:tc>
      </w:tr>
    </w:tbl>
    <w:p w:rsidR="00C435D2" w:rsidRDefault="00C435D2" w:rsidP="007B2054">
      <w:pPr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3*-показатель рассчитывается прямым счетом.</w:t>
      </w:r>
      <w:bookmarkStart w:id="4" w:name="_GoBack"/>
      <w:bookmarkEnd w:id="4"/>
    </w:p>
    <w:p w:rsidR="007B2054" w:rsidRPr="007B2054" w:rsidRDefault="007B2054" w:rsidP="007B2054">
      <w:pPr>
        <w:ind w:firstLine="851"/>
        <w:jc w:val="both"/>
        <w:rPr>
          <w:color w:val="000000"/>
          <w:sz w:val="28"/>
          <w:szCs w:val="28"/>
        </w:rPr>
      </w:pPr>
      <w:r w:rsidRPr="007B2054">
        <w:rPr>
          <w:color w:val="000000"/>
          <w:sz w:val="28"/>
          <w:szCs w:val="28"/>
        </w:rPr>
        <w:t>Ср</w:t>
      </w:r>
      <w:r w:rsidR="00136B6D">
        <w:rPr>
          <w:color w:val="000000"/>
          <w:sz w:val="28"/>
          <w:szCs w:val="28"/>
        </w:rPr>
        <w:t>ок реализации подпрограммы: 2018 - 2020</w:t>
      </w:r>
      <w:r w:rsidRPr="007B2054">
        <w:rPr>
          <w:color w:val="000000"/>
          <w:sz w:val="28"/>
          <w:szCs w:val="28"/>
        </w:rPr>
        <w:t xml:space="preserve"> годы.</w:t>
      </w:r>
    </w:p>
    <w:p w:rsidR="007B2054" w:rsidRPr="007B2054" w:rsidRDefault="007B2054" w:rsidP="007B2054">
      <w:pPr>
        <w:rPr>
          <w:color w:val="FF0000"/>
          <w:sz w:val="28"/>
          <w:szCs w:val="28"/>
        </w:rPr>
        <w:sectPr w:rsidR="007B2054" w:rsidRPr="007B2054" w:rsidSect="008E2D52">
          <w:headerReference w:type="default" r:id="rId9"/>
          <w:footerReference w:type="default" r:id="rId10"/>
          <w:headerReference w:type="first" r:id="rId11"/>
          <w:pgSz w:w="11905" w:h="16837"/>
          <w:pgMar w:top="1134" w:right="567" w:bottom="851" w:left="1701" w:header="794" w:footer="794" w:gutter="0"/>
          <w:cols w:space="720"/>
          <w:titlePg/>
          <w:docGrid w:linePitch="326"/>
        </w:sectPr>
      </w:pPr>
    </w:p>
    <w:p w:rsidR="007B2054" w:rsidRPr="007B2054" w:rsidRDefault="008E2D52" w:rsidP="007B2054">
      <w:pPr>
        <w:keepNext/>
        <w:jc w:val="center"/>
        <w:outlineLvl w:val="0"/>
        <w:rPr>
          <w:b/>
          <w:color w:val="000000"/>
          <w:sz w:val="28"/>
          <w:szCs w:val="28"/>
        </w:rPr>
      </w:pPr>
      <w:r>
        <w:rPr>
          <w:sz w:val="28"/>
          <w:szCs w:val="28"/>
        </w:rPr>
        <w:lastRenderedPageBreak/>
        <w:t>3</w:t>
      </w:r>
      <w:r w:rsidR="007B2054" w:rsidRPr="007B2054">
        <w:rPr>
          <w:sz w:val="28"/>
          <w:szCs w:val="28"/>
        </w:rPr>
        <w:t xml:space="preserve">.Перечень мероприятий подпрограммы </w:t>
      </w:r>
      <w:r w:rsidR="007B2054" w:rsidRPr="007B2054">
        <w:rPr>
          <w:color w:val="000000"/>
          <w:sz w:val="28"/>
          <w:szCs w:val="28"/>
        </w:rPr>
        <w:t>«</w:t>
      </w:r>
      <w:r w:rsidR="007B2054" w:rsidRPr="007B2054">
        <w:rPr>
          <w:bCs/>
          <w:color w:val="26282F"/>
          <w:sz w:val="28"/>
          <w:szCs w:val="28"/>
        </w:rPr>
        <w:t>Информационное обеспечение деятельности органов местного самоуправления в Парковском сельском поселении</w:t>
      </w:r>
      <w:r w:rsidR="00136B6D">
        <w:rPr>
          <w:bCs/>
          <w:color w:val="26282F"/>
          <w:sz w:val="28"/>
          <w:szCs w:val="28"/>
        </w:rPr>
        <w:t xml:space="preserve"> Тихорецкого района» на 2018 - 2020</w:t>
      </w:r>
      <w:r w:rsidR="007B2054" w:rsidRPr="007B2054">
        <w:rPr>
          <w:bCs/>
          <w:color w:val="26282F"/>
          <w:sz w:val="28"/>
          <w:szCs w:val="28"/>
        </w:rPr>
        <w:t>годы</w:t>
      </w:r>
    </w:p>
    <w:p w:rsidR="007B2054" w:rsidRPr="007B2054" w:rsidRDefault="007B2054" w:rsidP="007B2054"/>
    <w:tbl>
      <w:tblPr>
        <w:tblW w:w="148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6"/>
        <w:gridCol w:w="2780"/>
        <w:gridCol w:w="150"/>
        <w:gridCol w:w="708"/>
        <w:gridCol w:w="851"/>
        <w:gridCol w:w="1129"/>
        <w:gridCol w:w="854"/>
        <w:gridCol w:w="994"/>
        <w:gridCol w:w="993"/>
        <w:gridCol w:w="2551"/>
        <w:gridCol w:w="2974"/>
      </w:tblGrid>
      <w:tr w:rsidR="007B2054" w:rsidRPr="007B2054" w:rsidTr="007B2054">
        <w:trPr>
          <w:trHeight w:val="320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№ </w:t>
            </w:r>
            <w:proofErr w:type="gramStart"/>
            <w:r w:rsidRPr="007B2054">
              <w:rPr>
                <w:lang w:eastAsia="en-US"/>
              </w:rPr>
              <w:t>п</w:t>
            </w:r>
            <w:proofErr w:type="gramEnd"/>
            <w:r w:rsidRPr="007B2054">
              <w:rPr>
                <w:lang w:eastAsia="en-US"/>
              </w:rPr>
              <w:t>/п</w:t>
            </w:r>
          </w:p>
        </w:tc>
        <w:tc>
          <w:tcPr>
            <w:tcW w:w="29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Наименование мероприятия</w:t>
            </w:r>
          </w:p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Год реализации</w:t>
            </w:r>
          </w:p>
        </w:tc>
        <w:tc>
          <w:tcPr>
            <w:tcW w:w="48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Объем финансирования, тыс. рублей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Непосредственный результат реализации мероприятия 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Муниципальный заказчик, главный распорядитель бюджетных средств, исполнитель</w:t>
            </w:r>
          </w:p>
        </w:tc>
      </w:tr>
      <w:tr w:rsidR="007B2054" w:rsidRPr="007B2054" w:rsidTr="007B2054">
        <w:trPr>
          <w:trHeight w:val="25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spacing w:line="276" w:lineRule="auto"/>
              <w:rPr>
                <w:lang w:eastAsia="en-US"/>
              </w:rPr>
            </w:pPr>
            <w:r w:rsidRPr="007B2054">
              <w:rPr>
                <w:lang w:eastAsia="en-US"/>
              </w:rPr>
              <w:t>всего</w:t>
            </w:r>
          </w:p>
        </w:tc>
        <w:tc>
          <w:tcPr>
            <w:tcW w:w="39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 разрезе источников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rPr>
          <w:trHeight w:val="51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5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spacing w:line="276" w:lineRule="auto"/>
              <w:rPr>
                <w:lang w:eastAsia="en-US"/>
              </w:rPr>
            </w:pPr>
            <w:r w:rsidRPr="007B2054">
              <w:rPr>
                <w:lang w:eastAsia="en-US"/>
              </w:rPr>
              <w:t>местный бюджет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краевой бюджет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внебюджетные источники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</w:t>
            </w:r>
          </w:p>
        </w:tc>
        <w:tc>
          <w:tcPr>
            <w:tcW w:w="29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4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5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6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9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10</w:t>
            </w:r>
          </w:p>
        </w:tc>
      </w:tr>
      <w:tr w:rsidR="007B2054" w:rsidRPr="007B2054" w:rsidTr="007B2054">
        <w:tc>
          <w:tcPr>
            <w:tcW w:w="1488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ind w:left="360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Обеспечение доступа к информации о деятельности органов местного самоуправления</w:t>
            </w:r>
          </w:p>
        </w:tc>
      </w:tr>
      <w:tr w:rsidR="007B2054" w:rsidRPr="007B2054" w:rsidTr="007B2054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 xml:space="preserve">Цель </w:t>
            </w:r>
          </w:p>
        </w:tc>
        <w:tc>
          <w:tcPr>
            <w:tcW w:w="11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both"/>
              <w:rPr>
                <w:lang w:eastAsia="en-US"/>
              </w:rPr>
            </w:pPr>
            <w:r w:rsidRPr="007B2054">
              <w:rPr>
                <w:lang w:eastAsia="en-US"/>
              </w:rPr>
              <w:t>Своевременное и достоверное информирование населения о деятельности органов местного самоуправления Парковского сельского поселения  Тихорецкого  района</w:t>
            </w:r>
          </w:p>
        </w:tc>
      </w:tr>
      <w:tr w:rsidR="007B2054" w:rsidRPr="007B2054" w:rsidTr="007B2054">
        <w:tc>
          <w:tcPr>
            <w:tcW w:w="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Задача</w:t>
            </w:r>
          </w:p>
        </w:tc>
        <w:tc>
          <w:tcPr>
            <w:tcW w:w="11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rPr>
                <w:lang w:eastAsia="en-US"/>
              </w:rPr>
            </w:pPr>
            <w:r w:rsidRPr="007B2054">
              <w:rPr>
                <w:lang w:eastAsia="en-US"/>
              </w:rPr>
              <w:t>Сохранение информационного пространства</w:t>
            </w:r>
          </w:p>
        </w:tc>
      </w:tr>
      <w:tr w:rsidR="007B2054" w:rsidRPr="007B2054" w:rsidTr="007B2054">
        <w:trPr>
          <w:trHeight w:val="258"/>
        </w:trPr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1.1.</w:t>
            </w: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both"/>
              <w:rPr>
                <w:lang w:eastAsia="en-US"/>
              </w:rPr>
            </w:pPr>
            <w:r w:rsidRPr="007B2054">
              <w:rPr>
                <w:lang w:eastAsia="en-US"/>
              </w:rPr>
              <w:t>В периодической печати (ГУП КК «Редакция газеты «Тихорецкие вести»)</w:t>
            </w: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своевременное и достоверное информирование населения о деятельности органов местного самоуправления  Парковского сельского поселения Тихорецкого района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администрация  Парковского сельского поселения Тихорецкого района      (отдел по взаимодействию со СМИ)</w:t>
            </w:r>
          </w:p>
        </w:tc>
      </w:tr>
      <w:tr w:rsidR="007B2054" w:rsidRPr="007B2054" w:rsidTr="007B2054">
        <w:trPr>
          <w:trHeight w:val="30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7B2054" w:rsidRPr="007B2054">
              <w:rPr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7B2054" w:rsidRPr="007B2054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rPr>
          <w:trHeight w:val="276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rPr>
          <w:trHeight w:val="1872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136B6D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c>
          <w:tcPr>
            <w:tcW w:w="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27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25</w:t>
            </w:r>
            <w:r w:rsidR="007B2054" w:rsidRPr="007B2054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7B2054" w:rsidRPr="007B2054" w:rsidTr="007B205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7B2054" w:rsidRPr="007B2054">
              <w:rPr>
                <w:lang w:eastAsia="en-US"/>
              </w:rPr>
              <w:t>0,0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28</w:t>
            </w:r>
            <w:r w:rsidR="007B2054" w:rsidRPr="007B2054">
              <w:rPr>
                <w:lang w:eastAsia="en-US"/>
              </w:rPr>
              <w:t>0,0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>
              <w:rPr>
                <w:rFonts w:eastAsia="Calibri"/>
                <w:spacing w:val="-20"/>
                <w:lang w:eastAsia="en-US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  <w:r w:rsidR="007B2054" w:rsidRPr="007B2054">
              <w:rPr>
                <w:lang w:eastAsia="en-US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310</w:t>
            </w:r>
            <w:r w:rsidR="007B2054" w:rsidRPr="007B2054">
              <w:rPr>
                <w:lang w:eastAsia="en-US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  <w:tr w:rsidR="007B2054" w:rsidRPr="007B2054" w:rsidTr="007B2054"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  <w:tc>
          <w:tcPr>
            <w:tcW w:w="8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rPr>
                <w:rFonts w:eastAsia="Calibri"/>
                <w:spacing w:val="-20"/>
                <w:lang w:eastAsia="en-US"/>
              </w:rPr>
            </w:pPr>
            <w:r w:rsidRPr="007B2054">
              <w:rPr>
                <w:rFonts w:eastAsia="Calibri"/>
                <w:spacing w:val="-20"/>
                <w:lang w:eastAsia="en-US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840</w:t>
            </w:r>
            <w:r w:rsidR="007B2054" w:rsidRPr="007B2054">
              <w:rPr>
                <w:lang w:eastAsia="en-US"/>
              </w:rPr>
              <w:t>,0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136B6D" w:rsidP="007B2054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840</w:t>
            </w:r>
            <w:r w:rsidR="007B2054" w:rsidRPr="007B2054">
              <w:rPr>
                <w:lang w:eastAsia="en-US"/>
              </w:rPr>
              <w:t>,0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B2054" w:rsidRPr="007B2054" w:rsidRDefault="007B2054" w:rsidP="007B2054">
            <w:pPr>
              <w:spacing w:line="276" w:lineRule="auto"/>
              <w:jc w:val="center"/>
              <w:rPr>
                <w:lang w:eastAsia="en-US"/>
              </w:rPr>
            </w:pPr>
            <w:r w:rsidRPr="007B2054">
              <w:rPr>
                <w:lang w:eastAsia="en-US"/>
              </w:rPr>
              <w:t>0,0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sz w:val="20"/>
                <w:szCs w:val="20"/>
                <w:lang w:eastAsia="en-US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2054" w:rsidRPr="007B2054" w:rsidRDefault="007B2054" w:rsidP="007B2054">
            <w:pPr>
              <w:rPr>
                <w:lang w:eastAsia="en-US"/>
              </w:rPr>
            </w:pPr>
          </w:p>
        </w:tc>
      </w:tr>
    </w:tbl>
    <w:p w:rsidR="007B2054" w:rsidRPr="007B2054" w:rsidRDefault="007B2054" w:rsidP="007B2054">
      <w:pPr>
        <w:rPr>
          <w:sz w:val="28"/>
          <w:szCs w:val="28"/>
        </w:rPr>
        <w:sectPr w:rsidR="007B2054" w:rsidRPr="007B2054">
          <w:pgSz w:w="16837" w:h="11905" w:orient="landscape"/>
          <w:pgMar w:top="1440" w:right="800" w:bottom="1440" w:left="1100" w:header="720" w:footer="720" w:gutter="0"/>
          <w:cols w:space="720"/>
        </w:sectPr>
      </w:pPr>
    </w:p>
    <w:p w:rsidR="00B8143A" w:rsidRDefault="00B8143A" w:rsidP="007B2054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7</w:t>
      </w:r>
    </w:p>
    <w:p w:rsidR="007B2054" w:rsidRPr="007B2054" w:rsidRDefault="008E2D52" w:rsidP="007B2054">
      <w:pPr>
        <w:keepNext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4</w:t>
      </w:r>
      <w:r w:rsidR="007B2054" w:rsidRPr="007B2054">
        <w:rPr>
          <w:sz w:val="28"/>
          <w:szCs w:val="28"/>
        </w:rPr>
        <w:t>.Обоснование ресурсного обеспечения подпрограммы</w:t>
      </w:r>
    </w:p>
    <w:p w:rsidR="007B2054" w:rsidRPr="007B2054" w:rsidRDefault="007B2054" w:rsidP="007B2054">
      <w:pPr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 xml:space="preserve">Реализация подпрограммы предусматривается за счет средств бюджета Парковского сельского поселения Тихорецкого района.  </w:t>
      </w:r>
    </w:p>
    <w:p w:rsidR="007B2054" w:rsidRPr="007B2054" w:rsidRDefault="007B2054" w:rsidP="007B2054">
      <w:pPr>
        <w:ind w:firstLine="851"/>
        <w:jc w:val="both"/>
        <w:rPr>
          <w:sz w:val="28"/>
          <w:szCs w:val="28"/>
        </w:rPr>
      </w:pPr>
      <w:r w:rsidRPr="007B2054">
        <w:rPr>
          <w:sz w:val="28"/>
          <w:szCs w:val="28"/>
        </w:rPr>
        <w:t xml:space="preserve">Объем финансирования подпрограммы из средств бюджета Парковского сельского поселения </w:t>
      </w:r>
      <w:r w:rsidR="00136B6D">
        <w:rPr>
          <w:sz w:val="28"/>
          <w:szCs w:val="28"/>
        </w:rPr>
        <w:t>Тихорецкого района  составит 840</w:t>
      </w:r>
      <w:r w:rsidRPr="007B2054">
        <w:rPr>
          <w:sz w:val="28"/>
          <w:szCs w:val="28"/>
        </w:rPr>
        <w:t>,00 тыс. рублей, в том числе:</w:t>
      </w:r>
    </w:p>
    <w:p w:rsidR="007B2054" w:rsidRPr="007B2054" w:rsidRDefault="00136B6D" w:rsidP="007B2054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2018 год – 25</w:t>
      </w:r>
      <w:r w:rsidR="007B2054" w:rsidRPr="007B2054">
        <w:rPr>
          <w:sz w:val="28"/>
          <w:szCs w:val="28"/>
        </w:rPr>
        <w:t>0,0 тыс. рублей</w:t>
      </w:r>
    </w:p>
    <w:p w:rsidR="007B2054" w:rsidRPr="007B2054" w:rsidRDefault="00136B6D" w:rsidP="007B2054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2019 год – 28</w:t>
      </w:r>
      <w:r w:rsidR="007B2054" w:rsidRPr="007B2054">
        <w:rPr>
          <w:sz w:val="28"/>
          <w:szCs w:val="28"/>
        </w:rPr>
        <w:t>0,0 тыс. рублей</w:t>
      </w:r>
    </w:p>
    <w:p w:rsidR="007B2054" w:rsidRPr="007B2054" w:rsidRDefault="00136B6D" w:rsidP="007B2054">
      <w:pPr>
        <w:widowControl w:val="0"/>
        <w:autoSpaceDE w:val="0"/>
        <w:autoSpaceDN w:val="0"/>
        <w:adjustRightInd w:val="0"/>
        <w:ind w:left="851"/>
        <w:jc w:val="both"/>
        <w:rPr>
          <w:sz w:val="28"/>
          <w:szCs w:val="28"/>
        </w:rPr>
      </w:pPr>
      <w:r>
        <w:rPr>
          <w:sz w:val="28"/>
          <w:szCs w:val="28"/>
        </w:rPr>
        <w:t>2020 год – 310</w:t>
      </w:r>
      <w:r w:rsidR="007B2054" w:rsidRPr="007B2054">
        <w:rPr>
          <w:sz w:val="28"/>
          <w:szCs w:val="28"/>
        </w:rPr>
        <w:t>,0 тыс. рублей</w:t>
      </w:r>
    </w:p>
    <w:p w:rsidR="007B2054" w:rsidRPr="007B2054" w:rsidRDefault="007B2054" w:rsidP="007B2054">
      <w:pPr>
        <w:ind w:firstLine="360"/>
        <w:jc w:val="both"/>
        <w:rPr>
          <w:rFonts w:eastAsia="Cambria"/>
          <w:sz w:val="28"/>
        </w:rPr>
      </w:pPr>
      <w:r w:rsidRPr="007B2054">
        <w:rPr>
          <w:rFonts w:eastAsia="Cambria"/>
          <w:sz w:val="28"/>
        </w:rPr>
        <w:t>Потребность в финансовых ресурсах на реализацию программных мероприятий определена на основе данных экономических обоснований, расчетов затрат на проведение м</w:t>
      </w:r>
      <w:r w:rsidR="00F84349">
        <w:rPr>
          <w:rFonts w:eastAsia="Cambria"/>
          <w:sz w:val="28"/>
        </w:rPr>
        <w:t>ероприятий, действовавших в 2017</w:t>
      </w:r>
      <w:r w:rsidRPr="007B2054">
        <w:rPr>
          <w:rFonts w:eastAsia="Cambria"/>
          <w:sz w:val="28"/>
        </w:rPr>
        <w:t xml:space="preserve"> году.</w:t>
      </w:r>
    </w:p>
    <w:p w:rsidR="007B2054" w:rsidRPr="007B2054" w:rsidRDefault="007B2054" w:rsidP="00B8143A">
      <w:pPr>
        <w:ind w:firstLine="360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</w:rPr>
        <w:t>Объемы финансирования из местного бюджета мероприятий муниципальной программы подлежат ежегодному уточнению при принятии решения Совета Парковского сельского поселения Тихорецкого района о местном бюджета на очередной финансовый год.</w:t>
      </w:r>
    </w:p>
    <w:p w:rsidR="007B2054" w:rsidRPr="007B2054" w:rsidRDefault="008E2D52" w:rsidP="007B2054">
      <w:pPr>
        <w:ind w:firstLine="360"/>
        <w:jc w:val="center"/>
        <w:rPr>
          <w:rFonts w:eastAsia="Cambria"/>
          <w:sz w:val="28"/>
          <w:szCs w:val="28"/>
        </w:rPr>
      </w:pPr>
      <w:r>
        <w:rPr>
          <w:rFonts w:eastAsia="Cambria"/>
          <w:sz w:val="28"/>
          <w:szCs w:val="28"/>
        </w:rPr>
        <w:t>5</w:t>
      </w:r>
      <w:r w:rsidR="007B2054" w:rsidRPr="007B2054">
        <w:rPr>
          <w:rFonts w:eastAsia="Cambria"/>
          <w:sz w:val="28"/>
          <w:szCs w:val="28"/>
        </w:rPr>
        <w:t>.Механизм реализации подпрограммы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 xml:space="preserve">Текущее управление подпрограммой осуществляет  ее координатор, который: 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обеспечивает разработку и реализацию подпрограммы;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организует работу по достижению целевых показателей подпрограммы;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осуществляет иные полномочия, установленные муниципальной программой (подпрограммой).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Координатор подпрограммы ежегодно в сроки, установленные координатором муниципальной программы, представляет в его адрес в рамках компетенции информацию, необходимую для формирования доклада о ходе реализации муниципальной программы.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Механизм реализации подпрограммы предусматривает:</w:t>
      </w:r>
    </w:p>
    <w:p w:rsidR="007B2054" w:rsidRPr="007B2054" w:rsidRDefault="007B2054" w:rsidP="007B2054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>закупку товаров, работ, услуг для муниципальных нужд за счет средств бюджета Парковского сельского поселения Тихорецкого района в соответствии с действующим законодательством, регулирующим закупку товаров, работ, услуг для обеспечения государственных и муниципальных нужд.</w:t>
      </w:r>
    </w:p>
    <w:p w:rsidR="00B8143A" w:rsidRDefault="007B2054" w:rsidP="00B8143A">
      <w:pPr>
        <w:ind w:firstLine="851"/>
        <w:jc w:val="both"/>
        <w:rPr>
          <w:rFonts w:eastAsia="Cambria"/>
          <w:sz w:val="28"/>
          <w:szCs w:val="28"/>
        </w:rPr>
      </w:pPr>
      <w:r w:rsidRPr="007B2054">
        <w:rPr>
          <w:rFonts w:eastAsia="Cambria"/>
          <w:sz w:val="28"/>
          <w:szCs w:val="28"/>
        </w:rPr>
        <w:t xml:space="preserve">Методика </w:t>
      </w:r>
      <w:proofErr w:type="gramStart"/>
      <w:r w:rsidRPr="007B2054">
        <w:rPr>
          <w:rFonts w:eastAsia="Cambria"/>
          <w:sz w:val="28"/>
          <w:szCs w:val="28"/>
        </w:rPr>
        <w:t>оценки эффективности реализации мероприятий подпрограммы</w:t>
      </w:r>
      <w:proofErr w:type="gramEnd"/>
      <w:r w:rsidRPr="007B2054">
        <w:rPr>
          <w:rFonts w:eastAsia="Cambria"/>
          <w:sz w:val="28"/>
          <w:szCs w:val="28"/>
        </w:rPr>
        <w:t xml:space="preserve"> основывается на принципе сопоставления фактически достигнутых значений целевых показателей с их плановыми значениями по результатам отчетного года.».</w:t>
      </w:r>
    </w:p>
    <w:p w:rsidR="00B8143A" w:rsidRDefault="00B8143A" w:rsidP="00B8143A">
      <w:pPr>
        <w:jc w:val="both"/>
        <w:rPr>
          <w:sz w:val="28"/>
        </w:rPr>
      </w:pPr>
    </w:p>
    <w:p w:rsidR="005A16A1" w:rsidRPr="00B8143A" w:rsidRDefault="00761041" w:rsidP="00B8143A">
      <w:pPr>
        <w:jc w:val="both"/>
        <w:rPr>
          <w:rFonts w:eastAsia="Cambria"/>
          <w:sz w:val="28"/>
          <w:szCs w:val="28"/>
        </w:rPr>
      </w:pPr>
      <w:r>
        <w:rPr>
          <w:sz w:val="28"/>
        </w:rPr>
        <w:t xml:space="preserve">Заместитель главы </w:t>
      </w:r>
    </w:p>
    <w:p w:rsidR="006A722D" w:rsidRDefault="00761041" w:rsidP="006A722D">
      <w:pPr>
        <w:jc w:val="both"/>
        <w:rPr>
          <w:sz w:val="28"/>
        </w:rPr>
      </w:pPr>
      <w:r>
        <w:rPr>
          <w:sz w:val="28"/>
        </w:rPr>
        <w:t>Парковского</w:t>
      </w:r>
      <w:r w:rsidR="005A16A1"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:rsidR="00201959" w:rsidRDefault="00761041" w:rsidP="00C01844">
      <w:pPr>
        <w:jc w:val="both"/>
      </w:pPr>
      <w:r>
        <w:rPr>
          <w:sz w:val="28"/>
        </w:rPr>
        <w:t>Тихорецкого</w:t>
      </w:r>
      <w:r w:rsidR="006A722D">
        <w:rPr>
          <w:sz w:val="28"/>
        </w:rPr>
        <w:t xml:space="preserve"> район</w:t>
      </w:r>
      <w:r>
        <w:rPr>
          <w:sz w:val="28"/>
        </w:rPr>
        <w:t>а</w:t>
      </w:r>
      <w:r w:rsidR="006A722D">
        <w:rPr>
          <w:sz w:val="28"/>
        </w:rPr>
        <w:t xml:space="preserve"> </w:t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</w:r>
      <w:r w:rsidR="00481AF1">
        <w:rPr>
          <w:sz w:val="28"/>
        </w:rPr>
        <w:tab/>
        <w:t xml:space="preserve">     </w:t>
      </w:r>
      <w:proofErr w:type="spellStart"/>
      <w:r>
        <w:rPr>
          <w:sz w:val="28"/>
        </w:rPr>
        <w:t>В.В.Лагода</w:t>
      </w:r>
      <w:proofErr w:type="spellEnd"/>
    </w:p>
    <w:sectPr w:rsidR="00201959" w:rsidSect="00B8143A">
      <w:headerReference w:type="default" r:id="rId12"/>
      <w:headerReference w:type="first" r:id="rId13"/>
      <w:pgSz w:w="11906" w:h="16838" w:code="9"/>
      <w:pgMar w:top="567" w:right="567" w:bottom="284" w:left="1701" w:header="709" w:footer="28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AC9" w:rsidRDefault="00BA4AC9" w:rsidP="00912D9C">
      <w:r>
        <w:separator/>
      </w:r>
    </w:p>
  </w:endnote>
  <w:endnote w:type="continuationSeparator" w:id="0">
    <w:p w:rsidR="00BA4AC9" w:rsidRDefault="00BA4AC9" w:rsidP="00912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52" w:rsidRDefault="008E2D52">
    <w:pPr>
      <w:pStyle w:val="aa"/>
      <w:jc w:val="center"/>
    </w:pPr>
  </w:p>
  <w:p w:rsidR="008E2D52" w:rsidRDefault="008E2D5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AC9" w:rsidRDefault="00BA4AC9" w:rsidP="00912D9C">
      <w:r>
        <w:separator/>
      </w:r>
    </w:p>
  </w:footnote>
  <w:footnote w:type="continuationSeparator" w:id="0">
    <w:p w:rsidR="00BA4AC9" w:rsidRDefault="00BA4AC9" w:rsidP="00912D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28628097"/>
      <w:docPartObj>
        <w:docPartGallery w:val="Page Numbers (Top of Page)"/>
        <w:docPartUnique/>
      </w:docPartObj>
    </w:sdtPr>
    <w:sdtEndPr/>
    <w:sdtContent>
      <w:p w:rsidR="008E2D52" w:rsidRDefault="008E2D5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35D2">
          <w:rPr>
            <w:noProof/>
          </w:rPr>
          <w:t>5</w:t>
        </w:r>
        <w:r>
          <w:fldChar w:fldCharType="end"/>
        </w:r>
      </w:p>
    </w:sdtContent>
  </w:sdt>
  <w:p w:rsidR="008E2D52" w:rsidRDefault="008E2D5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2D52" w:rsidRDefault="008E2D52">
    <w:pPr>
      <w:pStyle w:val="a3"/>
      <w:jc w:val="center"/>
    </w:pPr>
  </w:p>
  <w:p w:rsidR="008E2D52" w:rsidRDefault="008E2D5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BA4AC9" w:rsidP="00C01844">
    <w:pPr>
      <w:pStyle w:val="a3"/>
      <w:jc w:val="center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0F96" w:rsidRDefault="00C228F3">
    <w:pPr>
      <w:pStyle w:val="a3"/>
      <w:jc w:val="center"/>
    </w:pPr>
    <w:r>
      <w:fldChar w:fldCharType="begin"/>
    </w:r>
    <w:r w:rsidR="00C764AB">
      <w:instrText xml:space="preserve"> PAGE   \* MERGEFORMAT </w:instrText>
    </w:r>
    <w:r>
      <w:fldChar w:fldCharType="separate"/>
    </w:r>
    <w:r w:rsidR="00C764AB">
      <w:rPr>
        <w:noProof/>
      </w:rPr>
      <w:t>1</w:t>
    </w:r>
    <w:r>
      <w:fldChar w:fldCharType="end"/>
    </w:r>
  </w:p>
  <w:p w:rsidR="001D0F96" w:rsidRDefault="00BA4AC9">
    <w:pPr>
      <w:pStyle w:val="a3"/>
    </w:pPr>
  </w:p>
  <w:p w:rsidR="001D0F96" w:rsidRDefault="00BA4AC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D15655"/>
    <w:multiLevelType w:val="hybridMultilevel"/>
    <w:tmpl w:val="7C5684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722D"/>
    <w:rsid w:val="000242AA"/>
    <w:rsid w:val="00047E33"/>
    <w:rsid w:val="001210F9"/>
    <w:rsid w:val="00136B6D"/>
    <w:rsid w:val="001371FD"/>
    <w:rsid w:val="00154C56"/>
    <w:rsid w:val="00184785"/>
    <w:rsid w:val="00193106"/>
    <w:rsid w:val="001E07FA"/>
    <w:rsid w:val="00201959"/>
    <w:rsid w:val="0021788F"/>
    <w:rsid w:val="00253F35"/>
    <w:rsid w:val="0025781A"/>
    <w:rsid w:val="002A6C8A"/>
    <w:rsid w:val="003624E6"/>
    <w:rsid w:val="0036623E"/>
    <w:rsid w:val="00396EAE"/>
    <w:rsid w:val="003E1D94"/>
    <w:rsid w:val="003F58E8"/>
    <w:rsid w:val="00400598"/>
    <w:rsid w:val="00470394"/>
    <w:rsid w:val="00481AF1"/>
    <w:rsid w:val="004F7896"/>
    <w:rsid w:val="0052140E"/>
    <w:rsid w:val="00540407"/>
    <w:rsid w:val="005A16A1"/>
    <w:rsid w:val="005D6F99"/>
    <w:rsid w:val="006275A1"/>
    <w:rsid w:val="00676635"/>
    <w:rsid w:val="00687810"/>
    <w:rsid w:val="006A722D"/>
    <w:rsid w:val="00711A1D"/>
    <w:rsid w:val="00750D0B"/>
    <w:rsid w:val="00761041"/>
    <w:rsid w:val="00762F20"/>
    <w:rsid w:val="00777ED3"/>
    <w:rsid w:val="00785B81"/>
    <w:rsid w:val="00786656"/>
    <w:rsid w:val="007B2054"/>
    <w:rsid w:val="00814A4E"/>
    <w:rsid w:val="00822F91"/>
    <w:rsid w:val="008A2C62"/>
    <w:rsid w:val="008C014A"/>
    <w:rsid w:val="008D2971"/>
    <w:rsid w:val="008E09D9"/>
    <w:rsid w:val="008E2D52"/>
    <w:rsid w:val="00912D9C"/>
    <w:rsid w:val="00953200"/>
    <w:rsid w:val="0095400D"/>
    <w:rsid w:val="0097710D"/>
    <w:rsid w:val="009F52AE"/>
    <w:rsid w:val="00A225D5"/>
    <w:rsid w:val="00A41A87"/>
    <w:rsid w:val="00A72604"/>
    <w:rsid w:val="00A87D83"/>
    <w:rsid w:val="00AC5493"/>
    <w:rsid w:val="00AF4AC8"/>
    <w:rsid w:val="00B5515D"/>
    <w:rsid w:val="00B8143A"/>
    <w:rsid w:val="00B85B97"/>
    <w:rsid w:val="00BA4AC9"/>
    <w:rsid w:val="00C01844"/>
    <w:rsid w:val="00C228F3"/>
    <w:rsid w:val="00C435D2"/>
    <w:rsid w:val="00C764AB"/>
    <w:rsid w:val="00C90E4E"/>
    <w:rsid w:val="00CA62E6"/>
    <w:rsid w:val="00CF1438"/>
    <w:rsid w:val="00CF3E3E"/>
    <w:rsid w:val="00D338C3"/>
    <w:rsid w:val="00D34E26"/>
    <w:rsid w:val="00DA4237"/>
    <w:rsid w:val="00DB324D"/>
    <w:rsid w:val="00DB5663"/>
    <w:rsid w:val="00DF2147"/>
    <w:rsid w:val="00E74FF7"/>
    <w:rsid w:val="00E77826"/>
    <w:rsid w:val="00E97F58"/>
    <w:rsid w:val="00EB6A47"/>
    <w:rsid w:val="00EE0C7C"/>
    <w:rsid w:val="00EF4E67"/>
    <w:rsid w:val="00F05A0F"/>
    <w:rsid w:val="00F84349"/>
    <w:rsid w:val="00FC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A722D"/>
    <w:pPr>
      <w:keepNext/>
      <w:jc w:val="center"/>
      <w:outlineLvl w:val="0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A722D"/>
    <w:rPr>
      <w:rFonts w:ascii="Times New Roman" w:eastAsia="Times New Roman" w:hAnsi="Times New Roman" w:cs="Times New Roman"/>
      <w:b/>
      <w:sz w:val="28"/>
      <w:szCs w:val="24"/>
    </w:rPr>
  </w:style>
  <w:style w:type="paragraph" w:styleId="2">
    <w:name w:val="Body Text Indent 2"/>
    <w:basedOn w:val="a"/>
    <w:link w:val="20"/>
    <w:rsid w:val="006A722D"/>
    <w:pPr>
      <w:ind w:firstLine="708"/>
    </w:pPr>
    <w:rPr>
      <w:sz w:val="28"/>
    </w:rPr>
  </w:style>
  <w:style w:type="character" w:customStyle="1" w:styleId="20">
    <w:name w:val="Основной текст с отступом 2 Знак"/>
    <w:basedOn w:val="a0"/>
    <w:link w:val="2"/>
    <w:rsid w:val="006A72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header"/>
    <w:basedOn w:val="a"/>
    <w:link w:val="a4"/>
    <w:uiPriority w:val="99"/>
    <w:rsid w:val="006A722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A722D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rsid w:val="006A722D"/>
    <w:pPr>
      <w:spacing w:after="120"/>
    </w:pPr>
  </w:style>
  <w:style w:type="character" w:customStyle="1" w:styleId="a6">
    <w:name w:val="Основной текст Знак"/>
    <w:basedOn w:val="a0"/>
    <w:link w:val="a5"/>
    <w:rsid w:val="006A722D"/>
    <w:rPr>
      <w:rFonts w:ascii="Times New Roman" w:eastAsia="Times New Roman" w:hAnsi="Times New Roman" w:cs="Times New Roman"/>
      <w:sz w:val="24"/>
      <w:szCs w:val="24"/>
    </w:rPr>
  </w:style>
  <w:style w:type="paragraph" w:customStyle="1" w:styleId="a7">
    <w:name w:val="Нормальный (таблица)"/>
    <w:basedOn w:val="a"/>
    <w:next w:val="a"/>
    <w:uiPriority w:val="99"/>
    <w:rsid w:val="006A722D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8">
    <w:name w:val="Внимание: недобросовестность!"/>
    <w:basedOn w:val="a"/>
    <w:next w:val="a"/>
    <w:uiPriority w:val="99"/>
    <w:rsid w:val="00C764AB"/>
    <w:pPr>
      <w:autoSpaceDE w:val="0"/>
      <w:autoSpaceDN w:val="0"/>
      <w:adjustRightInd w:val="0"/>
      <w:spacing w:before="240" w:after="240"/>
      <w:ind w:left="420" w:right="420" w:firstLine="300"/>
      <w:jc w:val="both"/>
    </w:pPr>
    <w:rPr>
      <w:rFonts w:ascii="Arial" w:eastAsiaTheme="minorHAnsi" w:hAnsi="Arial" w:cs="Arial"/>
      <w:shd w:val="clear" w:color="auto" w:fill="F5F3DA"/>
      <w:lang w:eastAsia="en-US"/>
    </w:rPr>
  </w:style>
  <w:style w:type="table" w:styleId="a9">
    <w:name w:val="Table Grid"/>
    <w:basedOn w:val="a1"/>
    <w:uiPriority w:val="59"/>
    <w:rsid w:val="00217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uiPriority w:val="99"/>
    <w:unhideWhenUsed/>
    <w:rsid w:val="00C0184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0184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814A4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14A4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355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92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ED56B5-86DD-4862-B265-EF6FFBDFDC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1</Pages>
  <Words>1686</Words>
  <Characters>9611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Анна</cp:lastModifiedBy>
  <cp:revision>54</cp:revision>
  <cp:lastPrinted>2017-07-11T09:35:00Z</cp:lastPrinted>
  <dcterms:created xsi:type="dcterms:W3CDTF">2014-08-15T10:58:00Z</dcterms:created>
  <dcterms:modified xsi:type="dcterms:W3CDTF">2017-07-12T13:59:00Z</dcterms:modified>
</cp:coreProperties>
</file>