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6C" w:rsidRPr="001A716C" w:rsidRDefault="009A27C7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УТВЕРЖДЕНА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Тихорецкого района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0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153A4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5153A4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  <w:r w:rsidR="00B609A4" w:rsidRPr="00B60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716C" w:rsidRDefault="001A716C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5C6F" w:rsidRPr="001A716C" w:rsidRDefault="00835C6F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МУНИЦИПАЛЬНАЯ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ТИХОРЕЦКОГО РАЙОНА</w:t>
      </w:r>
    </w:p>
    <w:p w:rsidR="001A716C" w:rsidRPr="001A716C" w:rsidRDefault="001A716C" w:rsidP="001A716C">
      <w:pPr>
        <w:widowControl w:val="0"/>
        <w:tabs>
          <w:tab w:val="left" w:pos="708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«Обеспечение доступности маломобильных граждан к объектам социальной, транспортной, инженерной  инфраструктур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</w:t>
      </w:r>
      <w:r w:rsidR="00835C6F">
        <w:rPr>
          <w:rFonts w:ascii="Times New Roman" w:eastAsia="Times New Roman" w:hAnsi="Times New Roman" w:cs="Times New Roman"/>
          <w:sz w:val="28"/>
          <w:szCs w:val="20"/>
          <w:lang w:eastAsia="ar-SA"/>
        </w:rPr>
        <w:t>ления Тихорецкого район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а</w:t>
      </w:r>
      <w:r w:rsidR="00835C6F">
        <w:rPr>
          <w:rFonts w:ascii="Times New Roman" w:eastAsia="Times New Roman" w:hAnsi="Times New Roman" w:cs="Times New Roman"/>
          <w:sz w:val="28"/>
          <w:szCs w:val="20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на 20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21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- 202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="00835C6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годы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1A716C" w:rsidRPr="003C4B5C" w:rsidRDefault="001A716C" w:rsidP="00835C6F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4B5C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835C6F" w:rsidRDefault="001A716C" w:rsidP="00835C6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иципальной программы Парковского</w:t>
      </w:r>
      <w:r w:rsidR="005153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</w:t>
      </w:r>
    </w:p>
    <w:p w:rsidR="001A716C" w:rsidRPr="00835C6F" w:rsidRDefault="001A716C" w:rsidP="00835C6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Тихорецкого района</w:t>
      </w:r>
      <w:r w:rsidR="00922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«Обеспечение доступности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маломобильных граждан к объектам социальной, транспортной, инже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нерной инфраструктур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ления Тихорецкого района</w:t>
      </w:r>
      <w:r w:rsidR="00835C6F">
        <w:rPr>
          <w:rFonts w:ascii="Times New Roman" w:eastAsia="Times New Roman" w:hAnsi="Times New Roman" w:cs="Times New Roman"/>
          <w:sz w:val="28"/>
          <w:szCs w:val="20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на 20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21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- 202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="00835C6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годы</w:t>
      </w:r>
    </w:p>
    <w:p w:rsidR="001A716C" w:rsidRPr="001A716C" w:rsidRDefault="001A716C" w:rsidP="00835C6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567"/>
        <w:gridCol w:w="3402"/>
        <w:gridCol w:w="5676"/>
      </w:tblGrid>
      <w:tr w:rsidR="00542DDC" w:rsidRPr="001A716C" w:rsidTr="00835C6F">
        <w:trPr>
          <w:trHeight w:val="1088"/>
        </w:trPr>
        <w:tc>
          <w:tcPr>
            <w:tcW w:w="567" w:type="dxa"/>
            <w:hideMark/>
          </w:tcPr>
          <w:p w:rsidR="00542DDC" w:rsidRPr="001A716C" w:rsidRDefault="00542DDC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45439C" w:rsidRPr="001A716C" w:rsidRDefault="00542DDC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муниципальной 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76" w:type="dxa"/>
          </w:tcPr>
          <w:p w:rsidR="00542DDC" w:rsidRDefault="0045439C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542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дминистрация Парковского сельского поселения Тихорецкого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5439C" w:rsidRPr="001A716C" w:rsidTr="00835C6F">
        <w:trPr>
          <w:trHeight w:val="535"/>
        </w:trPr>
        <w:tc>
          <w:tcPr>
            <w:tcW w:w="567" w:type="dxa"/>
          </w:tcPr>
          <w:p w:rsidR="0045439C" w:rsidRPr="001A716C" w:rsidRDefault="0045439C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45439C" w:rsidRPr="001A716C" w:rsidRDefault="0045439C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Координаторы подпрограмм</w:t>
            </w:r>
          </w:p>
        </w:tc>
        <w:tc>
          <w:tcPr>
            <w:tcW w:w="5676" w:type="dxa"/>
          </w:tcPr>
          <w:p w:rsidR="0045439C" w:rsidRDefault="0045439C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  <w:p w:rsidR="0045439C" w:rsidRDefault="0045439C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35C6F" w:rsidRPr="001A716C" w:rsidTr="00835C6F">
        <w:trPr>
          <w:trHeight w:val="535"/>
        </w:trPr>
        <w:tc>
          <w:tcPr>
            <w:tcW w:w="567" w:type="dxa"/>
          </w:tcPr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835C6F" w:rsidRDefault="00835C6F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Участники муниципальной программы </w:t>
            </w:r>
          </w:p>
        </w:tc>
        <w:tc>
          <w:tcPr>
            <w:tcW w:w="5676" w:type="dxa"/>
          </w:tcPr>
          <w:p w:rsidR="00835C6F" w:rsidRDefault="00835C6F" w:rsidP="0048407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48407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Парковского сельского поселения Тихорецкого района</w:t>
            </w:r>
          </w:p>
          <w:p w:rsidR="00835C6F" w:rsidRPr="001A716C" w:rsidRDefault="00835C6F" w:rsidP="0048407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35C6F" w:rsidRPr="001A716C" w:rsidTr="00835C6F">
        <w:trPr>
          <w:trHeight w:val="535"/>
        </w:trPr>
        <w:tc>
          <w:tcPr>
            <w:tcW w:w="567" w:type="dxa"/>
          </w:tcPr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835C6F" w:rsidRDefault="00835C6F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 муниципальной программы</w:t>
            </w:r>
          </w:p>
        </w:tc>
        <w:tc>
          <w:tcPr>
            <w:tcW w:w="5676" w:type="dxa"/>
          </w:tcPr>
          <w:p w:rsidR="00835C6F" w:rsidRDefault="00835C6F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  <w:p w:rsidR="00835C6F" w:rsidRDefault="00835C6F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35C6F" w:rsidRPr="001A716C" w:rsidTr="00835C6F">
        <w:trPr>
          <w:trHeight w:val="535"/>
        </w:trPr>
        <w:tc>
          <w:tcPr>
            <w:tcW w:w="567" w:type="dxa"/>
          </w:tcPr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835C6F" w:rsidRDefault="00835C6F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CB599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Ведомственные целевые программы</w:t>
            </w:r>
          </w:p>
        </w:tc>
        <w:tc>
          <w:tcPr>
            <w:tcW w:w="5676" w:type="dxa"/>
          </w:tcPr>
          <w:p w:rsidR="00835C6F" w:rsidRDefault="00835C6F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  <w:p w:rsidR="00835C6F" w:rsidRDefault="00835C6F" w:rsidP="004543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35C6F" w:rsidRPr="001A716C" w:rsidTr="00835C6F">
        <w:trPr>
          <w:trHeight w:val="1403"/>
        </w:trPr>
        <w:tc>
          <w:tcPr>
            <w:tcW w:w="567" w:type="dxa"/>
            <w:hideMark/>
          </w:tcPr>
          <w:p w:rsidR="00835C6F" w:rsidRPr="001A716C" w:rsidRDefault="00835C6F" w:rsidP="00425E6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835C6F" w:rsidRDefault="00835C6F" w:rsidP="001A71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Pr="001A716C" w:rsidRDefault="00835C6F" w:rsidP="001A71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муниципальной программы</w:t>
            </w:r>
          </w:p>
        </w:tc>
        <w:tc>
          <w:tcPr>
            <w:tcW w:w="5676" w:type="dxa"/>
            <w:hideMark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беспрепятственного передвижения и доступа маломобильных граждан к объектам социальной, транспортной и инженерной инфраструктур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</w:tc>
      </w:tr>
      <w:tr w:rsidR="00835C6F" w:rsidRPr="001A716C" w:rsidTr="00835C6F">
        <w:tc>
          <w:tcPr>
            <w:tcW w:w="567" w:type="dxa"/>
            <w:hideMark/>
          </w:tcPr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hideMark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муниципальной</w:t>
            </w:r>
          </w:p>
          <w:p w:rsidR="00835C6F" w:rsidRPr="001A716C" w:rsidRDefault="00835C6F" w:rsidP="001A716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76" w:type="dxa"/>
            <w:hideMark/>
          </w:tcPr>
          <w:p w:rsidR="00835C6F" w:rsidRDefault="00835C6F" w:rsidP="004543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Pr="001A716C" w:rsidRDefault="00835C6F" w:rsidP="004543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устранение существующих ограничений и барьеров, обеспечение равного доступа инвалидов и других маломобильных групп населения к физическому окружению, транспорту, информатизации и связи, а также к приоритетным объектам социальной инфраструктуры;</w:t>
            </w:r>
          </w:p>
        </w:tc>
      </w:tr>
      <w:tr w:rsidR="00835C6F" w:rsidRPr="001A716C" w:rsidTr="00835C6F">
        <w:tc>
          <w:tcPr>
            <w:tcW w:w="567" w:type="dxa"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Перечень целевых показателей</w:t>
            </w:r>
          </w:p>
        </w:tc>
        <w:tc>
          <w:tcPr>
            <w:tcW w:w="5676" w:type="dxa"/>
          </w:tcPr>
          <w:p w:rsidR="00835C6F" w:rsidRDefault="00835C6F" w:rsidP="001A71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1A71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доли приоритетных социально-значимых объектов, находящихся в муниципальной собственности, частично или полностью оборудованных с целью обеспечения доступности  для инвалидов и маломобильных групп населения в общем количестве приоритетных социально-значимых  объектов, находящихся в муниципальной собственности;</w:t>
            </w:r>
          </w:p>
          <w:p w:rsidR="00835C6F" w:rsidRDefault="00835C6F" w:rsidP="001A71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роста уровня участия  инвалидов в культурных и спортивных мероприятиях и программах;</w:t>
            </w:r>
          </w:p>
          <w:p w:rsidR="00835C6F" w:rsidRPr="001A716C" w:rsidRDefault="00835C6F" w:rsidP="001A71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доли инвалидов, положительно оценивающих уровень доступности приоритетных объектов социальной инфраструктуры и услуг в приоритетных сферах жизнедеятельности, в общей численности инвалидов, проживающих в Парковском сельском поселении Тихорецкого района</w:t>
            </w:r>
          </w:p>
        </w:tc>
      </w:tr>
      <w:tr w:rsidR="00835C6F" w:rsidRPr="001A716C" w:rsidTr="00835C6F">
        <w:tc>
          <w:tcPr>
            <w:tcW w:w="567" w:type="dxa"/>
            <w:hideMark/>
          </w:tcPr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hideMark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Этапы и сроки</w:t>
            </w: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муниципальной 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76" w:type="dxa"/>
            <w:hideMark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с 20</w:t>
            </w:r>
            <w:r w:rsidR="005153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</w:t>
            </w:r>
            <w:r w:rsidR="004840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 202</w:t>
            </w:r>
            <w:r w:rsidR="005153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</w:t>
            </w:r>
            <w:r w:rsidR="00B1157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этапы реализации не предусмотрены</w:t>
            </w: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35C6F" w:rsidRPr="001A716C" w:rsidTr="00835C6F">
        <w:tc>
          <w:tcPr>
            <w:tcW w:w="567" w:type="dxa"/>
            <w:hideMark/>
          </w:tcPr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hideMark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бюджетных ассигнований муниципальной программы</w:t>
            </w:r>
          </w:p>
        </w:tc>
        <w:tc>
          <w:tcPr>
            <w:tcW w:w="5676" w:type="dxa"/>
          </w:tcPr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35C6F" w:rsidRPr="001A716C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 финансирования муниципальной программы за счет средств </w:t>
            </w:r>
            <w:r w:rsidR="00290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местного бюджета составляет – </w:t>
            </w:r>
            <w:r w:rsidR="005D78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115,0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в том числе на:</w:t>
            </w:r>
          </w:p>
          <w:p w:rsidR="00835C6F" w:rsidRDefault="00290051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</w:t>
            </w:r>
            <w:r w:rsidR="005153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год- </w:t>
            </w:r>
            <w:r w:rsidR="005D78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35,0</w:t>
            </w:r>
            <w:r w:rsidR="00835C6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835C6F" w:rsidRDefault="00835C6F" w:rsidP="001A71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</w:t>
            </w:r>
            <w:r w:rsidR="005153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5D78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35,0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835C6F" w:rsidRPr="001A716C" w:rsidRDefault="00835C6F" w:rsidP="005D78E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- 20</w:t>
            </w:r>
            <w:r w:rsidR="005153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5D78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45,0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 w:rsidR="00B1157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1A716C" w:rsidRDefault="001A716C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835C6F" w:rsidRPr="001A716C" w:rsidRDefault="00835C6F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1A716C" w:rsidRPr="00460358" w:rsidRDefault="00460358" w:rsidP="00460358">
      <w:pPr>
        <w:pStyle w:val="a9"/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460358"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>Характеристика текущего состояния и прогноза развития соответствующей сферы реализации муниципальной программы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1A716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</w:p>
    <w:p w:rsidR="001A716C" w:rsidRPr="001A716C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Проведение комплекса мер по интеграции инвалидов в общество – одно из приоритетных направлений социальной политики государства 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Тихорецкого района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1A716C" w:rsidRPr="001A716C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Безбарьерная среда — гуманная среда обитания: доступность и равные возможности. Что удобно для «инвалидов», то удобно для всех.</w:t>
      </w:r>
    </w:p>
    <w:p w:rsidR="001A716C" w:rsidRPr="00015D0D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Маломобильные  граждане составляют </w:t>
      </w:r>
      <w:r w:rsidR="00F53DC2"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1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5% от общей численности населения поселения — это инвалиды, граждане получившие травмы нижних конечностей, с временным или стойким нарушением здоровья, беременные женщины, лица с детьми в возрасте до 3 лет, в том числе с детскими колясками. </w:t>
      </w:r>
    </w:p>
    <w:p w:rsidR="001A716C" w:rsidRPr="00015D0D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Общая численность инвалидов в </w:t>
      </w:r>
      <w:r w:rsidRPr="00015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Парковском сельском поселении Тихорецкого района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– </w:t>
      </w:r>
      <w:r w:rsidR="00BA74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80 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чел., что составляет примерно 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>0,9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%  от общей численности жителей </w:t>
      </w:r>
      <w:r w:rsidRPr="00015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 поселения Тихорецкого района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1A716C" w:rsidRPr="00015D0D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От общего числа инвалидов 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чел. - инвалиды </w:t>
      </w:r>
      <w:r w:rsidRPr="00015D0D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I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группы, 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>20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чел. - инвалиды </w:t>
      </w:r>
      <w:r w:rsidRPr="00015D0D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II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группы, 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>9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чел. - инвалиды </w:t>
      </w:r>
      <w:r w:rsidRPr="00015D0D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III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группы, 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>2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чел. - дети – инвалиды. </w:t>
      </w:r>
      <w:r w:rsidR="00F53DC2"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Инвалидов колясочников по пос</w:t>
      </w:r>
      <w:r w:rsidR="0046035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елению 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>2</w:t>
      </w:r>
      <w:r w:rsidR="0046035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человек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</w:p>
    <w:p w:rsidR="001A716C" w:rsidRPr="00EA0E95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согласованию с управлением архитектуры</w:t>
      </w:r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>, строительства и градостроительной деятельн</w:t>
      </w:r>
      <w:r w:rsid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>ости муниципального образования Тихорецкий район</w:t>
      </w:r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строительство новых и реконструкция действующих социально – значимых объектов проводится с соблюдением СниП 35-01-2001 «Доступность зданий и сооружений для маломобильных групп населения» и СП 35-103-2001 «Общественные здания и сооружения, доступные мало мобильным посетителям». </w:t>
      </w:r>
    </w:p>
    <w:p w:rsidR="001A716C" w:rsidRPr="001A716C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>В соответствии с действующим законодательств</w:t>
      </w:r>
      <w:r w:rsidR="00B0440E"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ом, глава Парковского </w:t>
      </w:r>
      <w:r w:rsidR="00B0440E">
        <w:rPr>
          <w:rFonts w:ascii="Times New Roman" w:eastAsia="Times New Roman" w:hAnsi="Times New Roman" w:cs="Times New Roman"/>
          <w:sz w:val="28"/>
          <w:szCs w:val="20"/>
          <w:lang w:eastAsia="ar-SA"/>
        </w:rPr>
        <w:t>сельского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поселения, руководители социальных, инженерных, транспортных объектов  должны обеспечить базу для создания условий независимой жизнедеятельности инвалидов, наиболее полной интеграции их в общественную и трудовую деятельность. Поэтому создание адаптированной инфра</w:t>
      </w:r>
      <w:r w:rsidR="00B0440E">
        <w:rPr>
          <w:rFonts w:ascii="Times New Roman" w:eastAsia="Times New Roman" w:hAnsi="Times New Roman" w:cs="Times New Roman"/>
          <w:sz w:val="28"/>
          <w:szCs w:val="20"/>
          <w:lang w:eastAsia="ar-SA"/>
        </w:rPr>
        <w:t>структуры в Парковском сельском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поселении крайне необходимо для маломобильных групп населения и требует значительных материальных затрат.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2. Цели, за</w:t>
      </w:r>
      <w:r w:rsidR="00460358">
        <w:rPr>
          <w:rFonts w:ascii="Times New Roman" w:eastAsia="Times New Roman" w:hAnsi="Times New Roman" w:cs="Times New Roman"/>
          <w:sz w:val="28"/>
          <w:szCs w:val="20"/>
          <w:lang w:eastAsia="ar-SA"/>
        </w:rPr>
        <w:t>дачи, и целевые показатели, сроки и этапы реализации муниципальной программы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1A716C" w:rsidRPr="001A716C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Цель – </w:t>
      </w:r>
      <w:r w:rsidR="0048407C">
        <w:rPr>
          <w:rFonts w:ascii="Times New Roman" w:eastAsia="Times New Roman" w:hAnsi="Times New Roman" w:cs="Times New Roman"/>
          <w:sz w:val="28"/>
          <w:szCs w:val="20"/>
          <w:lang w:eastAsia="ar-SA"/>
        </w:rPr>
        <w:t>с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оздание необходимых условий для адаптации и интеграции в общество людей с ограниченными возможностями здоровья.</w:t>
      </w:r>
    </w:p>
    <w:p w:rsidR="001A716C" w:rsidRPr="001A716C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Задачи -</w:t>
      </w:r>
      <w:r w:rsidR="009221B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48407C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B0440E">
        <w:rPr>
          <w:rFonts w:ascii="Times New Roman" w:eastAsia="Times New Roman" w:hAnsi="Times New Roman" w:cs="Times New Roman"/>
          <w:sz w:val="28"/>
          <w:szCs w:val="28"/>
          <w:lang w:eastAsia="ar-SA"/>
        </w:rPr>
        <w:t>оздание в Парковском сельском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поселении Тихорецкого района безбарьерной среды жизнедеятельности для маломобильных граждан, в том числе инвалидов, обеспечение беспрепятственного передвижения и доступа к жилью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объектам социальной инфраструктуры и месту работы. </w:t>
      </w:r>
      <w:r w:rsidR="008E1E2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Сроки -    20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21</w:t>
      </w:r>
      <w:r w:rsidR="00B0440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- 202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годы, по мере финансирования.</w:t>
      </w:r>
    </w:p>
    <w:p w:rsidR="001A716C" w:rsidRDefault="001A716C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Эффективность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создания адаптированной инфра</w:t>
      </w:r>
      <w:r w:rsidR="00B0440E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структуры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Тихорецкого района для маломобильных групп населения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возможна лишь при условии широкого приспособления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сплошных территорий, жилых массивов, в пределах которых инвалид мог бы свободно передвигаться. Поэтому создание адаптированной инфраструктуры в районе крайне необходимо для маломобильных групп населения и требует значительных материальных затрат.</w:t>
      </w:r>
    </w:p>
    <w:p w:rsidR="00AF3984" w:rsidRPr="00AF3984" w:rsidRDefault="00BD4BC4" w:rsidP="008E1E2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Для оценки эффективности реализации Программы в целом предлагается использовать критерии</w:t>
      </w:r>
      <w:r w:rsidR="008C396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указанные в таблице № 1 и рассчитывается по методике, </w:t>
      </w:r>
      <w:r w:rsid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приведенной в</w:t>
      </w:r>
      <w:r w:rsidR="00835C6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соответствии с приложением </w:t>
      </w:r>
      <w:r w:rsid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к муниципальной программе Парковского сельского поселения Тихорецкого района </w:t>
      </w:r>
      <w:r w:rsidR="00AF3984" w:rsidRP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>«Обеспечение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</w:t>
      </w:r>
      <w:r w:rsid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>» на 20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21</w:t>
      </w:r>
      <w:r w:rsid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- 202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год.</w:t>
      </w:r>
    </w:p>
    <w:p w:rsidR="00BD4BC4" w:rsidRDefault="00AF3984" w:rsidP="008E1E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Целевые показатели муниципальной программы Парковского сельского поселения Тихорецкого района  «Обеспечение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района»        на 20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21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-202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годы</w:t>
      </w:r>
    </w:p>
    <w:p w:rsidR="00457B02" w:rsidRPr="00C41132" w:rsidRDefault="00AF3984" w:rsidP="008E1E2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113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№ 1</w:t>
      </w: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5"/>
        <w:gridCol w:w="3801"/>
        <w:gridCol w:w="851"/>
        <w:gridCol w:w="709"/>
        <w:gridCol w:w="850"/>
        <w:gridCol w:w="851"/>
        <w:gridCol w:w="850"/>
        <w:gridCol w:w="992"/>
      </w:tblGrid>
      <w:tr w:rsidR="008C396A" w:rsidRPr="00896895" w:rsidTr="00835C6F">
        <w:trPr>
          <w:trHeight w:val="25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AF3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целевого </w:t>
            </w: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  <w:p w:rsidR="008C396A" w:rsidRPr="00BD4BC4" w:rsidRDefault="008C396A" w:rsidP="00B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8C396A" w:rsidRPr="00896895" w:rsidTr="00835C6F">
        <w:trPr>
          <w:trHeight w:val="555"/>
        </w:trPr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C396A" w:rsidRDefault="008C396A" w:rsidP="0051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C396A" w:rsidRDefault="008C396A" w:rsidP="0051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C396A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8C396A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396A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396A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C396A" w:rsidRPr="00896895" w:rsidTr="00835C6F">
        <w:trPr>
          <w:trHeight w:val="27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ind w:left="4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BD4BC4">
            <w:pPr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B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C396A" w:rsidRPr="00BD4BC4" w:rsidRDefault="008C396A" w:rsidP="008C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C396A" w:rsidRPr="00BD4BC4" w:rsidRDefault="008C396A" w:rsidP="00B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C396A" w:rsidRPr="00BD4BC4" w:rsidRDefault="008C396A" w:rsidP="00B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396A" w:rsidRPr="00BD4BC4" w:rsidRDefault="008C396A" w:rsidP="00B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396A" w:rsidRPr="00896895" w:rsidTr="00835C6F">
        <w:trPr>
          <w:trHeight w:val="27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13066C" w:rsidRDefault="0013066C" w:rsidP="00C411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1306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оля приоритетных социально-значимых объектов, находящихся в муниципальной собственности, частично или полностью оборудованных с целью обеспечения доступности  для инвалидов и маломобильных групп населения в общем количестве приоритетных социально-значимых  объектов, находящихся</w:t>
            </w:r>
            <w:r w:rsidR="00C41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муниципальной собственности;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8C396A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3A1D37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Default="008C396A" w:rsidP="00C028B2">
            <w:pPr>
              <w:spacing w:after="0" w:line="240" w:lineRule="auto"/>
              <w:ind w:left="4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8C396A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396A" w:rsidRPr="00BD4BC4" w:rsidRDefault="008C396A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C028B2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396A" w:rsidRDefault="008C396A" w:rsidP="00C028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C028B2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C396A" w:rsidRDefault="008C396A" w:rsidP="00C028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C028B2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8C396A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C028B2" w:rsidP="00C0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396A" w:rsidRPr="00896895" w:rsidTr="0048407C">
        <w:trPr>
          <w:trHeight w:val="69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3A1D37" w:rsidP="00896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уровня участия инвалидов в культурных и спортивных мероприятиях и программах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3A1D37" w:rsidP="003A1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8C396A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396A" w:rsidRPr="00BD4BC4" w:rsidRDefault="003D350C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396A" w:rsidRPr="00BD4BC4" w:rsidRDefault="003D350C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C396A" w:rsidRPr="00BD4BC4" w:rsidRDefault="00C028B2" w:rsidP="003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28B2" w:rsidRDefault="00C028B2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96A" w:rsidRPr="00BD4BC4" w:rsidRDefault="00C028B2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  <w:p w:rsidR="008C396A" w:rsidRPr="00BD4BC4" w:rsidRDefault="008C396A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96A" w:rsidRPr="00896895" w:rsidTr="0048407C">
        <w:trPr>
          <w:trHeight w:val="6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8C396A" w:rsidP="0089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396A" w:rsidRPr="00BD4BC4" w:rsidRDefault="00D725EA" w:rsidP="00896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инвалидов, положительно оценивающих уровень доступности приоритетных объектов социальной инфраструктуры и услуг в приоритетных сферах </w:t>
            </w:r>
            <w:r w:rsidR="00C0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общей численности инвалидов, проживающих в Парковском сельском поселении Тихорецкого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D725EA" w:rsidP="00D72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D725EA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396A" w:rsidRPr="00BD4BC4" w:rsidRDefault="009221B4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396A" w:rsidRPr="00BD4BC4" w:rsidRDefault="009221B4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C396A" w:rsidRPr="00BD4BC4" w:rsidRDefault="009221B4" w:rsidP="003A1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C396A" w:rsidRPr="00BD4BC4" w:rsidRDefault="009221B4" w:rsidP="003A1D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</w:tbl>
    <w:p w:rsidR="00457B02" w:rsidRDefault="00457B02" w:rsidP="00835C6F">
      <w:pPr>
        <w:keepNext/>
        <w:spacing w:after="0" w:line="240" w:lineRule="auto"/>
        <w:outlineLvl w:val="0"/>
        <w:rPr>
          <w:rFonts w:ascii="Times New Roman" w:eastAsia="Cambria" w:hAnsi="Times New Roman" w:cs="Times New Roman"/>
          <w:sz w:val="28"/>
          <w:szCs w:val="28"/>
        </w:rPr>
        <w:sectPr w:rsidR="00457B02" w:rsidSect="00821F5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57B02" w:rsidRPr="00457B02" w:rsidRDefault="00460358" w:rsidP="00457B02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lastRenderedPageBreak/>
        <w:t>3</w:t>
      </w:r>
      <w:r w:rsidR="00457B02" w:rsidRPr="00457B02">
        <w:rPr>
          <w:rFonts w:ascii="Times New Roman" w:eastAsia="Cambria" w:hAnsi="Times New Roman" w:cs="Times New Roman"/>
          <w:sz w:val="28"/>
          <w:szCs w:val="28"/>
        </w:rPr>
        <w:t>.ПЕРЕЧЕНЬ</w:t>
      </w:r>
    </w:p>
    <w:p w:rsidR="00457B02" w:rsidRPr="00457B02" w:rsidRDefault="00457B02" w:rsidP="00457B02">
      <w:pPr>
        <w:spacing w:after="0" w:line="240" w:lineRule="auto"/>
        <w:ind w:firstLine="360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457B02">
        <w:rPr>
          <w:rFonts w:ascii="Times New Roman" w:eastAsia="Cambria" w:hAnsi="Times New Roman" w:cs="Times New Roman"/>
          <w:sz w:val="28"/>
          <w:szCs w:val="28"/>
          <w:lang w:eastAsia="ru-RU"/>
        </w:rPr>
        <w:t>мероприятий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подпрограммы «Обеспечение доступности маломобильных граждан к объектам социальной, транспортной, инженерной инфраструктур</w:t>
      </w:r>
      <w:r w:rsidRPr="00457B02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Парковского сельского посе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ления Тихорецкого района</w:t>
      </w:r>
      <w:r w:rsidR="00CB5991">
        <w:rPr>
          <w:rFonts w:ascii="Times New Roman" w:eastAsia="Cambr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на 20</w:t>
      </w:r>
      <w:r w:rsidR="005153A4">
        <w:rPr>
          <w:rFonts w:ascii="Times New Roman" w:eastAsia="Cambria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-202</w:t>
      </w:r>
      <w:r w:rsidR="005153A4">
        <w:rPr>
          <w:rFonts w:ascii="Times New Roman" w:eastAsia="Cambria" w:hAnsi="Times New Roman" w:cs="Times New Roman"/>
          <w:sz w:val="28"/>
          <w:szCs w:val="28"/>
          <w:lang w:eastAsia="ru-RU"/>
        </w:rPr>
        <w:t>3</w:t>
      </w:r>
      <w:r w:rsidR="00CB5991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годы</w:t>
      </w:r>
    </w:p>
    <w:p w:rsidR="00457B02" w:rsidRPr="00457B02" w:rsidRDefault="00457B02" w:rsidP="00457B02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240"/>
        <w:gridCol w:w="3445"/>
        <w:gridCol w:w="708"/>
        <w:gridCol w:w="708"/>
        <w:gridCol w:w="146"/>
        <w:gridCol w:w="847"/>
        <w:gridCol w:w="1134"/>
        <w:gridCol w:w="1134"/>
        <w:gridCol w:w="1275"/>
        <w:gridCol w:w="1276"/>
        <w:gridCol w:w="1988"/>
        <w:gridCol w:w="1701"/>
      </w:tblGrid>
      <w:tr w:rsidR="00CB5991" w:rsidRPr="00457B02" w:rsidTr="00927EE8">
        <w:trPr>
          <w:trHeight w:val="3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№ п/п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Наименование мероприятия</w:t>
            </w:r>
          </w:p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Статус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Год реализации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Объем финансирования, тыс. рублей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CB5991" w:rsidRPr="00457B02" w:rsidTr="00927EE8">
        <w:trPr>
          <w:trHeight w:val="36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CB5991" w:rsidRPr="00457B02" w:rsidTr="00927EE8">
        <w:trPr>
          <w:trHeight w:val="960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федеральный 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местный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CB5991" w:rsidRPr="00457B02" w:rsidTr="00927EE8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1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10</w:t>
            </w:r>
          </w:p>
        </w:tc>
      </w:tr>
      <w:tr w:rsidR="00CB5991" w:rsidRPr="00457B02" w:rsidTr="00927EE8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4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Цель</w:t>
            </w:r>
            <w:r>
              <w:rPr>
                <w:rFonts w:ascii="Times New Roman" w:eastAsia="Cambria" w:hAnsi="Times New Roman" w:cs="Times New Roman"/>
                <w:lang w:eastAsia="ru-RU"/>
              </w:rPr>
              <w:t>: Создание  необходимых условий для адаптации и интеграции в общество людей  с ограниченными  возможностями здоровья.</w:t>
            </w:r>
          </w:p>
        </w:tc>
      </w:tr>
      <w:tr w:rsidR="00CB5991" w:rsidRPr="00457B02" w:rsidTr="00927EE8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4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Задача</w:t>
            </w:r>
            <w:r>
              <w:rPr>
                <w:rFonts w:ascii="Times New Roman" w:eastAsia="Cambria" w:hAnsi="Times New Roman" w:cs="Times New Roman"/>
                <w:lang w:eastAsia="ru-RU"/>
              </w:rPr>
              <w:t xml:space="preserve">: Создание в Парковском сельском поселении Тихорецкого района  безбарьерной среды жизнедеятельности для маломобильных граждан,  в том числе инвалидов, обеспечение беспрепятственного передвижения и доступа к объектам социальной инфраструктуры. </w:t>
            </w:r>
          </w:p>
        </w:tc>
      </w:tr>
      <w:tr w:rsidR="00CB5991" w:rsidRPr="00457B02" w:rsidTr="005153A4">
        <w:trPr>
          <w:trHeight w:val="270"/>
        </w:trPr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bookmarkStart w:id="0" w:name="_Hlk436666813"/>
            <w:r w:rsidRPr="00457B02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5991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 w:rsidRPr="003C3725">
              <w:rPr>
                <w:rFonts w:ascii="Times New Roman" w:eastAsia="Cambria" w:hAnsi="Times New Roman" w:cs="Times New Roman"/>
                <w:lang w:eastAsia="ru-RU"/>
              </w:rPr>
              <w:t>Обеспечение доступности тротуара в пос. Парковом по ул. Гагарина от д16 «Б» до 24 с двух сторон  для маломобильных граждан</w:t>
            </w:r>
            <w:r>
              <w:rPr>
                <w:rFonts w:ascii="Times New Roman" w:eastAsia="Cambria" w:hAnsi="Times New Roman" w:cs="Times New Roman"/>
                <w:lang w:eastAsia="ru-RU"/>
              </w:rPr>
              <w:t xml:space="preserve"> (2021)</w:t>
            </w:r>
          </w:p>
          <w:p w:rsidR="003C3725" w:rsidRPr="003C3725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 w:rsidRPr="003C3725">
              <w:rPr>
                <w:rFonts w:ascii="Times New Roman" w:eastAsia="Cambria" w:hAnsi="Times New Roman" w:cs="Times New Roman"/>
                <w:lang w:eastAsia="ru-RU"/>
              </w:rPr>
              <w:t>Обеспечение доступности тротуара в пос. Парковом по ул. Школьная с двух сторон  для маломобильных граждан (2022)</w:t>
            </w:r>
          </w:p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 w:rsidRPr="003C3725">
              <w:rPr>
                <w:rFonts w:ascii="Times New Roman" w:eastAsia="Cambria" w:hAnsi="Times New Roman" w:cs="Times New Roman"/>
                <w:lang w:eastAsia="ru-RU"/>
              </w:rPr>
              <w:t>Обеспечение доступности тротуара в пос. Парковом по ул. Краснодарская с двух сторон  для маломобильных граждан (2023)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5991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5153A4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</w:t>
            </w:r>
            <w:r w:rsidR="005153A4">
              <w:rPr>
                <w:rFonts w:ascii="Times New Roman" w:eastAsia="Cambria" w:hAnsi="Times New Roman" w:cs="Times New Roman"/>
                <w:lang w:eastAsia="ru-RU"/>
              </w:rPr>
              <w:t>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CB599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Создание  необходимых условий для адаптации и интеграции в общество людей  с ограниченными  возможностями здоровья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bookmarkEnd w:id="0"/>
      <w:tr w:rsidR="00CB5991" w:rsidRPr="00457B02" w:rsidTr="005153A4">
        <w:trPr>
          <w:trHeight w:val="30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5153A4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</w:t>
            </w:r>
            <w:r w:rsidR="005153A4">
              <w:rPr>
                <w:rFonts w:ascii="Times New Roman" w:eastAsia="Cambria" w:hAnsi="Times New Roman" w:cs="Times New Roman"/>
                <w:lang w:eastAsia="ru-RU"/>
              </w:rPr>
              <w:t>22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CB599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991" w:rsidRPr="00457B02" w:rsidTr="005153A4">
        <w:trPr>
          <w:trHeight w:val="30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5153A4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</w:t>
            </w:r>
            <w:r w:rsidR="005153A4">
              <w:rPr>
                <w:rFonts w:ascii="Times New Roman" w:eastAsia="Cambria" w:hAnsi="Times New Roman" w:cs="Times New Roman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CB599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991" w:rsidRPr="00457B02" w:rsidTr="005153A4">
        <w:trPr>
          <w:trHeight w:val="195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29005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</w:t>
            </w:r>
            <w:r w:rsidR="00CB5991" w:rsidRPr="00457B02">
              <w:rPr>
                <w:rFonts w:ascii="Times New Roman" w:eastAsia="Cambria" w:hAnsi="Times New Roman" w:cs="Times New Roman"/>
                <w:lang w:eastAsia="ru-RU"/>
              </w:rPr>
              <w:t>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9221B4" w:rsidP="003C3725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</w:t>
            </w:r>
            <w:r w:rsidR="003C3725">
              <w:rPr>
                <w:rFonts w:ascii="Times New Roman" w:eastAsia="Cambria" w:hAnsi="Times New Roman" w:cs="Times New Roman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3C3725" w:rsidP="009221B4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991" w:rsidRPr="00457B02" w:rsidRDefault="00CB5991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725" w:rsidRPr="00457B02" w:rsidTr="005153A4">
        <w:trPr>
          <w:trHeight w:val="360"/>
        </w:trPr>
        <w:tc>
          <w:tcPr>
            <w:tcW w:w="9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5153A4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3C372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3C3725" w:rsidRPr="00457B02" w:rsidTr="005153A4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3C372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3C3725" w:rsidRPr="00457B02" w:rsidTr="005153A4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5153A4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3C3725" w:rsidRPr="00457B02" w:rsidTr="005153A4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25" w:rsidRDefault="003C3725" w:rsidP="00C028B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725" w:rsidRPr="00457B02" w:rsidRDefault="003C3725" w:rsidP="00457B02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</w:tbl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  <w:sectPr w:rsidR="00457B02" w:rsidSect="003C4B5C">
          <w:headerReference w:type="first" r:id="rId9"/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821F59" w:rsidRDefault="00821F59" w:rsidP="003C3725">
      <w:pPr>
        <w:pStyle w:val="ConsTitle"/>
        <w:ind w:right="0"/>
        <w:rPr>
          <w:rFonts w:ascii="Times New Roman" w:hAnsi="Times New Roman"/>
          <w:b w:val="0"/>
          <w:sz w:val="28"/>
        </w:rPr>
      </w:pPr>
    </w:p>
    <w:p w:rsidR="00BA2B36" w:rsidRDefault="00821F59" w:rsidP="00BA2B36">
      <w:pPr>
        <w:pStyle w:val="ConsTitle"/>
        <w:ind w:left="75"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                                       7</w:t>
      </w:r>
    </w:p>
    <w:p w:rsidR="00CB5991" w:rsidRPr="00CB5991" w:rsidRDefault="00CB5991" w:rsidP="00CB5991">
      <w:pPr>
        <w:keepNext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B5991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CB5991" w:rsidRPr="003C4B5C" w:rsidRDefault="00CB5991" w:rsidP="00CB599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5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9"/>
        <w:gridCol w:w="1562"/>
        <w:gridCol w:w="1624"/>
        <w:gridCol w:w="1454"/>
        <w:gridCol w:w="1477"/>
        <w:gridCol w:w="1762"/>
      </w:tblGrid>
      <w:tr w:rsidR="00CB5991" w:rsidRPr="00CB5991" w:rsidTr="00CB5991">
        <w:tc>
          <w:tcPr>
            <w:tcW w:w="1969" w:type="dxa"/>
            <w:vMerge w:val="restart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879" w:type="dxa"/>
            <w:gridSpan w:val="5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финансирования, тыс.рублей</w:t>
            </w:r>
          </w:p>
        </w:tc>
      </w:tr>
      <w:tr w:rsidR="00CB5991" w:rsidRPr="00CB5991" w:rsidTr="00CB5991">
        <w:tc>
          <w:tcPr>
            <w:tcW w:w="1969" w:type="dxa"/>
            <w:vMerge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17" w:type="dxa"/>
            <w:gridSpan w:val="4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B5991" w:rsidRPr="00CB5991" w:rsidTr="00CB5991">
        <w:tc>
          <w:tcPr>
            <w:tcW w:w="1969" w:type="dxa"/>
            <w:vMerge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5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77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B5991" w:rsidRPr="00CB5991" w:rsidTr="00CB5991">
        <w:tc>
          <w:tcPr>
            <w:tcW w:w="1969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B5991" w:rsidRPr="00CB5991" w:rsidTr="00CB5991">
        <w:tc>
          <w:tcPr>
            <w:tcW w:w="9848" w:type="dxa"/>
            <w:gridSpan w:val="6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по</w:t>
            </w: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программ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</w:tr>
      <w:tr w:rsidR="00CB5991" w:rsidRPr="00CB5991" w:rsidTr="00CB5991">
        <w:tc>
          <w:tcPr>
            <w:tcW w:w="1969" w:type="dxa"/>
            <w:shd w:val="clear" w:color="auto" w:fill="auto"/>
          </w:tcPr>
          <w:p w:rsidR="00CB5991" w:rsidRPr="00CB5991" w:rsidRDefault="00CB5991" w:rsidP="005153A4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153A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2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2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991" w:rsidRPr="00CB5991" w:rsidTr="00CB5991">
        <w:tc>
          <w:tcPr>
            <w:tcW w:w="1969" w:type="dxa"/>
            <w:shd w:val="clear" w:color="auto" w:fill="auto"/>
          </w:tcPr>
          <w:p w:rsidR="00CB5991" w:rsidRPr="00CB5991" w:rsidRDefault="00CB5991" w:rsidP="005153A4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153A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2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2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991" w:rsidRPr="00CB5991" w:rsidTr="00CB5991">
        <w:tc>
          <w:tcPr>
            <w:tcW w:w="1969" w:type="dxa"/>
            <w:shd w:val="clear" w:color="auto" w:fill="auto"/>
          </w:tcPr>
          <w:p w:rsidR="00CB5991" w:rsidRPr="00CB5991" w:rsidRDefault="00CB5991" w:rsidP="005153A4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153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62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991" w:rsidRPr="00CB5991" w:rsidTr="00CB5991">
        <w:tc>
          <w:tcPr>
            <w:tcW w:w="1969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</w:t>
            </w: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562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62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5991" w:rsidRPr="00CB5991" w:rsidRDefault="003C3725" w:rsidP="00CB5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762" w:type="dxa"/>
            <w:shd w:val="clear" w:color="auto" w:fill="auto"/>
          </w:tcPr>
          <w:p w:rsidR="00CB5991" w:rsidRPr="00CB5991" w:rsidRDefault="00CB5991" w:rsidP="00CB5991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1E2A" w:rsidRDefault="008E1E2A" w:rsidP="00CB5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предусматривается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 сельского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  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4"/>
          <w:lang w:eastAsia="ru-RU"/>
        </w:rPr>
        <w:t>В ходе реализации 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CB5991" w:rsidRPr="00CB5991" w:rsidRDefault="00CB5991" w:rsidP="00CB5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5.Прогноз сводных показателей муниципальных заданий по этапам реализации муниципальной программы 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не предусмотрены.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целей муниципальной программы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регулирования и управления рисками с целью минимизации их влияния на достижение целей муниципальной программы не предусмотрены.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7.Меры правового регулирования в сфере реализации муниципальной программы 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5153A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правового регулирования в сфере реализации муниципальной программы не предусмотрены.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8.Методика оценки эффективности реализации муниципальной программы.</w:t>
      </w: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Оценка эффективности реализации муниципальной програм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«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Обеспечение доступности маломобильных граждан к объектам социальной,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lastRenderedPageBreak/>
        <w:t>транспортной, инженерной инфраструктур</w:t>
      </w:r>
      <w:r w:rsidR="005153A4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</w:t>
      </w:r>
      <w:r w:rsidRPr="00457B02">
        <w:rPr>
          <w:rFonts w:ascii="Times New Roman" w:eastAsia="Cambria" w:hAnsi="Times New Roman" w:cs="Times New Roman"/>
          <w:sz w:val="28"/>
          <w:szCs w:val="28"/>
          <w:lang w:eastAsia="ru-RU"/>
        </w:rPr>
        <w:t>Парковского сельского посе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ления Тихорецкого района» на 20</w:t>
      </w:r>
      <w:r w:rsidR="005153A4">
        <w:rPr>
          <w:rFonts w:ascii="Times New Roman" w:eastAsia="Cambria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-20</w:t>
      </w:r>
      <w:r w:rsidR="005153A4">
        <w:rPr>
          <w:rFonts w:ascii="Times New Roman" w:eastAsia="Cambria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годы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осуществляется исполнителем-координатором Программы в течение всего срока ее реализации и по окончании ее реализации в форме отчетного доклада. 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Методика оценки эффективности реализации муниципальной программы разработана на основе приложения № 7 «Т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иповая методика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оценки эффективности реализации муниципальной программы» в соответствии с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постановлением адми</w:t>
      </w:r>
      <w:r w:rsidR="001E42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нистрации Парковского сельского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поселения </w:t>
      </w:r>
      <w:r w:rsidR="001E42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Тихорецкого района от  3 сентября 2014 года № 336</w:t>
      </w:r>
      <w:r w:rsidR="006372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«Об утверждении Порядка принятия решения о разработке, формирования, реализации и оценки эффективности реализации муниципальных</w:t>
      </w:r>
      <w:r w:rsidR="001E42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программ Парковского сельского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поселения Тихорецкого района».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1.2.Оценка эффективности реализации муниципальной программы осуществляется в два этапа.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реализации основных мероприятий и достижения ожидаемых непосредственных результатов их реализации;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соответствия запланированному уровню расходов;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эффе</w:t>
      </w:r>
      <w:bookmarkStart w:id="1" w:name="_GoBack"/>
      <w:bookmarkEnd w:id="1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ктивности использования средст</w:t>
      </w:r>
      <w:r w:rsidR="001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бюджета Парковского сельского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местный бюджет);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2.1.Степень реализации мероприятий оценивается для основного мероприятия, как доля мероприятий, выполненных в полном объеме, по следующей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 = Мв / М,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 - степень реализации мероприятий;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 - общее количество мероприятий, запланированных к реализации в отчетном году.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2.2.Мероприятие может считаться выполненным в полном объеме при достижении следующих результатов: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3C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r w:rsidR="003C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По иным мероприятиям результаты реализации оцениваются как наступление или не наступление контрольного события (событий) и (или) достижение качественного результата.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3.Оценка степени соответствия запланированному уровню расходов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3.1.Степень соответствия запланированному уровню расходов оценивается для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 = Зф / Зп,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 - степень соответствия запланированному уровню расходов;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Зф - фактические расходы на реализацию основного мероприятия в отчетном году;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 - объемы бюджетных ассигнований, предусмотренные на реализацию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3.2.С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4.Оценка эффективности использования средств местного бюджета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для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 = СРм / ССуз,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 - эффективность использования средств местного бюджета;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 - степень реализации мероприятий, полностью или частично финансируемых из средств местного бюджета;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 - степень соответствия запланированному уровню расходов из средств местного бюджета.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доля финансового обеспечения реализации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 = СРм / ССуз,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 - эффективность использования финансовых ресурсов на реализацию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 - степень реализации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 - степень соответствия запланированному уровню расходов из всех источников.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5.Оценка степени достижения целей и решения задач основного мероприятия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5.1.Для оценки степени достижения целей и решения задач (далее - степень реализации) основного мероприятия определяется степень достижения плановых значений каждого целевого показателя, характеризующего цели и задачи основного мероприятия.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5.2.Степень достижения планового значения целевого показателя рассчитывается по следующим формулам: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увеличение значений: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СДп/ппз = ЗПп/пф / ЗПп/пп,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снижение значений: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СДп/ппз = ЗПп/пп / ЗПп/пф,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СДп/ппз - степень достижения планового значения целевого показателя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ЗПп/пф - значение целевого показателя основного мероприятия фактически достигнутое на конец отчетного периода;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ЗПп/пп - плановое значение целевого показателя основного мероприятия.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5.3.Степень реализации основного мероприятия рассчитывается по формуле: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7820" cy="6324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СРп/п - степень реализации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СДп/ппз - степень достижения планового значения целевого показателя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N - число целевых показателей основного мероприятия.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данной формулы в случаях, если СДп/ппз&gt;1, значение СДп/ппз принимается равным 1.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степени реализации основного мероприятия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08760" cy="6324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CB5991" w:rsidRPr="00CB5991" w:rsidRDefault="00CB5991" w:rsidP="00CB5991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ki - удельный вес, отражающий значимость целевого показателя,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1480" cy="335280"/>
            <wp:effectExtent l="0" t="0" r="762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 1.</w:t>
      </w: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6.Оценка эффективности реализации основного мероприятия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6.1.Эффективность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ЭРп/п = СРп/п * Эис,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ЭРп/п - эффективность реализации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СРп/п - степень реализации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основного мероприятия.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основного мероприятия признается неудовлетворительной.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7.Оценка степени достижения целей и решения задач </w:t>
      </w: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7.1.Для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7.2.Степень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увеличение значений: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 = ЗПгпф / ЗПгпп,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снижение значений: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 = ЗПгпл / ЗПгпф,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ЗПГПП - плановое значение целевого показателя, характеризующего цели и задачи муниципальной программы.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7.3.Степень реализации муниципальной программы рассчитывается по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47800" cy="6019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СРгп - степень реализации муниципальной программы;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 - число целевых показателей, характеризующих цели и задачи муниципальной программы.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данной формулы в случаях, если СДгппз&gt;1, значение СДгппз принимается равным 1.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86840" cy="6019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ki - удельный вес, отражающий значимость показателя,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1480" cy="335280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1.</w:t>
      </w:r>
    </w:p>
    <w:p w:rsidR="00CB5991" w:rsidRPr="00CB5991" w:rsidRDefault="00CB5991" w:rsidP="00CB5991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8.Оценка эффективности реализации муниципальной программы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8.1.Эффективность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мероприятийпо следующей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62200" cy="632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 - эффективность реализации муниципальной программы;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СРгп - степень реализации муниципальной программы;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ЭРп/п - эффективность реализации основного мероприятия;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kj = Фj / Ф, где:</w:t>
      </w:r>
    </w:p>
    <w:p w:rsidR="00CB5991" w:rsidRPr="00CB5991" w:rsidRDefault="00CB5991" w:rsidP="00CB5991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Фj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муниципальной программы признается средней в случае, если значение ЭРгп составляет не менее 0,80.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CB5991" w:rsidRPr="00CB5991" w:rsidRDefault="00CB5991" w:rsidP="008E1E2A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муниципальной программы признается неудовлетворительной.</w:t>
      </w:r>
    </w:p>
    <w:p w:rsidR="00CB5991" w:rsidRPr="00CB5991" w:rsidRDefault="00CB5991" w:rsidP="00CB5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9.Механизм реализации муниципальной программы </w:t>
      </w:r>
    </w:p>
    <w:p w:rsidR="00CB5991" w:rsidRPr="00CB5991" w:rsidRDefault="008E1E2A" w:rsidP="00CB59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контроль за ее</w:t>
      </w:r>
      <w:r w:rsidR="00CB5991"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</w:t>
      </w:r>
    </w:p>
    <w:p w:rsidR="00CB5991" w:rsidRPr="00CB5991" w:rsidRDefault="00CB5991" w:rsidP="00CB5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</w:t>
      </w:r>
      <w:r w:rsidR="001E4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её координатор – администрация Парковского сельского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района, который: 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программы;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программы;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отчётным кварталом, представляет в Совет заполненные отчетные формы мониторинга реализации муниципальной программы.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Механизм реализации программы предусматривает:</w:t>
      </w:r>
    </w:p>
    <w:p w:rsidR="00CB5991" w:rsidRPr="00CB5991" w:rsidRDefault="00CB5991" w:rsidP="008E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товаров, работ, услуг за счет средст</w:t>
      </w:r>
      <w:r w:rsidR="001E42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бюджета Парковского сельского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соответствии с действующим законодательством, регулирующим закупку товаров, работ</w:t>
      </w:r>
      <w:r w:rsidR="001E42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услуг.</w:t>
      </w:r>
    </w:p>
    <w:p w:rsidR="00CB5991" w:rsidRPr="00CB5991" w:rsidRDefault="00CB5991" w:rsidP="00290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91" w:rsidRPr="00CB5991" w:rsidRDefault="00CB5991" w:rsidP="00CB59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B61C8E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Заместитель главы</w:t>
      </w:r>
    </w:p>
    <w:p w:rsidR="00B61C8E" w:rsidRDefault="00B61C8E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Парковского сельского поселения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</w:t>
      </w:r>
    </w:p>
    <w:p w:rsidR="00457B02" w:rsidRDefault="00B61C8E" w:rsidP="00BA2B3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Тихорецкого района                                                                       </w:t>
      </w:r>
      <w:r w:rsidR="005153A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В.А. Власов</w:t>
      </w: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sectPr w:rsidR="001A716C" w:rsidRPr="001A716C" w:rsidSect="0029005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0C9" w:rsidRDefault="006750C9" w:rsidP="00843201">
      <w:pPr>
        <w:spacing w:after="0" w:line="240" w:lineRule="auto"/>
      </w:pPr>
      <w:r>
        <w:separator/>
      </w:r>
    </w:p>
  </w:endnote>
  <w:endnote w:type="continuationSeparator" w:id="1">
    <w:p w:rsidR="006750C9" w:rsidRDefault="006750C9" w:rsidP="0084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0C9" w:rsidRDefault="006750C9" w:rsidP="00843201">
      <w:pPr>
        <w:spacing w:after="0" w:line="240" w:lineRule="auto"/>
      </w:pPr>
      <w:r>
        <w:separator/>
      </w:r>
    </w:p>
  </w:footnote>
  <w:footnote w:type="continuationSeparator" w:id="1">
    <w:p w:rsidR="006750C9" w:rsidRDefault="006750C9" w:rsidP="0084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725625"/>
      <w:docPartObj>
        <w:docPartGallery w:val="Page Numbers (Top of Page)"/>
        <w:docPartUnique/>
      </w:docPartObj>
    </w:sdtPr>
    <w:sdtContent>
      <w:p w:rsidR="005D78EE" w:rsidRDefault="008638A9">
        <w:pPr>
          <w:pStyle w:val="a5"/>
          <w:jc w:val="center"/>
        </w:pPr>
        <w:fldSimple w:instr="PAGE   \* MERGEFORMAT">
          <w:r w:rsidR="009A27C7">
            <w:rPr>
              <w:noProof/>
            </w:rPr>
            <w:t>14</w:t>
          </w:r>
        </w:fldSimple>
      </w:p>
    </w:sdtContent>
  </w:sdt>
  <w:p w:rsidR="005D78EE" w:rsidRDefault="005D78E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EE" w:rsidRDefault="005D78EE">
    <w:pPr>
      <w:pStyle w:val="a5"/>
      <w:jc w:val="center"/>
    </w:pPr>
  </w:p>
  <w:p w:rsidR="005D78EE" w:rsidRDefault="005D78E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EE" w:rsidRDefault="005D78EE">
    <w:pPr>
      <w:pStyle w:val="a5"/>
      <w:jc w:val="center"/>
    </w:pPr>
  </w:p>
  <w:p w:rsidR="005D78EE" w:rsidRDefault="005D78E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761BC"/>
    <w:multiLevelType w:val="hybridMultilevel"/>
    <w:tmpl w:val="EB7A5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3722D7"/>
    <w:rsid w:val="0001206F"/>
    <w:rsid w:val="00015D0D"/>
    <w:rsid w:val="00025F1C"/>
    <w:rsid w:val="000F3CDC"/>
    <w:rsid w:val="001062D1"/>
    <w:rsid w:val="00113BA2"/>
    <w:rsid w:val="001304C4"/>
    <w:rsid w:val="0013066C"/>
    <w:rsid w:val="001A716C"/>
    <w:rsid w:val="001E42FC"/>
    <w:rsid w:val="00290051"/>
    <w:rsid w:val="00290B32"/>
    <w:rsid w:val="003038EB"/>
    <w:rsid w:val="0031381A"/>
    <w:rsid w:val="00327CBC"/>
    <w:rsid w:val="003722D7"/>
    <w:rsid w:val="003A1D37"/>
    <w:rsid w:val="003A4BC9"/>
    <w:rsid w:val="003C3725"/>
    <w:rsid w:val="003C4B5C"/>
    <w:rsid w:val="003D350C"/>
    <w:rsid w:val="003F567E"/>
    <w:rsid w:val="00425E6F"/>
    <w:rsid w:val="0045439C"/>
    <w:rsid w:val="00457B02"/>
    <w:rsid w:val="00460358"/>
    <w:rsid w:val="004625AE"/>
    <w:rsid w:val="00462AC1"/>
    <w:rsid w:val="00470B86"/>
    <w:rsid w:val="0048407C"/>
    <w:rsid w:val="004F74A5"/>
    <w:rsid w:val="005153A4"/>
    <w:rsid w:val="00542DDC"/>
    <w:rsid w:val="005A4BC6"/>
    <w:rsid w:val="005B2C4B"/>
    <w:rsid w:val="005D78EE"/>
    <w:rsid w:val="006372B4"/>
    <w:rsid w:val="006750C9"/>
    <w:rsid w:val="006C4AFA"/>
    <w:rsid w:val="007A4930"/>
    <w:rsid w:val="007B286D"/>
    <w:rsid w:val="007C1784"/>
    <w:rsid w:val="00821F59"/>
    <w:rsid w:val="0082361B"/>
    <w:rsid w:val="00835C6F"/>
    <w:rsid w:val="00843201"/>
    <w:rsid w:val="008638A9"/>
    <w:rsid w:val="00896895"/>
    <w:rsid w:val="008B52B4"/>
    <w:rsid w:val="008C396A"/>
    <w:rsid w:val="008E1E2A"/>
    <w:rsid w:val="009221B4"/>
    <w:rsid w:val="00927EE8"/>
    <w:rsid w:val="00945463"/>
    <w:rsid w:val="009A27C7"/>
    <w:rsid w:val="009B128E"/>
    <w:rsid w:val="009F1018"/>
    <w:rsid w:val="00AF3984"/>
    <w:rsid w:val="00B0440E"/>
    <w:rsid w:val="00B11575"/>
    <w:rsid w:val="00B560E1"/>
    <w:rsid w:val="00B609A4"/>
    <w:rsid w:val="00B61C8E"/>
    <w:rsid w:val="00B83388"/>
    <w:rsid w:val="00BA2B36"/>
    <w:rsid w:val="00BA7480"/>
    <w:rsid w:val="00BD4BC4"/>
    <w:rsid w:val="00C028B2"/>
    <w:rsid w:val="00C41132"/>
    <w:rsid w:val="00C60BE3"/>
    <w:rsid w:val="00C76660"/>
    <w:rsid w:val="00CB5991"/>
    <w:rsid w:val="00D676C2"/>
    <w:rsid w:val="00D70FD7"/>
    <w:rsid w:val="00D725EA"/>
    <w:rsid w:val="00DE1002"/>
    <w:rsid w:val="00DE69CC"/>
    <w:rsid w:val="00DF0692"/>
    <w:rsid w:val="00E74483"/>
    <w:rsid w:val="00EA0E95"/>
    <w:rsid w:val="00ED2BC8"/>
    <w:rsid w:val="00F16EB4"/>
    <w:rsid w:val="00F52D18"/>
    <w:rsid w:val="00F53DC2"/>
    <w:rsid w:val="00F54712"/>
    <w:rsid w:val="00F5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27CBC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Times New Roman"/>
      <w:b/>
      <w:sz w:val="1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A0E9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95"/>
    <w:rPr>
      <w:rFonts w:ascii="Arial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201"/>
  </w:style>
  <w:style w:type="paragraph" w:styleId="a7">
    <w:name w:val="footer"/>
    <w:basedOn w:val="a"/>
    <w:link w:val="a8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201"/>
  </w:style>
  <w:style w:type="paragraph" w:styleId="a9">
    <w:name w:val="List Paragraph"/>
    <w:basedOn w:val="a"/>
    <w:uiPriority w:val="34"/>
    <w:qFormat/>
    <w:rsid w:val="00460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27CBC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Times New Roman"/>
      <w:b/>
      <w:sz w:val="1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A0E9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95"/>
    <w:rPr>
      <w:rFonts w:ascii="Arial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201"/>
  </w:style>
  <w:style w:type="paragraph" w:styleId="a7">
    <w:name w:val="footer"/>
    <w:basedOn w:val="a"/>
    <w:link w:val="a8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201"/>
  </w:style>
  <w:style w:type="paragraph" w:styleId="a9">
    <w:name w:val="List Paragraph"/>
    <w:basedOn w:val="a"/>
    <w:uiPriority w:val="34"/>
    <w:qFormat/>
    <w:rsid w:val="00460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3627</Words>
  <Characters>20676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44</cp:revision>
  <cp:lastPrinted>2020-06-29T10:15:00Z</cp:lastPrinted>
  <dcterms:created xsi:type="dcterms:W3CDTF">2017-03-09T11:13:00Z</dcterms:created>
  <dcterms:modified xsi:type="dcterms:W3CDTF">2020-06-29T10:15:00Z</dcterms:modified>
</cp:coreProperties>
</file>