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43518">
        <w:t>1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</w:t>
      </w:r>
    </w:p>
    <w:p w:rsidR="00EB43F6" w:rsidRDefault="00EB43F6" w:rsidP="00EB43F6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27</w:t>
      </w:r>
      <w:r w:rsidRPr="00C438B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C438B6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20</w:t>
      </w:r>
      <w:r w:rsidRPr="00C438B6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Выселковский</w:t>
      </w:r>
      <w:r w:rsidRPr="00C438B6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на автодороге ст. Выселки – г. Усть-Лабинск произошло ДТП с участием грузового автомобиля «Камаз» и </w:t>
      </w:r>
      <w:r w:rsidR="00E726F3">
        <w:rPr>
          <w:sz w:val="28"/>
          <w:szCs w:val="28"/>
        </w:rPr>
        <w:t>грузопассажирского</w:t>
      </w:r>
      <w:r>
        <w:rPr>
          <w:sz w:val="28"/>
          <w:szCs w:val="28"/>
        </w:rPr>
        <w:t xml:space="preserve"> автомобиля «Газель». В результате ДТП пострадало 14</w:t>
      </w:r>
      <w:r w:rsidR="00E726F3">
        <w:rPr>
          <w:sz w:val="28"/>
          <w:szCs w:val="28"/>
        </w:rPr>
        <w:t xml:space="preserve"> человек, из них 4 </w:t>
      </w:r>
      <w:r>
        <w:rPr>
          <w:sz w:val="28"/>
          <w:szCs w:val="28"/>
        </w:rPr>
        <w:t>человек</w:t>
      </w:r>
      <w:r w:rsidR="00E726F3">
        <w:rPr>
          <w:sz w:val="28"/>
          <w:szCs w:val="28"/>
        </w:rPr>
        <w:t>а</w:t>
      </w:r>
      <w:r w:rsidRPr="00EB43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средней и </w:t>
      </w:r>
      <w:r w:rsidR="00E726F3">
        <w:rPr>
          <w:iCs/>
          <w:sz w:val="28"/>
          <w:szCs w:val="28"/>
        </w:rPr>
        <w:t xml:space="preserve">4 человека </w:t>
      </w:r>
      <w:r>
        <w:rPr>
          <w:iCs/>
          <w:sz w:val="28"/>
          <w:szCs w:val="28"/>
        </w:rPr>
        <w:t xml:space="preserve">тяжёлой степенях тяжести были доставлены в ЦРБ </w:t>
      </w:r>
      <w:r w:rsidR="00E726F3">
        <w:rPr>
          <w:iCs/>
          <w:sz w:val="28"/>
          <w:szCs w:val="28"/>
        </w:rPr>
        <w:t>Выселковского района</w:t>
      </w:r>
      <w:r w:rsidR="00E72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26F3">
        <w:rPr>
          <w:sz w:val="28"/>
          <w:szCs w:val="28"/>
        </w:rPr>
        <w:t>П</w:t>
      </w:r>
      <w:r>
        <w:rPr>
          <w:sz w:val="28"/>
          <w:szCs w:val="28"/>
        </w:rPr>
        <w:t>огибло 6 человек.</w:t>
      </w:r>
    </w:p>
    <w:p w:rsidR="00EB43F6" w:rsidRDefault="00E726F3" w:rsidP="00EB43F6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</w:t>
      </w:r>
      <w:r w:rsidRPr="00E726F3">
        <w:rPr>
          <w:b/>
          <w:bCs/>
          <w:sz w:val="28"/>
          <w:szCs w:val="28"/>
        </w:rPr>
        <w:t>МО Выселковский район</w:t>
      </w:r>
      <w:r>
        <w:rPr>
          <w:sz w:val="28"/>
          <w:szCs w:val="28"/>
        </w:rPr>
        <w:t xml:space="preserve"> от 27.11.2020 №1197 вводился режим чрезвычайная ситуация локального характера. </w:t>
      </w:r>
    </w:p>
    <w:p w:rsidR="00EB43F6" w:rsidRPr="00CE522E" w:rsidRDefault="00EB43F6" w:rsidP="00E726F3">
      <w:pPr>
        <w:widowControl w:val="0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943518">
        <w:rPr>
          <w:sz w:val="28"/>
          <w:szCs w:val="28"/>
        </w:rPr>
        <w:t>й</w:t>
      </w:r>
      <w:r w:rsidR="00E44081">
        <w:rPr>
          <w:sz w:val="28"/>
          <w:szCs w:val="28"/>
        </w:rPr>
        <w:t xml:space="preserve"> </w:t>
      </w:r>
      <w:r w:rsidR="00943518">
        <w:rPr>
          <w:sz w:val="28"/>
          <w:szCs w:val="28"/>
        </w:rPr>
        <w:t>период</w:t>
      </w:r>
      <w:r w:rsidR="00E44081">
        <w:rPr>
          <w:sz w:val="28"/>
          <w:szCs w:val="28"/>
        </w:rPr>
        <w:t xml:space="preserve"> </w:t>
      </w:r>
      <w:r w:rsidR="00943518">
        <w:rPr>
          <w:sz w:val="28"/>
          <w:szCs w:val="28"/>
        </w:rPr>
        <w:t>27–29</w:t>
      </w:r>
      <w:r w:rsidRPr="00E141D2">
        <w:rPr>
          <w:sz w:val="28"/>
          <w:szCs w:val="28"/>
        </w:rPr>
        <w:t>.11.</w:t>
      </w:r>
      <w:r w:rsidRPr="00ED21CF">
        <w:rPr>
          <w:sz w:val="28"/>
          <w:szCs w:val="28"/>
        </w:rPr>
        <w:t xml:space="preserve">2020 на территории края </w:t>
      </w:r>
      <w:r w:rsidR="00867A79">
        <w:rPr>
          <w:sz w:val="28"/>
          <w:szCs w:val="28"/>
        </w:rPr>
        <w:t>сохранялась</w:t>
      </w:r>
      <w:r w:rsidR="003A4FAE" w:rsidRPr="00ED21CF">
        <w:rPr>
          <w:sz w:val="28"/>
          <w:szCs w:val="28"/>
        </w:rPr>
        <w:t xml:space="preserve"> прохладная погода</w:t>
      </w:r>
      <w:r w:rsidR="008E2A67">
        <w:rPr>
          <w:sz w:val="28"/>
          <w:szCs w:val="28"/>
        </w:rPr>
        <w:t xml:space="preserve"> без осадков</w:t>
      </w:r>
      <w:r w:rsidR="00E44081" w:rsidRPr="00ED21CF">
        <w:rPr>
          <w:sz w:val="28"/>
          <w:szCs w:val="28"/>
        </w:rPr>
        <w:t>.</w:t>
      </w:r>
      <w:r w:rsidR="008E2A67">
        <w:rPr>
          <w:sz w:val="28"/>
          <w:szCs w:val="28"/>
        </w:rPr>
        <w:t xml:space="preserve"> </w:t>
      </w:r>
      <w:r w:rsidR="00F009F9" w:rsidRPr="00D760EC">
        <w:rPr>
          <w:sz w:val="28"/>
          <w:szCs w:val="28"/>
        </w:rPr>
        <w:t>В</w:t>
      </w:r>
      <w:r w:rsidR="00F009F9" w:rsidRPr="00215CA4">
        <w:rPr>
          <w:b/>
          <w:bCs/>
          <w:sz w:val="28"/>
          <w:szCs w:val="28"/>
        </w:rPr>
        <w:t xml:space="preserve"> </w:t>
      </w:r>
      <w:r w:rsidR="008E2A67">
        <w:rPr>
          <w:sz w:val="28"/>
          <w:szCs w:val="28"/>
        </w:rPr>
        <w:t>с</w:t>
      </w:r>
      <w:r w:rsidR="00F009F9" w:rsidRPr="00147CBF">
        <w:rPr>
          <w:sz w:val="28"/>
          <w:szCs w:val="28"/>
        </w:rPr>
        <w:t xml:space="preserve">. </w:t>
      </w:r>
      <w:r w:rsidR="008E2A67">
        <w:rPr>
          <w:sz w:val="28"/>
          <w:szCs w:val="28"/>
        </w:rPr>
        <w:t xml:space="preserve">Белая Глина, гг. Усть-Лабинске, </w:t>
      </w:r>
      <w:r w:rsidR="00F009F9" w:rsidRPr="00147CBF">
        <w:rPr>
          <w:sz w:val="28"/>
          <w:szCs w:val="28"/>
        </w:rPr>
        <w:t>Кропоткин</w:t>
      </w:r>
      <w:r w:rsidR="008E2A67">
        <w:rPr>
          <w:sz w:val="28"/>
          <w:szCs w:val="28"/>
        </w:rPr>
        <w:t xml:space="preserve">е и Белореченске </w:t>
      </w:r>
      <w:r w:rsidR="00F009F9" w:rsidRPr="00D760EC">
        <w:rPr>
          <w:sz w:val="28"/>
          <w:szCs w:val="28"/>
        </w:rPr>
        <w:t xml:space="preserve">отмечался гололёд. </w:t>
      </w:r>
      <w:r w:rsidR="00601215" w:rsidRPr="00ED21CF">
        <w:rPr>
          <w:sz w:val="28"/>
          <w:szCs w:val="28"/>
        </w:rPr>
        <w:t xml:space="preserve">Наблюдался туман видимостью </w:t>
      </w:r>
      <w:r w:rsidR="00F009F9">
        <w:rPr>
          <w:sz w:val="28"/>
          <w:szCs w:val="28"/>
        </w:rPr>
        <w:t>50</w:t>
      </w:r>
      <w:r w:rsidR="00AD7D67" w:rsidRPr="00ED21CF">
        <w:rPr>
          <w:sz w:val="28"/>
          <w:szCs w:val="28"/>
        </w:rPr>
        <w:t>-</w:t>
      </w:r>
      <w:r w:rsidR="00601215" w:rsidRPr="00ED21CF">
        <w:rPr>
          <w:sz w:val="28"/>
          <w:szCs w:val="28"/>
        </w:rPr>
        <w:t>500 м</w:t>
      </w:r>
      <w:r w:rsidR="008E2A67">
        <w:rPr>
          <w:sz w:val="28"/>
          <w:szCs w:val="28"/>
        </w:rPr>
        <w:t xml:space="preserve"> </w:t>
      </w:r>
      <w:r w:rsidR="00F009F9">
        <w:rPr>
          <w:sz w:val="28"/>
          <w:szCs w:val="28"/>
        </w:rPr>
        <w:t>с образованием изморози</w:t>
      </w:r>
      <w:r w:rsidR="00601215" w:rsidRPr="00ED21CF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E2A67">
        <w:t>30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E2A67">
        <w:t>1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50596D" w:rsidRDefault="00024750" w:rsidP="005059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50596D">
        <w:rPr>
          <w:noProof/>
          <w:sz w:val="28"/>
          <w:szCs w:val="28"/>
        </w:rPr>
        <w:t>переменная облачность. Без существенных осадков. В южной половине края и центральных районах ночью и утром местами туман, гололедно-изморозевые явления. Ветер восточный 4-9 м/с, местами в северной половине края и восточных районах порывы 12-17 м/с. Температура воздуха ночью -2…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3°, при прояснении местами до -5°,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3…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8°, местами до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13°.</w:t>
      </w:r>
    </w:p>
    <w:p w:rsidR="0050596D" w:rsidRDefault="00024750" w:rsidP="005059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50596D">
        <w:rPr>
          <w:noProof/>
          <w:sz w:val="28"/>
          <w:szCs w:val="28"/>
        </w:rPr>
        <w:t xml:space="preserve">переменная облачность. Без осадков. Ветер восточной четверти 6-11 м/с, местами порывы 12-14 м/с. Температура воздуха ночью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3…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8°,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11…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16°.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50596D">
        <w:rPr>
          <w:noProof/>
          <w:sz w:val="28"/>
          <w:szCs w:val="28"/>
        </w:rPr>
        <w:t>переменная облачность. Без существенных осадков. Ночью и утром в низинах и у водоемов туман. Ветер восточный 5-10 м/с. Температура воздуха ночью -1…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1°,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8…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10°.</w:t>
      </w:r>
    </w:p>
    <w:p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8F3F79" w:rsidRDefault="00024750" w:rsidP="000C2519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lastRenderedPageBreak/>
        <w:t>По г.Сочи:</w:t>
      </w:r>
      <w:r w:rsidRPr="00C759A7">
        <w:rPr>
          <w:sz w:val="28"/>
          <w:szCs w:val="28"/>
        </w:rPr>
        <w:t xml:space="preserve"> </w:t>
      </w:r>
      <w:r w:rsidR="000C2519">
        <w:rPr>
          <w:sz w:val="28"/>
          <w:szCs w:val="28"/>
        </w:rPr>
        <w:t>п</w:t>
      </w:r>
      <w:r w:rsidR="000C2519" w:rsidRPr="00BC1D6F">
        <w:rPr>
          <w:sz w:val="28"/>
          <w:szCs w:val="28"/>
        </w:rPr>
        <w:t xml:space="preserve">еременная облачность. Без осадков. Ветер юго-восточный ночью 5-10 м/с, утром и днем 8-13 м/с. Температура воздуха ночью 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>4…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 xml:space="preserve">9°, днем 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>12…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>17°. В предгорной зоне температура воздуха ночью 0…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 xml:space="preserve">5°, днем 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>8…</w:t>
      </w:r>
      <w:r w:rsidR="000C2519">
        <w:rPr>
          <w:sz w:val="28"/>
          <w:szCs w:val="28"/>
        </w:rPr>
        <w:t>+</w:t>
      </w:r>
      <w:r w:rsidR="000C2519" w:rsidRPr="00BC1D6F">
        <w:rPr>
          <w:sz w:val="28"/>
          <w:szCs w:val="28"/>
        </w:rPr>
        <w:t>13°.</w:t>
      </w:r>
    </w:p>
    <w:p w:rsidR="000C2519" w:rsidRDefault="000C2519" w:rsidP="000C2519">
      <w:pPr>
        <w:ind w:firstLine="709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8E2A67">
        <w:rPr>
          <w:sz w:val="28"/>
          <w:szCs w:val="28"/>
        </w:rPr>
        <w:t>й</w:t>
      </w:r>
      <w:r w:rsidRPr="0073105A">
        <w:rPr>
          <w:sz w:val="28"/>
          <w:szCs w:val="28"/>
        </w:rPr>
        <w:t xml:space="preserve"> </w:t>
      </w:r>
      <w:r w:rsidR="008E2A67">
        <w:rPr>
          <w:sz w:val="28"/>
          <w:szCs w:val="28"/>
        </w:rPr>
        <w:t>период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8E2A67">
        <w:rPr>
          <w:sz w:val="28"/>
          <w:szCs w:val="28"/>
        </w:rPr>
        <w:t>7–29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6" w:name="_Hlk55551576"/>
      <w:r w:rsidRPr="007D652A">
        <w:rPr>
          <w:sz w:val="28"/>
          <w:szCs w:val="28"/>
        </w:rPr>
        <w:t>1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°</w:t>
      </w:r>
      <w:bookmarkEnd w:id="6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DC4AA0" w:rsidRPr="007D652A">
        <w:rPr>
          <w:sz w:val="28"/>
          <w:szCs w:val="28"/>
        </w:rPr>
        <w:t>7</w:t>
      </w:r>
      <w:r w:rsidRPr="007D652A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8E2A67">
        <w:rPr>
          <w:i/>
          <w:sz w:val="28"/>
          <w:szCs w:val="28"/>
        </w:rPr>
        <w:t>1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E2A67">
              <w:rPr>
                <w:sz w:val="15"/>
                <w:szCs w:val="15"/>
              </w:rPr>
              <w:t>26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112A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112A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112A0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107C0F">
              <w:rPr>
                <w:sz w:val="15"/>
                <w:szCs w:val="15"/>
              </w:rPr>
              <w:t>5</w:t>
            </w:r>
            <w:r w:rsidR="004112A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4112A0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D20B4">
        <w:rPr>
          <w:b/>
          <w:bCs/>
          <w:i/>
          <w:sz w:val="28"/>
          <w:szCs w:val="28"/>
        </w:rPr>
        <w:t>30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2D20B4" w:rsidRDefault="002D20B4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1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1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923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107C0F">
        <w:rPr>
          <w:rFonts w:eastAsia="Times New Roman"/>
          <w:noProof/>
          <w:sz w:val="28"/>
          <w:szCs w:val="28"/>
          <w:lang w:eastAsia="x-none"/>
        </w:rPr>
        <w:t>7</w:t>
      </w:r>
      <w:r w:rsidR="004112A0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4112A0">
        <w:rPr>
          <w:rFonts w:eastAsia="Times New Roman"/>
          <w:noProof/>
          <w:sz w:val="28"/>
          <w:szCs w:val="28"/>
          <w:lang w:eastAsia="x-none"/>
        </w:rPr>
        <w:t>93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07C0F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112A0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044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B43F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4112A0">
        <w:rPr>
          <w:rFonts w:eastAsia="Times New Roman"/>
          <w:noProof/>
          <w:sz w:val="28"/>
          <w:szCs w:val="28"/>
          <w:lang w:eastAsia="x-none"/>
        </w:rPr>
        <w:t>114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112A0">
        <w:rPr>
          <w:rFonts w:eastAsia="Times New Roman"/>
          <w:noProof/>
          <w:sz w:val="28"/>
          <w:szCs w:val="28"/>
          <w:lang w:eastAsia="x-none"/>
        </w:rPr>
        <w:t>26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7C0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112A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lastRenderedPageBreak/>
        <w:t>079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4112A0">
        <w:rPr>
          <w:noProof/>
          <w:sz w:val="28"/>
          <w:szCs w:val="28"/>
          <w:lang w:eastAsia="x-none"/>
        </w:rPr>
        <w:t>-84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4112A0">
        <w:rPr>
          <w:rFonts w:eastAsia="Times New Roman"/>
          <w:noProof/>
          <w:sz w:val="28"/>
          <w:szCs w:val="28"/>
          <w:lang w:eastAsia="x-none"/>
        </w:rPr>
        <w:t>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6</w:t>
      </w:r>
      <w:r w:rsidR="004112A0">
        <w:rPr>
          <w:rFonts w:eastAsia="Times New Roman"/>
          <w:noProof/>
          <w:sz w:val="28"/>
          <w:szCs w:val="28"/>
          <w:lang w:eastAsia="x-none"/>
        </w:rPr>
        <w:t>58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43F6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0259D1">
        <w:rPr>
          <w:rFonts w:eastAsia="Times New Roman"/>
          <w:noProof/>
          <w:sz w:val="28"/>
          <w:szCs w:val="28"/>
          <w:lang w:eastAsia="x-none"/>
        </w:rPr>
        <w:t>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978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A23429" w:rsidRDefault="00A23429" w:rsidP="00A23429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</w:t>
      </w:r>
      <w:r w:rsidR="00E726F3">
        <w:rPr>
          <w:b w:val="0"/>
          <w:bCs w:val="0"/>
          <w:i/>
        </w:rPr>
        <w:t>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отключение электроэнергии </w:t>
      </w:r>
      <w:r w:rsidRPr="00E37FDD">
        <w:rPr>
          <w:b w:val="0"/>
        </w:rPr>
        <w:t>(без</w:t>
      </w:r>
      <w:r>
        <w:rPr>
          <w:b w:val="0"/>
        </w:rPr>
        <w:t xml:space="preserve"> электроэнергии</w:t>
      </w:r>
      <w:r w:rsidRPr="00E37FDD">
        <w:rPr>
          <w:b w:val="0"/>
        </w:rPr>
        <w:t xml:space="preserve"> оставалось </w:t>
      </w:r>
      <w:r w:rsidR="00E726F3">
        <w:rPr>
          <w:b w:val="0"/>
        </w:rPr>
        <w:t>9</w:t>
      </w:r>
      <w:r>
        <w:rPr>
          <w:b w:val="0"/>
        </w:rPr>
        <w:t xml:space="preserve"> </w:t>
      </w:r>
      <w:r w:rsidR="00E726F3">
        <w:rPr>
          <w:b w:val="0"/>
        </w:rPr>
        <w:t>7</w:t>
      </w:r>
      <w:r>
        <w:rPr>
          <w:b w:val="0"/>
        </w:rPr>
        <w:t>00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в том числе </w:t>
      </w:r>
      <w:r w:rsidR="00E726F3">
        <w:rPr>
          <w:b w:val="0"/>
        </w:rPr>
        <w:t>2640</w:t>
      </w:r>
      <w:r>
        <w:rPr>
          <w:b w:val="0"/>
        </w:rPr>
        <w:t xml:space="preserve"> </w:t>
      </w:r>
      <w:r w:rsidR="00E726F3">
        <w:rPr>
          <w:b w:val="0"/>
        </w:rPr>
        <w:t>детей</w:t>
      </w:r>
      <w:r w:rsidRPr="00E37FDD">
        <w:rPr>
          <w:b w:val="0"/>
        </w:rPr>
        <w:t xml:space="preserve">). </w:t>
      </w:r>
      <w:r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</w:p>
    <w:p w:rsidR="00E726F3" w:rsidRPr="00A23429" w:rsidRDefault="00E726F3" w:rsidP="00E25BD1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28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отключение </w:t>
      </w:r>
      <w:r w:rsidR="00E25BD1">
        <w:rPr>
          <w:b w:val="0"/>
          <w:bCs w:val="0"/>
        </w:rPr>
        <w:t>водоснабжения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 w:rsidR="00E25BD1">
        <w:rPr>
          <w:b w:val="0"/>
        </w:rPr>
        <w:t>водоснабжения</w:t>
      </w:r>
      <w:r w:rsidRPr="00E37FDD">
        <w:rPr>
          <w:b w:val="0"/>
        </w:rPr>
        <w:t xml:space="preserve"> оставалось </w:t>
      </w:r>
      <w:r w:rsidR="00E25BD1">
        <w:rPr>
          <w:b w:val="0"/>
        </w:rPr>
        <w:t>10</w:t>
      </w:r>
      <w:r>
        <w:rPr>
          <w:b w:val="0"/>
        </w:rPr>
        <w:t xml:space="preserve"> </w:t>
      </w:r>
      <w:r w:rsidR="00E25BD1">
        <w:rPr>
          <w:b w:val="0"/>
        </w:rPr>
        <w:t>5</w:t>
      </w:r>
      <w:r>
        <w:rPr>
          <w:b w:val="0"/>
        </w:rPr>
        <w:t>00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в том числе </w:t>
      </w:r>
      <w:r w:rsidR="00E25BD1">
        <w:rPr>
          <w:b w:val="0"/>
        </w:rPr>
        <w:t>3500</w:t>
      </w:r>
      <w:r>
        <w:rPr>
          <w:b w:val="0"/>
        </w:rPr>
        <w:t xml:space="preserve"> детей</w:t>
      </w:r>
      <w:r w:rsidRPr="00E37FDD">
        <w:rPr>
          <w:b w:val="0"/>
        </w:rPr>
        <w:t xml:space="preserve">). </w:t>
      </w:r>
      <w:r w:rsidR="009A75F2">
        <w:rPr>
          <w:b w:val="0"/>
        </w:rPr>
        <w:t>Водоснабжение полностью восстановлено.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977F04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977F04">
        <w:rPr>
          <w:b w:val="0"/>
          <w:bCs w:val="0"/>
        </w:rPr>
        <w:t>период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977F04">
        <w:rPr>
          <w:b w:val="0"/>
          <w:bCs w:val="0"/>
        </w:rPr>
        <w:t>7–30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58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Пострадало 5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977F04">
        <w:rPr>
          <w:b w:val="0"/>
          <w:bCs w:val="0"/>
          <w:shd w:val="clear" w:color="auto" w:fill="FFFFFF"/>
        </w:rPr>
        <w:t>ло</w:t>
      </w:r>
      <w:r w:rsidR="005B0502" w:rsidRPr="009D471C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4</w:t>
      </w:r>
      <w:r w:rsidR="005B0502" w:rsidRPr="009D471C">
        <w:rPr>
          <w:b w:val="0"/>
          <w:bCs w:val="0"/>
          <w:shd w:val="clear" w:color="auto" w:fill="FFFFFF"/>
        </w:rPr>
        <w:t xml:space="preserve"> че</w:t>
      </w:r>
      <w:r w:rsidR="004F7222" w:rsidRPr="009D471C">
        <w:rPr>
          <w:b w:val="0"/>
          <w:bCs w:val="0"/>
          <w:shd w:val="clear" w:color="auto" w:fill="FFFFFF"/>
        </w:rPr>
        <w:t>ловек</w:t>
      </w:r>
      <w:r w:rsidR="00977F04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977F04">
        <w:rPr>
          <w:b w:val="0"/>
          <w:bCs w:val="0"/>
          <w:i/>
          <w:shd w:val="clear" w:color="auto" w:fill="FFFFFF"/>
        </w:rPr>
        <w:t>7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977F04">
        <w:rPr>
          <w:shd w:val="clear" w:color="auto" w:fill="FFFFFF"/>
        </w:rPr>
        <w:t>Красноармейский</w:t>
      </w:r>
      <w:r>
        <w:rPr>
          <w:shd w:val="clear" w:color="auto" w:fill="FFFFFF"/>
        </w:rPr>
        <w:t xml:space="preserve"> район</w:t>
      </w:r>
      <w:r w:rsidR="00D31EBD">
        <w:rPr>
          <w:b w:val="0"/>
          <w:bCs w:val="0"/>
          <w:shd w:val="clear" w:color="auto" w:fill="FFFFFF"/>
        </w:rPr>
        <w:t>, в с</w:t>
      </w:r>
      <w:r w:rsidR="00C03808">
        <w:rPr>
          <w:b w:val="0"/>
          <w:bCs w:val="0"/>
          <w:shd w:val="clear" w:color="auto" w:fill="FFFFFF"/>
        </w:rPr>
        <w:t>т</w:t>
      </w:r>
      <w:r w:rsidR="00D31EBD">
        <w:rPr>
          <w:b w:val="0"/>
          <w:bCs w:val="0"/>
          <w:shd w:val="clear" w:color="auto" w:fill="FFFFFF"/>
        </w:rPr>
        <w:t xml:space="preserve">. </w:t>
      </w:r>
      <w:r w:rsidR="00977F04">
        <w:rPr>
          <w:b w:val="0"/>
          <w:bCs w:val="0"/>
          <w:shd w:val="clear" w:color="auto" w:fill="FFFFFF"/>
        </w:rPr>
        <w:t>Марьянская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977F04">
        <w:rPr>
          <w:b w:val="0"/>
          <w:bCs w:val="0"/>
          <w:shd w:val="clear" w:color="auto" w:fill="FFFFFF"/>
        </w:rPr>
        <w:t>1,5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</w:t>
      </w:r>
      <w:r w:rsidR="00D31EBD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частно</w:t>
      </w:r>
      <w:r w:rsidR="00C03808">
        <w:rPr>
          <w:b w:val="0"/>
          <w:bCs w:val="0"/>
          <w:shd w:val="clear" w:color="auto" w:fill="FFFFFF"/>
        </w:rPr>
        <w:t>м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C03808">
        <w:rPr>
          <w:b w:val="0"/>
          <w:bCs w:val="0"/>
          <w:shd w:val="clear" w:color="auto" w:fill="FFFFFF"/>
        </w:rPr>
        <w:t>и</w:t>
      </w:r>
      <w:r>
        <w:rPr>
          <w:b w:val="0"/>
          <w:bCs w:val="0"/>
          <w:shd w:val="clear" w:color="auto" w:fill="FFFFFF"/>
        </w:rPr>
        <w:t>. Погиб 1 человек.</w:t>
      </w:r>
    </w:p>
    <w:p w:rsidR="00B15A75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977F04">
        <w:rPr>
          <w:b w:val="0"/>
          <w:bCs w:val="0"/>
          <w:i/>
          <w:shd w:val="clear" w:color="auto" w:fill="FFFFFF"/>
        </w:rPr>
        <w:t>9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977F04">
        <w:rPr>
          <w:shd w:val="clear" w:color="auto" w:fill="FFFFFF"/>
        </w:rPr>
        <w:t>Абинский</w:t>
      </w:r>
      <w:r w:rsidR="00C03808">
        <w:rPr>
          <w:shd w:val="clear" w:color="auto" w:fill="FFFFFF"/>
        </w:rPr>
        <w:t xml:space="preserve"> район</w:t>
      </w:r>
      <w:r w:rsidR="00C03808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 w:rsidR="00C03808">
        <w:rPr>
          <w:b w:val="0"/>
          <w:bCs w:val="0"/>
          <w:shd w:val="clear" w:color="auto" w:fill="FFFFFF"/>
        </w:rPr>
        <w:t xml:space="preserve">на площади </w:t>
      </w:r>
      <w:r w:rsidR="00977F04">
        <w:rPr>
          <w:b w:val="0"/>
          <w:bCs w:val="0"/>
          <w:shd w:val="clear" w:color="auto" w:fill="FFFFFF"/>
        </w:rPr>
        <w:t>40</w:t>
      </w:r>
      <w:r w:rsidR="00C03808">
        <w:rPr>
          <w:b w:val="0"/>
          <w:bCs w:val="0"/>
          <w:shd w:val="clear" w:color="auto" w:fill="FFFFFF"/>
        </w:rPr>
        <w:t xml:space="preserve"> м</w:t>
      </w:r>
      <w:r w:rsidR="00C03808">
        <w:rPr>
          <w:b w:val="0"/>
          <w:bCs w:val="0"/>
          <w:shd w:val="clear" w:color="auto" w:fill="FFFFFF"/>
          <w:vertAlign w:val="superscript"/>
        </w:rPr>
        <w:t xml:space="preserve">2 </w:t>
      </w:r>
      <w:r w:rsidR="00C03808">
        <w:rPr>
          <w:b w:val="0"/>
          <w:bCs w:val="0"/>
          <w:shd w:val="clear" w:color="auto" w:fill="FFFFFF"/>
        </w:rPr>
        <w:t xml:space="preserve">в </w:t>
      </w:r>
      <w:r w:rsidR="00977F04">
        <w:rPr>
          <w:b w:val="0"/>
          <w:bCs w:val="0"/>
          <w:shd w:val="clear" w:color="auto" w:fill="FFFFFF"/>
        </w:rPr>
        <w:t>частном домовладении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977F04">
        <w:rPr>
          <w:b w:val="0"/>
          <w:bCs w:val="0"/>
          <w:shd w:val="clear" w:color="auto" w:fill="FFFFFF"/>
        </w:rPr>
        <w:t>П</w:t>
      </w:r>
      <w:r w:rsidR="00C03808">
        <w:rPr>
          <w:b w:val="0"/>
          <w:bCs w:val="0"/>
          <w:shd w:val="clear" w:color="auto" w:fill="FFFFFF"/>
        </w:rPr>
        <w:t>оги</w:t>
      </w:r>
      <w:r w:rsidR="00977F04">
        <w:rPr>
          <w:b w:val="0"/>
          <w:bCs w:val="0"/>
          <w:shd w:val="clear" w:color="auto" w:fill="FFFFFF"/>
        </w:rPr>
        <w:t>б 1 человек</w:t>
      </w:r>
      <w:r w:rsidR="00C03808">
        <w:rPr>
          <w:b w:val="0"/>
          <w:bCs w:val="0"/>
          <w:shd w:val="clear" w:color="auto" w:fill="FFFFFF"/>
        </w:rPr>
        <w:t>.</w:t>
      </w:r>
    </w:p>
    <w:p w:rsidR="00977F04" w:rsidRDefault="00977F04" w:rsidP="00977F0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29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Анапа</w:t>
      </w:r>
      <w:r>
        <w:rPr>
          <w:b w:val="0"/>
          <w:bCs w:val="0"/>
          <w:shd w:val="clear" w:color="auto" w:fill="FFFFFF"/>
        </w:rPr>
        <w:t>, в п. Витязево произошёл пожар на площади 16 м</w:t>
      </w:r>
      <w:r>
        <w:rPr>
          <w:b w:val="0"/>
          <w:bCs w:val="0"/>
          <w:shd w:val="clear" w:color="auto" w:fill="FFFFFF"/>
          <w:vertAlign w:val="superscript"/>
        </w:rPr>
        <w:t xml:space="preserve">2 </w:t>
      </w:r>
      <w:r>
        <w:rPr>
          <w:b w:val="0"/>
          <w:bCs w:val="0"/>
          <w:shd w:val="clear" w:color="auto" w:fill="FFFFFF"/>
        </w:rPr>
        <w:t>хозяйственной постройки на территории частного домовладения. Погиб 1 человек.</w:t>
      </w:r>
    </w:p>
    <w:p w:rsidR="00977F04" w:rsidRPr="00BA59D2" w:rsidRDefault="00386888" w:rsidP="0038688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29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произошёл пожар на площади 3 м</w:t>
      </w:r>
      <w:r>
        <w:rPr>
          <w:b w:val="0"/>
          <w:bCs w:val="0"/>
          <w:shd w:val="clear" w:color="auto" w:fill="FFFFFF"/>
          <w:vertAlign w:val="superscript"/>
        </w:rPr>
        <w:t xml:space="preserve">2 </w:t>
      </w:r>
      <w:r>
        <w:rPr>
          <w:b w:val="0"/>
          <w:bCs w:val="0"/>
          <w:shd w:val="clear" w:color="auto" w:fill="FFFFFF"/>
        </w:rPr>
        <w:t>в здании Гранд отеля «Жемчужина». Пострадавших и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386888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386888">
        <w:rPr>
          <w:b w:val="0"/>
          <w:bCs w:val="0"/>
        </w:rPr>
        <w:t>период</w:t>
      </w:r>
      <w:r w:rsidR="009D471C">
        <w:rPr>
          <w:b w:val="0"/>
          <w:bCs w:val="0"/>
        </w:rPr>
        <w:t xml:space="preserve"> 2</w:t>
      </w:r>
      <w:r w:rsidR="00386888">
        <w:rPr>
          <w:b w:val="0"/>
          <w:bCs w:val="0"/>
        </w:rPr>
        <w:t>7–29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386888">
        <w:rPr>
          <w:b w:val="0"/>
          <w:bCs w:val="0"/>
        </w:rPr>
        <w:t>49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386888">
        <w:rPr>
          <w:b w:val="0"/>
          <w:bCs w:val="0"/>
        </w:rPr>
        <w:t>72</w:t>
      </w:r>
      <w:r w:rsidRPr="00EB0BC2">
        <w:rPr>
          <w:b w:val="0"/>
          <w:bCs w:val="0"/>
        </w:rPr>
        <w:t xml:space="preserve"> человек</w:t>
      </w:r>
      <w:r w:rsidR="00386888">
        <w:rPr>
          <w:b w:val="0"/>
          <w:bCs w:val="0"/>
        </w:rPr>
        <w:t>а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386888">
        <w:rPr>
          <w:b w:val="0"/>
          <w:bCs w:val="0"/>
        </w:rPr>
        <w:t>ло 19 человек</w:t>
      </w:r>
      <w:r w:rsidR="00BA59D2">
        <w:rPr>
          <w:b w:val="0"/>
          <w:bCs w:val="0"/>
        </w:rPr>
        <w:t>.</w:t>
      </w:r>
    </w:p>
    <w:p w:rsidR="001E1D5E" w:rsidRDefault="001E1D5E" w:rsidP="00E4304F">
      <w:pPr>
        <w:ind w:right="-110" w:firstLine="709"/>
        <w:jc w:val="both"/>
        <w:rPr>
          <w:iCs/>
          <w:sz w:val="28"/>
          <w:szCs w:val="28"/>
        </w:rPr>
      </w:pPr>
      <w:bookmarkStart w:id="9" w:name="_Hlk52957344"/>
      <w:bookmarkStart w:id="10" w:name="_Hlk54080917"/>
      <w:r>
        <w:rPr>
          <w:i/>
          <w:iCs/>
          <w:sz w:val="28"/>
          <w:szCs w:val="28"/>
        </w:rPr>
        <w:t>2</w:t>
      </w:r>
      <w:r w:rsidR="00386888">
        <w:rPr>
          <w:i/>
          <w:iCs/>
          <w:sz w:val="28"/>
          <w:szCs w:val="28"/>
        </w:rPr>
        <w:t>7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Pr="005674DD">
        <w:rPr>
          <w:i/>
          <w:iCs/>
          <w:sz w:val="28"/>
          <w:szCs w:val="28"/>
        </w:rPr>
        <w:t>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</w:t>
      </w:r>
      <w:bookmarkEnd w:id="9"/>
      <w:r w:rsidR="00386888">
        <w:rPr>
          <w:b/>
          <w:bCs/>
          <w:iCs/>
          <w:sz w:val="28"/>
          <w:szCs w:val="28"/>
        </w:rPr>
        <w:t>Туапсинский район</w:t>
      </w:r>
      <w:r w:rsidR="00386888">
        <w:rPr>
          <w:iCs/>
          <w:sz w:val="28"/>
          <w:szCs w:val="28"/>
        </w:rPr>
        <w:t>, в п. Агой, на автодороге «Джубга-Сочи»</w:t>
      </w:r>
      <w:r w:rsidRPr="005674DD">
        <w:rPr>
          <w:iCs/>
          <w:sz w:val="28"/>
          <w:szCs w:val="28"/>
        </w:rPr>
        <w:t xml:space="preserve"> произошло ДТП с участием </w:t>
      </w:r>
      <w:r w:rsidR="00386888">
        <w:rPr>
          <w:iCs/>
          <w:sz w:val="28"/>
          <w:szCs w:val="28"/>
        </w:rPr>
        <w:t>легкового и грузового автомобилей</w:t>
      </w:r>
      <w:r w:rsidRPr="005674DD">
        <w:rPr>
          <w:iCs/>
          <w:sz w:val="28"/>
          <w:szCs w:val="28"/>
        </w:rPr>
        <w:t xml:space="preserve">. </w:t>
      </w:r>
      <w:r w:rsidR="00E4304F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огиб</w:t>
      </w:r>
      <w:r w:rsidR="00386888">
        <w:rPr>
          <w:iCs/>
          <w:sz w:val="28"/>
          <w:szCs w:val="28"/>
        </w:rPr>
        <w:t>ло 3 человека</w:t>
      </w:r>
      <w:r w:rsidRPr="005674DD">
        <w:rPr>
          <w:iCs/>
          <w:sz w:val="28"/>
          <w:szCs w:val="28"/>
        </w:rPr>
        <w:t xml:space="preserve">. </w:t>
      </w:r>
      <w:bookmarkEnd w:id="10"/>
    </w:p>
    <w:p w:rsidR="009A75F2" w:rsidRPr="00345AED" w:rsidRDefault="00386888" w:rsidP="002D20B4">
      <w:pPr>
        <w:ind w:right="-110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27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Pr="005674DD">
        <w:rPr>
          <w:i/>
          <w:iCs/>
          <w:sz w:val="28"/>
          <w:szCs w:val="28"/>
        </w:rPr>
        <w:t>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</w:t>
      </w:r>
      <w:r>
        <w:rPr>
          <w:b/>
          <w:bCs/>
          <w:iCs/>
          <w:sz w:val="28"/>
          <w:szCs w:val="28"/>
        </w:rPr>
        <w:t>Усть-Лабинский район</w:t>
      </w:r>
      <w:r>
        <w:rPr>
          <w:iCs/>
          <w:sz w:val="28"/>
          <w:szCs w:val="28"/>
        </w:rPr>
        <w:t>, на нерегулируемом ж/д переезде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легкового</w:t>
      </w:r>
      <w:r w:rsidR="00345AED">
        <w:rPr>
          <w:iCs/>
          <w:sz w:val="28"/>
          <w:szCs w:val="28"/>
        </w:rPr>
        <w:t xml:space="preserve"> автомобиля и железнодорожного грузового состава.</w:t>
      </w:r>
      <w:r>
        <w:rPr>
          <w:iCs/>
          <w:sz w:val="28"/>
          <w:szCs w:val="28"/>
        </w:rPr>
        <w:t xml:space="preserve"> Погибло </w:t>
      </w:r>
      <w:r w:rsidR="00345AED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человека</w:t>
      </w:r>
      <w:r w:rsidRPr="005674DD">
        <w:rPr>
          <w:iCs/>
          <w:sz w:val="28"/>
          <w:szCs w:val="28"/>
        </w:rPr>
        <w:t xml:space="preserve">. 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345AED">
        <w:rPr>
          <w:b w:val="0"/>
        </w:rPr>
        <w:t>й</w:t>
      </w:r>
      <w:r w:rsidRPr="00220CA5">
        <w:rPr>
          <w:b w:val="0"/>
        </w:rPr>
        <w:t xml:space="preserve"> </w:t>
      </w:r>
      <w:r w:rsidR="00345AED">
        <w:rPr>
          <w:b w:val="0"/>
        </w:rPr>
        <w:t>период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345AED">
        <w:rPr>
          <w:b w:val="0"/>
        </w:rPr>
        <w:t>7–29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345AED">
        <w:rPr>
          <w:b w:val="0"/>
        </w:rPr>
        <w:t>было обнаружено 3</w:t>
      </w:r>
      <w:r w:rsidR="00345AED" w:rsidRPr="00345AED">
        <w:rPr>
          <w:b w:val="0"/>
        </w:rPr>
        <w:t xml:space="preserve"> </w:t>
      </w:r>
      <w:r w:rsidR="00345AED">
        <w:rPr>
          <w:b w:val="0"/>
        </w:rPr>
        <w:t xml:space="preserve">взрывоопасных предмета времён ВОВ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>МО</w:t>
      </w:r>
      <w:r w:rsidR="00345AED">
        <w:rPr>
          <w:bCs w:val="0"/>
        </w:rPr>
        <w:t>:</w:t>
      </w:r>
      <w:r w:rsidR="00B15A75" w:rsidRPr="00B15A75">
        <w:rPr>
          <w:bCs w:val="0"/>
        </w:rPr>
        <w:t xml:space="preserve"> </w:t>
      </w:r>
      <w:r w:rsidR="00345AED">
        <w:rPr>
          <w:bCs w:val="0"/>
        </w:rPr>
        <w:t>Тихорецкий</w:t>
      </w:r>
      <w:r w:rsidR="00B15A75" w:rsidRPr="00B15A75">
        <w:rPr>
          <w:bCs w:val="0"/>
        </w:rPr>
        <w:t xml:space="preserve"> район</w:t>
      </w:r>
      <w:r w:rsidR="00345AED">
        <w:rPr>
          <w:bCs w:val="0"/>
        </w:rPr>
        <w:t xml:space="preserve"> </w:t>
      </w:r>
      <w:r w:rsidR="00345AED" w:rsidRPr="00345AED">
        <w:rPr>
          <w:b w:val="0"/>
        </w:rPr>
        <w:t>(2 ВОП)</w:t>
      </w:r>
      <w:r w:rsidR="00B15A75">
        <w:rPr>
          <w:b w:val="0"/>
        </w:rPr>
        <w:t xml:space="preserve"> </w:t>
      </w:r>
      <w:r w:rsidR="00E4304F">
        <w:rPr>
          <w:b w:val="0"/>
        </w:rPr>
        <w:t xml:space="preserve">и </w:t>
      </w:r>
      <w:r w:rsidR="00345AED">
        <w:rPr>
          <w:bCs w:val="0"/>
        </w:rPr>
        <w:t xml:space="preserve">Темрюкский район </w:t>
      </w:r>
      <w:r w:rsidR="00345AED" w:rsidRPr="00345AED">
        <w:rPr>
          <w:b w:val="0"/>
        </w:rPr>
        <w:t>(1 ВОП)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E15E1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15E13">
        <w:rPr>
          <w:sz w:val="28"/>
          <w:szCs w:val="28"/>
        </w:rPr>
        <w:t>период</w:t>
      </w:r>
      <w:r w:rsidR="00B15A75">
        <w:rPr>
          <w:sz w:val="28"/>
          <w:szCs w:val="28"/>
        </w:rPr>
        <w:t xml:space="preserve"> 2</w:t>
      </w:r>
      <w:r w:rsidR="00E15E13">
        <w:rPr>
          <w:sz w:val="28"/>
          <w:szCs w:val="28"/>
        </w:rPr>
        <w:t>7–29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11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016BE">
        <w:rPr>
          <w:b/>
          <w:bCs/>
          <w:color w:val="000000"/>
          <w:sz w:val="28"/>
          <w:szCs w:val="28"/>
        </w:rPr>
        <w:t>1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E90047" w:rsidRDefault="00E90047" w:rsidP="003B3765">
      <w:pPr>
        <w:ind w:firstLine="708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C016BE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bCs w:val="0"/>
          <w:color w:val="000000"/>
        </w:rPr>
        <w:t>1</w:t>
      </w:r>
      <w:r w:rsidR="00024750" w:rsidRPr="00C03B0C">
        <w:rPr>
          <w:bCs w:val="0"/>
          <w:color w:val="000000"/>
        </w:rPr>
        <w:t xml:space="preserve"> </w:t>
      </w:r>
      <w:r>
        <w:rPr>
          <w:bCs w:val="0"/>
          <w:color w:val="000000"/>
        </w:rPr>
        <w:t>дека</w:t>
      </w:r>
      <w:r w:rsidR="00024750" w:rsidRPr="00C03B0C">
        <w:rPr>
          <w:bCs w:val="0"/>
          <w:color w:val="000000"/>
        </w:rPr>
        <w:t xml:space="preserve">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bookmarkEnd w:id="12"/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3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>
        <w:rPr>
          <w:bCs/>
          <w:iCs/>
          <w:sz w:val="28"/>
          <w:szCs w:val="28"/>
          <w:lang w:eastAsia="x-none"/>
        </w:rPr>
        <w:t>,</w:t>
      </w:r>
      <w:r w:rsidR="00147CBF" w:rsidRPr="00147CBF">
        <w:rPr>
          <w:bCs/>
          <w:iCs/>
          <w:sz w:val="28"/>
          <w:szCs w:val="28"/>
          <w:lang w:eastAsia="x-none"/>
        </w:rPr>
        <w:t xml:space="preserve"> </w:t>
      </w:r>
      <w:r w:rsidR="00147CBF"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47CBF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bookmarkEnd w:id="14"/>
    <w:p w:rsidR="000C2519" w:rsidRDefault="000C2519" w:rsidP="003B3765">
      <w:pPr>
        <w:rPr>
          <w:b/>
          <w:bCs/>
          <w:sz w:val="28"/>
          <w:szCs w:val="28"/>
        </w:rPr>
      </w:pPr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Default="00C016BE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50596D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247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1" w:name="_Hlk55565034"/>
      <w:bookmarkEnd w:id="2"/>
    </w:p>
    <w:p w:rsidR="00867A79" w:rsidRPr="008B4BD4" w:rsidRDefault="00867A79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0C2519" w:rsidRDefault="000C2519" w:rsidP="005B55C9">
      <w:pPr>
        <w:jc w:val="both"/>
        <w:rPr>
          <w:sz w:val="28"/>
          <w:szCs w:val="28"/>
        </w:rPr>
      </w:pPr>
      <w:bookmarkStart w:id="23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016BE" w:rsidRDefault="00C016BE" w:rsidP="00B77DD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D20B4" w:rsidRDefault="002D20B4" w:rsidP="003B3765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4" w:name="_GoBack"/>
      <w:bookmarkEnd w:id="1"/>
      <w:bookmarkEnd w:id="3"/>
      <w:bookmarkEnd w:id="4"/>
      <w:bookmarkEnd w:id="22"/>
      <w:bookmarkEnd w:id="23"/>
      <w:bookmarkEnd w:id="24"/>
    </w:p>
    <w:sectPr w:rsidR="00F07A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60" w:rsidRDefault="00925E60">
      <w:r>
        <w:separator/>
      </w:r>
    </w:p>
  </w:endnote>
  <w:endnote w:type="continuationSeparator" w:id="0">
    <w:p w:rsidR="00925E60" w:rsidRDefault="009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60" w:rsidRDefault="00925E60">
      <w:r>
        <w:separator/>
      </w:r>
    </w:p>
  </w:footnote>
  <w:footnote w:type="continuationSeparator" w:id="0">
    <w:p w:rsidR="00925E60" w:rsidRDefault="0092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D1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8D1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60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DEE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04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3F602-C394-4346-A49D-DB49449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3CAA-7232-4A26-8B30-B0F0CE6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14139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2020-11-30T10:05:00Z</cp:lastPrinted>
  <dcterms:created xsi:type="dcterms:W3CDTF">2020-08-06T05:41:00Z</dcterms:created>
  <dcterms:modified xsi:type="dcterms:W3CDTF">2020-11-30T12:44:00Z</dcterms:modified>
</cp:coreProperties>
</file>