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D6F6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434BD">
              <w:rPr>
                <w:b/>
                <w:bCs/>
                <w:sz w:val="28"/>
                <w:szCs w:val="28"/>
              </w:rPr>
              <w:t>6</w:t>
            </w:r>
            <w:r w:rsidR="00C9614A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0555F4">
              <w:rPr>
                <w:b/>
                <w:bCs/>
                <w:sz w:val="28"/>
                <w:szCs w:val="28"/>
              </w:rPr>
              <w:t>6</w:t>
            </w:r>
            <w:r w:rsidR="00E434BD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89435865"/>
      <w:bookmarkStart w:id="1" w:name="_Hlk86322971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E434BD">
        <w:rPr>
          <w:b/>
          <w:bCs/>
          <w:iCs/>
          <w:sz w:val="28"/>
          <w:szCs w:val="28"/>
        </w:rPr>
        <w:t>7</w:t>
      </w:r>
      <w:r w:rsidR="00A2476A">
        <w:rPr>
          <w:b/>
          <w:bCs/>
          <w:iCs/>
          <w:sz w:val="28"/>
          <w:szCs w:val="28"/>
        </w:rPr>
        <w:t xml:space="preserve"> декабря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proofErr w:type="gramStart"/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«Северо-Кавказское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3" w:name="_Hlk75693856"/>
      <w:bookmarkStart w:id="4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E434BD">
        <w:rPr>
          <w:rFonts w:eastAsia="Times New Roman"/>
          <w:sz w:val="28"/>
          <w:szCs w:val="28"/>
        </w:rPr>
        <w:t>й</w:t>
      </w:r>
      <w:r w:rsidR="00207827">
        <w:rPr>
          <w:rFonts w:eastAsia="Times New Roman"/>
          <w:sz w:val="28"/>
          <w:szCs w:val="28"/>
        </w:rPr>
        <w:t xml:space="preserve"> </w:t>
      </w:r>
      <w:r w:rsidR="00E434BD">
        <w:rPr>
          <w:rFonts w:eastAsia="Times New Roman"/>
          <w:sz w:val="28"/>
          <w:szCs w:val="28"/>
        </w:rPr>
        <w:t>период 3-5</w:t>
      </w:r>
      <w:r w:rsidR="000555F4">
        <w:rPr>
          <w:rFonts w:eastAsia="Times New Roman"/>
          <w:sz w:val="28"/>
          <w:szCs w:val="28"/>
        </w:rPr>
        <w:t xml:space="preserve"> декабря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3"/>
      <w:r w:rsidRPr="003222F3">
        <w:rPr>
          <w:bCs/>
          <w:sz w:val="28"/>
          <w:szCs w:val="28"/>
        </w:rPr>
        <w:t xml:space="preserve">на </w:t>
      </w:r>
      <w:bookmarkEnd w:id="4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2"/>
    </w:p>
    <w:p w:rsidR="00664D2E" w:rsidRPr="00FC249F" w:rsidRDefault="00336945" w:rsidP="00664D2E">
      <w:pPr>
        <w:spacing w:before="100" w:beforeAutospacing="1" w:after="100" w:afterAutospacing="1"/>
        <w:ind w:right="-108" w:firstLine="708"/>
        <w:jc w:val="both"/>
        <w:outlineLvl w:val="4"/>
        <w:rPr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 xml:space="preserve">.2. </w:t>
      </w:r>
      <w:proofErr w:type="gramStart"/>
      <w:r w:rsidR="00F32375" w:rsidRPr="001C6A48">
        <w:rPr>
          <w:b/>
          <w:bCs/>
          <w:sz w:val="28"/>
          <w:szCs w:val="28"/>
        </w:rPr>
        <w:t>Метеорологическая</w:t>
      </w:r>
      <w:proofErr w:type="gramEnd"/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bookmarkStart w:id="5" w:name="_Hlk89677809"/>
      <w:r w:rsidR="00E434BD" w:rsidRPr="002541DD">
        <w:rPr>
          <w:rFonts w:eastAsia="Times New Roman"/>
          <w:sz w:val="28"/>
          <w:szCs w:val="28"/>
        </w:rPr>
        <w:t>за прошедши</w:t>
      </w:r>
      <w:r w:rsidR="00E434BD">
        <w:rPr>
          <w:rFonts w:eastAsia="Times New Roman"/>
          <w:sz w:val="28"/>
          <w:szCs w:val="28"/>
        </w:rPr>
        <w:t xml:space="preserve">й период 3-5 декабря </w:t>
      </w:r>
      <w:bookmarkEnd w:id="5"/>
      <w:r w:rsidR="00E434BD">
        <w:rPr>
          <w:rFonts w:eastAsia="Times New Roman"/>
          <w:sz w:val="28"/>
          <w:szCs w:val="28"/>
        </w:rPr>
        <w:t>2021 года</w:t>
      </w:r>
      <w:r w:rsidR="00664D2E">
        <w:rPr>
          <w:rFonts w:eastAsia="Times New Roman"/>
          <w:sz w:val="28"/>
          <w:szCs w:val="28"/>
        </w:rPr>
        <w:t xml:space="preserve"> </w:t>
      </w:r>
      <w:r w:rsidR="00664D2E">
        <w:rPr>
          <w:sz w:val="28"/>
          <w:szCs w:val="28"/>
        </w:rPr>
        <w:t>местами прошли слабые и умеренные дожди</w:t>
      </w:r>
      <w:r w:rsidR="002B4724" w:rsidRPr="002B4724">
        <w:rPr>
          <w:rFonts w:eastAsia="Times New Roman"/>
          <w:sz w:val="28"/>
          <w:szCs w:val="28"/>
        </w:rPr>
        <w:t xml:space="preserve">. </w:t>
      </w:r>
      <w:bookmarkStart w:id="6" w:name="_Hlk89339587"/>
      <w:r w:rsidR="00664D2E">
        <w:rPr>
          <w:sz w:val="28"/>
          <w:szCs w:val="28"/>
        </w:rPr>
        <w:t xml:space="preserve">В середине </w:t>
      </w:r>
      <w:r w:rsidR="00372A0E">
        <w:rPr>
          <w:sz w:val="28"/>
          <w:szCs w:val="28"/>
        </w:rPr>
        <w:t>периода усиливался юго-западный</w:t>
      </w:r>
      <w:r w:rsidR="00664D2E">
        <w:rPr>
          <w:sz w:val="28"/>
          <w:szCs w:val="28"/>
        </w:rPr>
        <w:t xml:space="preserve"> 16</w:t>
      </w:r>
      <w:r w:rsidR="008F5DA7">
        <w:rPr>
          <w:sz w:val="28"/>
          <w:szCs w:val="28"/>
        </w:rPr>
        <w:t xml:space="preserve"> </w:t>
      </w:r>
      <w:r w:rsidR="00664D2E">
        <w:rPr>
          <w:sz w:val="28"/>
          <w:szCs w:val="28"/>
        </w:rPr>
        <w:t>м/с. Ночью и утром 5 и 6 декабря отмечался тум</w:t>
      </w:r>
      <w:r w:rsidR="00FB3795">
        <w:rPr>
          <w:sz w:val="28"/>
          <w:szCs w:val="28"/>
        </w:rPr>
        <w:t>а</w:t>
      </w:r>
      <w:r w:rsidR="00664D2E">
        <w:rPr>
          <w:sz w:val="28"/>
          <w:szCs w:val="28"/>
        </w:rPr>
        <w:t>н.</w:t>
      </w:r>
    </w:p>
    <w:bookmarkEnd w:id="6"/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E434BD">
        <w:rPr>
          <w:b/>
          <w:bCs/>
          <w:iCs/>
          <w:sz w:val="28"/>
          <w:szCs w:val="28"/>
        </w:rPr>
        <w:t>6</w:t>
      </w:r>
      <w:r w:rsidR="00C9614A" w:rsidRPr="001E5FFC">
        <w:rPr>
          <w:b/>
          <w:bCs/>
          <w:iCs/>
          <w:sz w:val="28"/>
          <w:szCs w:val="28"/>
        </w:rPr>
        <w:t xml:space="preserve"> </w:t>
      </w:r>
      <w:r w:rsidR="00583F5D">
        <w:rPr>
          <w:b/>
          <w:bCs/>
          <w:iCs/>
          <w:sz w:val="28"/>
          <w:szCs w:val="28"/>
        </w:rPr>
        <w:t>декабря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E434BD">
        <w:rPr>
          <w:b/>
          <w:bCs/>
          <w:iCs/>
          <w:sz w:val="28"/>
          <w:szCs w:val="28"/>
        </w:rPr>
        <w:t>7</w:t>
      </w:r>
      <w:r w:rsidR="00605594">
        <w:rPr>
          <w:b/>
          <w:bCs/>
          <w:iCs/>
          <w:sz w:val="28"/>
          <w:szCs w:val="28"/>
        </w:rPr>
        <w:t xml:space="preserve"> декабря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E061DA" w:rsidRDefault="00D96F12" w:rsidP="00E061D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40869" w:rsidRPr="001E5FFC">
        <w:rPr>
          <w:b/>
          <w:bCs/>
          <w:sz w:val="28"/>
          <w:szCs w:val="28"/>
        </w:rPr>
        <w:t>по Краснодарскому краю:</w:t>
      </w:r>
      <w:r w:rsidR="00240869">
        <w:rPr>
          <w:b/>
          <w:bCs/>
          <w:sz w:val="28"/>
          <w:szCs w:val="28"/>
        </w:rPr>
        <w:t xml:space="preserve"> </w:t>
      </w:r>
      <w:r w:rsidR="00E061DA">
        <w:rPr>
          <w:noProof/>
          <w:sz w:val="28"/>
          <w:szCs w:val="28"/>
        </w:rPr>
        <w:t xml:space="preserve">переменная облачность. Без существенных осадков. Ночью и утром местами туман, морось. Ветер южной четверти ночью 4-9 м/с, днем 7-12 м/с. Температура воздуха ночью </w:t>
      </w:r>
      <w:r w:rsidR="00322ECF">
        <w:rPr>
          <w:noProof/>
          <w:sz w:val="28"/>
          <w:szCs w:val="28"/>
        </w:rPr>
        <w:t>+</w:t>
      </w:r>
      <w:r w:rsidR="00E061DA">
        <w:rPr>
          <w:noProof/>
          <w:sz w:val="28"/>
          <w:szCs w:val="28"/>
        </w:rPr>
        <w:t>3…</w:t>
      </w:r>
      <w:r w:rsidR="00322ECF">
        <w:rPr>
          <w:noProof/>
          <w:sz w:val="28"/>
          <w:szCs w:val="28"/>
        </w:rPr>
        <w:t>+</w:t>
      </w:r>
      <w:r w:rsidR="00E061DA">
        <w:rPr>
          <w:noProof/>
          <w:sz w:val="28"/>
          <w:szCs w:val="28"/>
        </w:rPr>
        <w:t>8°</w:t>
      </w:r>
      <w:r w:rsidR="00322ECF">
        <w:rPr>
          <w:noProof/>
          <w:sz w:val="28"/>
          <w:szCs w:val="28"/>
        </w:rPr>
        <w:t>С</w:t>
      </w:r>
      <w:r w:rsidR="00E061DA">
        <w:rPr>
          <w:noProof/>
          <w:sz w:val="28"/>
          <w:szCs w:val="28"/>
        </w:rPr>
        <w:t xml:space="preserve">, днем </w:t>
      </w:r>
      <w:r w:rsidR="00322ECF">
        <w:rPr>
          <w:noProof/>
          <w:sz w:val="28"/>
          <w:szCs w:val="28"/>
        </w:rPr>
        <w:t>+</w:t>
      </w:r>
      <w:r w:rsidR="00E061DA">
        <w:rPr>
          <w:noProof/>
          <w:sz w:val="28"/>
          <w:szCs w:val="28"/>
        </w:rPr>
        <w:t>5…</w:t>
      </w:r>
      <w:r w:rsidR="00322ECF">
        <w:rPr>
          <w:noProof/>
          <w:sz w:val="28"/>
          <w:szCs w:val="28"/>
        </w:rPr>
        <w:t>+</w:t>
      </w:r>
      <w:r w:rsidR="00E061DA">
        <w:rPr>
          <w:noProof/>
          <w:sz w:val="28"/>
          <w:szCs w:val="28"/>
        </w:rPr>
        <w:t>10°</w:t>
      </w:r>
      <w:r w:rsidR="00322ECF">
        <w:rPr>
          <w:noProof/>
          <w:sz w:val="28"/>
          <w:szCs w:val="28"/>
        </w:rPr>
        <w:t>С</w:t>
      </w:r>
      <w:r w:rsidR="00E061DA">
        <w:rPr>
          <w:noProof/>
          <w:sz w:val="28"/>
          <w:szCs w:val="28"/>
        </w:rPr>
        <w:t>.</w:t>
      </w:r>
    </w:p>
    <w:p w:rsidR="00FB3795" w:rsidRDefault="00FB3795" w:rsidP="00E061DA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322ECF" w:rsidRDefault="007D38B4" w:rsidP="00322ECF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240869">
        <w:rPr>
          <w:b/>
          <w:bCs/>
          <w:sz w:val="28"/>
          <w:szCs w:val="28"/>
        </w:rPr>
        <w:t xml:space="preserve">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24086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322ECF">
        <w:rPr>
          <w:noProof/>
          <w:sz w:val="28"/>
          <w:szCs w:val="28"/>
        </w:rPr>
        <w:t xml:space="preserve">без осадков. Ночью и утром туман. Ветер южной четверти ночью 4-9 м/с, днем 7-12 м/с. Температура воздуха ночью +5…+7°С, днем +15…+17°С. </w:t>
      </w:r>
    </w:p>
    <w:p w:rsidR="00664D2E" w:rsidRPr="00D35791" w:rsidRDefault="00D33533" w:rsidP="00664D2E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11035">
        <w:rPr>
          <w:b/>
          <w:sz w:val="28"/>
          <w:szCs w:val="28"/>
        </w:rPr>
        <w:t>1</w:t>
      </w:r>
      <w:r w:rsidR="00F32375" w:rsidRPr="00511035">
        <w:rPr>
          <w:b/>
          <w:sz w:val="28"/>
          <w:szCs w:val="28"/>
        </w:rPr>
        <w:t xml:space="preserve">.3. </w:t>
      </w:r>
      <w:proofErr w:type="gramStart"/>
      <w:r w:rsidR="00F32375" w:rsidRPr="00511035">
        <w:rPr>
          <w:b/>
          <w:sz w:val="28"/>
          <w:szCs w:val="28"/>
        </w:rPr>
        <w:t>Гидрологическая</w:t>
      </w:r>
      <w:proofErr w:type="gramEnd"/>
      <w:r w:rsidR="00225F08" w:rsidRPr="00511035">
        <w:rPr>
          <w:b/>
          <w:sz w:val="28"/>
          <w:szCs w:val="28"/>
        </w:rPr>
        <w:t>:</w:t>
      </w:r>
      <w:r w:rsidR="00F32375" w:rsidRPr="00511035">
        <w:rPr>
          <w:rFonts w:eastAsia="Times New Roman"/>
          <w:sz w:val="28"/>
          <w:szCs w:val="28"/>
        </w:rPr>
        <w:t xml:space="preserve"> </w:t>
      </w:r>
      <w:bookmarkStart w:id="7" w:name="_Hlk80702059"/>
      <w:r w:rsidR="00372A0E">
        <w:rPr>
          <w:rFonts w:eastAsia="Times New Roman"/>
          <w:sz w:val="28"/>
          <w:szCs w:val="28"/>
        </w:rPr>
        <w:t>н</w:t>
      </w:r>
      <w:r w:rsidR="00664D2E" w:rsidRPr="00D35791">
        <w:rPr>
          <w:rFonts w:eastAsia="Times New Roman"/>
          <w:bCs/>
          <w:sz w:val="28"/>
          <w:szCs w:val="28"/>
        </w:rPr>
        <w:t xml:space="preserve">а реках края сохраняется повышенный фон уровней воды. Гидрологическая обстановка в норме.  </w:t>
      </w:r>
    </w:p>
    <w:p w:rsidR="004F5DCF" w:rsidRDefault="00F32375" w:rsidP="00994442">
      <w:pPr>
        <w:ind w:firstLine="708"/>
        <w:jc w:val="both"/>
        <w:rPr>
          <w:bCs/>
          <w:sz w:val="28"/>
          <w:szCs w:val="28"/>
        </w:rPr>
      </w:pPr>
      <w:r w:rsidRPr="007E508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7"/>
      <w:r w:rsidR="00E434BD">
        <w:rPr>
          <w:rFonts w:eastAsia="Times New Roman"/>
          <w:color w:val="000000"/>
          <w:sz w:val="28"/>
          <w:szCs w:val="28"/>
        </w:rPr>
        <w:t>7</w:t>
      </w:r>
      <w:r w:rsidR="00605594" w:rsidRPr="007E5089">
        <w:rPr>
          <w:bCs/>
          <w:i/>
          <w:iCs/>
          <w:sz w:val="28"/>
          <w:szCs w:val="28"/>
        </w:rPr>
        <w:t xml:space="preserve"> декабря</w:t>
      </w:r>
      <w:r w:rsidR="00D41C5F" w:rsidRPr="007E5089">
        <w:rPr>
          <w:bCs/>
          <w:i/>
          <w:iCs/>
          <w:sz w:val="28"/>
          <w:szCs w:val="28"/>
        </w:rPr>
        <w:t xml:space="preserve"> 2021 года </w:t>
      </w:r>
      <w:r w:rsidR="00CC5ECB" w:rsidRPr="00CC5ECB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CC5ECB">
        <w:rPr>
          <w:bCs/>
          <w:sz w:val="28"/>
          <w:szCs w:val="28"/>
        </w:rPr>
        <w:t>.</w:t>
      </w:r>
      <w:r w:rsidR="0008546B" w:rsidRPr="00CC5ECB">
        <w:rPr>
          <w:bCs/>
          <w:sz w:val="28"/>
          <w:szCs w:val="28"/>
        </w:rPr>
        <w:t xml:space="preserve"> </w:t>
      </w:r>
      <w:r w:rsidR="0008546B">
        <w:rPr>
          <w:bCs/>
          <w:sz w:val="28"/>
          <w:szCs w:val="28"/>
        </w:rPr>
        <w:t xml:space="preserve"> 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372A0E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r w:rsidRPr="007D38B4">
        <w:rPr>
          <w:b/>
          <w:bCs/>
          <w:sz w:val="28"/>
          <w:szCs w:val="28"/>
        </w:rPr>
        <w:lastRenderedPageBreak/>
        <w:t>Прогноз:</w:t>
      </w:r>
      <w:bookmarkStart w:id="8" w:name="_Hlk77673266"/>
      <w:r w:rsidRPr="007D38B4">
        <w:rPr>
          <w:i/>
          <w:iCs/>
          <w:sz w:val="28"/>
          <w:szCs w:val="28"/>
        </w:rPr>
        <w:t xml:space="preserve"> </w:t>
      </w:r>
      <w:bookmarkEnd w:id="8"/>
      <w:r w:rsidR="00E434BD">
        <w:rPr>
          <w:i/>
          <w:iCs/>
          <w:sz w:val="28"/>
          <w:szCs w:val="28"/>
        </w:rPr>
        <w:t>7</w:t>
      </w:r>
      <w:r w:rsidR="003A57CD">
        <w:rPr>
          <w:i/>
          <w:iCs/>
          <w:sz w:val="28"/>
          <w:szCs w:val="28"/>
        </w:rPr>
        <w:t xml:space="preserve"> декабря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261BCA" w:rsidRPr="00261BCA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71710" w:rsidRPr="004027E1">
        <w:rPr>
          <w:sz w:val="28"/>
          <w:szCs w:val="28"/>
        </w:rPr>
        <w:t>в кра</w:t>
      </w:r>
      <w:r w:rsidR="00372A0E">
        <w:rPr>
          <w:sz w:val="28"/>
          <w:szCs w:val="28"/>
        </w:rPr>
        <w:t>е</w:t>
      </w:r>
      <w:r w:rsidR="00271710" w:rsidRPr="004027E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372A0E">
        <w:rPr>
          <w:b/>
          <w:sz w:val="28"/>
          <w:szCs w:val="28"/>
        </w:rPr>
        <w:t>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9" w:name="_Hlk80257508"/>
      <w:r w:rsidR="00E434BD">
        <w:rPr>
          <w:i/>
          <w:sz w:val="28"/>
          <w:szCs w:val="28"/>
        </w:rPr>
        <w:t>7</w:t>
      </w:r>
      <w:r w:rsidR="003A57CD">
        <w:rPr>
          <w:i/>
          <w:iCs/>
          <w:sz w:val="28"/>
          <w:szCs w:val="28"/>
        </w:rPr>
        <w:t xml:space="preserve"> декабря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372A0E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372A0E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D26DB" w:rsidRDefault="00F32375" w:rsidP="004F03F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372A0E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372A0E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E434BD">
        <w:rPr>
          <w:rFonts w:eastAsia="Times New Roman"/>
          <w:sz w:val="28"/>
          <w:szCs w:val="28"/>
        </w:rPr>
        <w:t xml:space="preserve">й период 3-5 декабря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</w:t>
      </w:r>
      <w:r w:rsidR="003A10FC">
        <w:rPr>
          <w:sz w:val="28"/>
          <w:szCs w:val="28"/>
        </w:rPr>
        <w:t>ул</w:t>
      </w:r>
      <w:r w:rsidR="007D69D8">
        <w:rPr>
          <w:sz w:val="28"/>
          <w:szCs w:val="28"/>
        </w:rPr>
        <w:t>о</w:t>
      </w:r>
      <w:r w:rsidR="003A10FC">
        <w:rPr>
          <w:sz w:val="28"/>
          <w:szCs w:val="28"/>
        </w:rPr>
        <w:t xml:space="preserve"> </w:t>
      </w:r>
      <w:r w:rsidR="007D69D8">
        <w:rPr>
          <w:sz w:val="28"/>
          <w:szCs w:val="28"/>
        </w:rPr>
        <w:t>2</w:t>
      </w:r>
      <w:r w:rsidR="003A10FC">
        <w:rPr>
          <w:sz w:val="28"/>
          <w:szCs w:val="28"/>
        </w:rPr>
        <w:t xml:space="preserve"> человек</w:t>
      </w:r>
      <w:r w:rsidR="007D69D8">
        <w:rPr>
          <w:sz w:val="28"/>
          <w:szCs w:val="28"/>
        </w:rPr>
        <w:t>а</w:t>
      </w:r>
      <w:r w:rsidR="001F0C38">
        <w:rPr>
          <w:sz w:val="28"/>
          <w:szCs w:val="28"/>
        </w:rPr>
        <w:t>.</w:t>
      </w:r>
    </w:p>
    <w:p w:rsidR="00E6316E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372A0E">
        <w:rPr>
          <w:b/>
          <w:sz w:val="28"/>
          <w:szCs w:val="28"/>
        </w:rPr>
        <w:t>0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E434BD" w:rsidRPr="002541DD">
        <w:rPr>
          <w:rFonts w:eastAsia="Times New Roman"/>
          <w:sz w:val="28"/>
          <w:szCs w:val="28"/>
        </w:rPr>
        <w:t>за прошедши</w:t>
      </w:r>
      <w:r w:rsidR="00E434BD">
        <w:rPr>
          <w:rFonts w:eastAsia="Times New Roman"/>
          <w:sz w:val="28"/>
          <w:szCs w:val="28"/>
        </w:rPr>
        <w:t>й период 3-5 декабря</w:t>
      </w:r>
      <w:r w:rsidR="004E43A4">
        <w:rPr>
          <w:rFonts w:eastAsia="Times New Roman"/>
          <w:sz w:val="28"/>
          <w:szCs w:val="28"/>
        </w:rPr>
        <w:t xml:space="preserve">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AD2970">
        <w:rPr>
          <w:rFonts w:eastAsia="Times New Roman"/>
          <w:sz w:val="28"/>
          <w:szCs w:val="28"/>
        </w:rPr>
        <w:t xml:space="preserve">не зарегистрировано. </w:t>
      </w:r>
    </w:p>
    <w:p w:rsidR="0077039D" w:rsidRDefault="00AD2970" w:rsidP="00AD2970">
      <w:pPr>
        <w:ind w:firstLine="567"/>
        <w:jc w:val="both"/>
        <w:rPr>
          <w:b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 xml:space="preserve"> </w:t>
      </w:r>
      <w:r w:rsidR="00F32375" w:rsidRPr="003222F3">
        <w:rPr>
          <w:b/>
          <w:sz w:val="28"/>
          <w:szCs w:val="28"/>
        </w:rPr>
        <w:t>1.1</w:t>
      </w:r>
      <w:r w:rsidR="00372A0E">
        <w:rPr>
          <w:b/>
          <w:sz w:val="28"/>
          <w:szCs w:val="28"/>
        </w:rPr>
        <w:t>1</w:t>
      </w:r>
      <w:r w:rsidR="00F32375" w:rsidRPr="003222F3">
        <w:rPr>
          <w:b/>
          <w:sz w:val="28"/>
          <w:szCs w:val="28"/>
        </w:rPr>
        <w:t>. Иные происшествия:</w:t>
      </w:r>
      <w:r w:rsidR="00966A60">
        <w:rPr>
          <w:b/>
          <w:sz w:val="28"/>
          <w:szCs w:val="28"/>
        </w:rPr>
        <w:t xml:space="preserve"> </w:t>
      </w:r>
      <w:r w:rsidR="003A10FC">
        <w:rPr>
          <w:b/>
          <w:sz w:val="28"/>
          <w:szCs w:val="28"/>
        </w:rPr>
        <w:t>нет.</w:t>
      </w:r>
    </w:p>
    <w:p w:rsidR="003A10FC" w:rsidRDefault="003A10FC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Pr="00D12536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372A0E">
        <w:rPr>
          <w:b/>
          <w:sz w:val="28"/>
          <w:szCs w:val="28"/>
        </w:rPr>
        <w:t>1</w:t>
      </w:r>
      <w:r w:rsidRPr="00D12536">
        <w:rPr>
          <w:b/>
          <w:sz w:val="28"/>
          <w:szCs w:val="28"/>
        </w:rPr>
        <w:t>. Техногенного характера:</w:t>
      </w:r>
    </w:p>
    <w:p w:rsidR="00F32375" w:rsidRPr="00D12536" w:rsidRDefault="00E434BD" w:rsidP="00F32375">
      <w:pPr>
        <w:ind w:firstLine="708"/>
        <w:jc w:val="both"/>
        <w:rPr>
          <w:bCs/>
          <w:iCs/>
          <w:sz w:val="28"/>
          <w:szCs w:val="28"/>
        </w:rPr>
      </w:pPr>
      <w:bookmarkStart w:id="10" w:name="_Hlk44415586"/>
      <w:bookmarkStart w:id="11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10"/>
    </w:p>
    <w:bookmarkEnd w:id="1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12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12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4F03F5" w:rsidRPr="007D38B4" w:rsidRDefault="004F03F5" w:rsidP="004F03F5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>увеличением количества ДТП</w:t>
      </w:r>
      <w:r w:rsidR="00FB3795">
        <w:rPr>
          <w:sz w:val="28"/>
          <w:szCs w:val="28"/>
        </w:rPr>
        <w:t xml:space="preserve"> </w:t>
      </w:r>
      <w:r w:rsidRPr="00364806">
        <w:rPr>
          <w:sz w:val="28"/>
          <w:szCs w:val="28"/>
        </w:rPr>
        <w:t xml:space="preserve">из-за </w:t>
      </w:r>
      <w:r>
        <w:rPr>
          <w:sz w:val="28"/>
          <w:szCs w:val="28"/>
        </w:rPr>
        <w:t xml:space="preserve">ухудшения видимости в </w:t>
      </w:r>
      <w:r w:rsidRPr="00661A07">
        <w:rPr>
          <w:b/>
          <w:bCs/>
          <w:sz w:val="28"/>
          <w:szCs w:val="28"/>
        </w:rPr>
        <w:t>тумане</w:t>
      </w:r>
      <w:r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13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13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14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372A0E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15" w:name="_Hlk23338096"/>
    </w:p>
    <w:p w:rsidR="00F32375" w:rsidRPr="00D12536" w:rsidRDefault="00E434BD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6" w:name="_Hlk55297132"/>
      <w:bookmarkEnd w:id="15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 xml:space="preserve">в связи с </w:t>
      </w:r>
      <w:r w:rsidRPr="00364806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661A07">
        <w:rPr>
          <w:b/>
          <w:bCs/>
          <w:color w:val="000000"/>
          <w:sz w:val="28"/>
          <w:szCs w:val="28"/>
        </w:rPr>
        <w:t xml:space="preserve"> и</w:t>
      </w:r>
      <w:r w:rsidR="004F03F5">
        <w:rPr>
          <w:b/>
          <w:bCs/>
          <w:color w:val="000000"/>
          <w:sz w:val="28"/>
          <w:szCs w:val="28"/>
        </w:rPr>
        <w:t xml:space="preserve"> </w:t>
      </w:r>
      <w:r w:rsidR="004F03F5" w:rsidRPr="004F03F5">
        <w:rPr>
          <w:b/>
          <w:bCs/>
          <w:sz w:val="28"/>
          <w:szCs w:val="28"/>
        </w:rPr>
        <w:t>ухудшени</w:t>
      </w:r>
      <w:r w:rsidR="00CC5ECB">
        <w:rPr>
          <w:b/>
          <w:bCs/>
          <w:sz w:val="28"/>
          <w:szCs w:val="28"/>
        </w:rPr>
        <w:t>ем</w:t>
      </w:r>
      <w:r w:rsidR="004F03F5" w:rsidRPr="004F03F5">
        <w:rPr>
          <w:b/>
          <w:bCs/>
          <w:sz w:val="28"/>
          <w:szCs w:val="28"/>
        </w:rPr>
        <w:t xml:space="preserve"> видимости в тумане</w:t>
      </w:r>
      <w:r w:rsidR="00EA4737">
        <w:rPr>
          <w:b/>
          <w:bCs/>
          <w:sz w:val="28"/>
          <w:szCs w:val="28"/>
        </w:rPr>
        <w:t xml:space="preserve"> </w:t>
      </w:r>
      <w:r w:rsidR="00E8504E"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</w:t>
      </w:r>
      <w:r w:rsidR="00372A0E">
        <w:rPr>
          <w:sz w:val="28"/>
          <w:szCs w:val="28"/>
        </w:rPr>
        <w:t>людьми</w:t>
      </w:r>
      <w:r w:rsidRPr="002A7488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16"/>
    </w:p>
    <w:p w:rsidR="00FB3795" w:rsidRDefault="00FB379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372A0E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2323E6" w:rsidRPr="00D12536" w:rsidRDefault="00E434BD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7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17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E434BD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C723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10783" w:rsidRDefault="007B2E12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bookmarkEnd w:id="0"/>
    <w:p w:rsidR="00FB3795" w:rsidRDefault="00FB3795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18" w:name="_Hlk61960021"/>
      <w:bookmarkStart w:id="19" w:name="_Hlk65150229"/>
      <w:bookmarkStart w:id="20" w:name="_Hlk68783626"/>
      <w:bookmarkStart w:id="21" w:name="_Hlk74658849"/>
      <w:bookmarkStart w:id="2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23" w:name="_Hlk63688622"/>
      <w:bookmarkStart w:id="24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5" w:name="_Hlk55297174"/>
      <w:r>
        <w:rPr>
          <w:sz w:val="28"/>
          <w:szCs w:val="28"/>
        </w:rPr>
        <w:t>.</w:t>
      </w:r>
    </w:p>
    <w:p w:rsidR="00FB3795" w:rsidRDefault="00FB3795" w:rsidP="00224CC1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B3795" w:rsidRDefault="00FB3795" w:rsidP="00C05638">
      <w:pPr>
        <w:ind w:firstLine="709"/>
        <w:jc w:val="both"/>
        <w:rPr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B3795" w:rsidRDefault="00FB3795" w:rsidP="004322AD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B3795" w:rsidRDefault="00FB3795" w:rsidP="003C0EFB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72A0E" w:rsidRDefault="00372A0E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8"/>
      <w:bookmarkEnd w:id="19"/>
      <w:bookmarkEnd w:id="20"/>
      <w:bookmarkEnd w:id="23"/>
      <w:bookmarkEnd w:id="25"/>
    </w:p>
    <w:bookmarkEnd w:id="1"/>
    <w:bookmarkEnd w:id="21"/>
    <w:bookmarkEnd w:id="22"/>
    <w:bookmarkEnd w:id="24"/>
    <w:p w:rsidR="008F5DA7" w:rsidRDefault="008F5DA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8F5DA7" w:rsidRDefault="008F5DA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C46137" w:rsidRPr="000E0BEB" w:rsidRDefault="00C46137" w:rsidP="00C46137">
      <w:pPr>
        <w:jc w:val="both"/>
        <w:outlineLvl w:val="0"/>
        <w:rPr>
          <w:bCs/>
          <w:iCs/>
          <w:sz w:val="28"/>
          <w:szCs w:val="28"/>
        </w:rPr>
      </w:pPr>
      <w:bookmarkStart w:id="26" w:name="_Hlk85805228"/>
      <w:bookmarkStart w:id="27" w:name="_Hlk89436034"/>
      <w:r w:rsidRPr="000E0BEB">
        <w:rPr>
          <w:bCs/>
          <w:iCs/>
          <w:sz w:val="28"/>
          <w:szCs w:val="28"/>
        </w:rPr>
        <w:t>Заместител</w:t>
      </w:r>
      <w:r>
        <w:rPr>
          <w:bCs/>
          <w:iCs/>
          <w:sz w:val="28"/>
          <w:szCs w:val="28"/>
        </w:rPr>
        <w:t>ь</w:t>
      </w:r>
      <w:r w:rsidRPr="000E0BEB">
        <w:rPr>
          <w:bCs/>
          <w:iCs/>
          <w:sz w:val="28"/>
          <w:szCs w:val="28"/>
        </w:rPr>
        <w:t xml:space="preserve"> руководителя</w:t>
      </w:r>
    </w:p>
    <w:p w:rsidR="00296DFD" w:rsidRPr="00FD21F9" w:rsidRDefault="00C46137" w:rsidP="00372A0E">
      <w:pPr>
        <w:jc w:val="both"/>
        <w:outlineLvl w:val="0"/>
        <w:rPr>
          <w:sz w:val="20"/>
          <w:szCs w:val="20"/>
        </w:rPr>
      </w:pPr>
      <w:r w:rsidRPr="000E0BEB">
        <w:rPr>
          <w:bCs/>
          <w:iCs/>
          <w:sz w:val="28"/>
          <w:szCs w:val="28"/>
        </w:rPr>
        <w:t xml:space="preserve">ГКУ КК "ТЦМП ЧС"                                 </w:t>
      </w:r>
      <w:r>
        <w:rPr>
          <w:bCs/>
          <w:iCs/>
          <w:sz w:val="28"/>
          <w:szCs w:val="28"/>
        </w:rPr>
        <w:t xml:space="preserve"> </w:t>
      </w:r>
      <w:r w:rsidRPr="000E0BEB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</w:t>
      </w:r>
      <w:r w:rsidRPr="000E0BEB">
        <w:rPr>
          <w:bCs/>
          <w:iCs/>
          <w:sz w:val="28"/>
          <w:szCs w:val="28"/>
        </w:rPr>
        <w:t xml:space="preserve">   </w:t>
      </w:r>
      <w:proofErr w:type="gramStart"/>
      <w:r w:rsidR="00FB30E0">
        <w:rPr>
          <w:bCs/>
          <w:iCs/>
          <w:sz w:val="28"/>
          <w:szCs w:val="28"/>
        </w:rPr>
        <w:t>п</w:t>
      </w:r>
      <w:proofErr w:type="gramEnd"/>
      <w:r w:rsidR="00FB30E0">
        <w:rPr>
          <w:bCs/>
          <w:iCs/>
          <w:sz w:val="28"/>
          <w:szCs w:val="28"/>
        </w:rPr>
        <w:t>/п</w:t>
      </w:r>
      <w:r w:rsidRPr="000E0BEB">
        <w:rPr>
          <w:bCs/>
          <w:iCs/>
          <w:sz w:val="28"/>
          <w:szCs w:val="28"/>
        </w:rPr>
        <w:t xml:space="preserve">  </w:t>
      </w:r>
      <w:r w:rsidR="008E6B3E">
        <w:rPr>
          <w:bCs/>
          <w:iCs/>
          <w:sz w:val="28"/>
          <w:szCs w:val="28"/>
        </w:rPr>
        <w:t xml:space="preserve">   </w:t>
      </w:r>
      <w:r w:rsidRPr="000E0BEB">
        <w:rPr>
          <w:bCs/>
          <w:iCs/>
          <w:sz w:val="28"/>
          <w:szCs w:val="28"/>
        </w:rPr>
        <w:t xml:space="preserve">             </w:t>
      </w:r>
      <w:r w:rsidR="00372A0E">
        <w:rPr>
          <w:bCs/>
          <w:iCs/>
          <w:sz w:val="28"/>
          <w:szCs w:val="28"/>
        </w:rPr>
        <w:t xml:space="preserve"> </w:t>
      </w:r>
      <w:r w:rsidRPr="000E0BEB">
        <w:rPr>
          <w:bCs/>
          <w:iCs/>
          <w:sz w:val="28"/>
          <w:szCs w:val="28"/>
        </w:rPr>
        <w:t xml:space="preserve">     А. А Колесник</w:t>
      </w:r>
      <w:bookmarkEnd w:id="26"/>
      <w:bookmarkEnd w:id="27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D2" w:rsidRDefault="007073D2">
      <w:r>
        <w:separator/>
      </w:r>
    </w:p>
  </w:endnote>
  <w:endnote w:type="continuationSeparator" w:id="0">
    <w:p w:rsidR="007073D2" w:rsidRDefault="007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D2" w:rsidRDefault="007073D2">
      <w:r>
        <w:separator/>
      </w:r>
    </w:p>
  </w:footnote>
  <w:footnote w:type="continuationSeparator" w:id="0">
    <w:p w:rsidR="007073D2" w:rsidRDefault="0070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B1">
          <w:rPr>
            <w:noProof/>
          </w:rPr>
          <w:t>2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0E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3D2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2B1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B093-ED97-4FD4-B01E-1587993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2021-12-06T14:59:00Z</cp:lastPrinted>
  <dcterms:created xsi:type="dcterms:W3CDTF">2021-12-06T10:06:00Z</dcterms:created>
  <dcterms:modified xsi:type="dcterms:W3CDTF">2021-12-06T12:58:00Z</dcterms:modified>
</cp:coreProperties>
</file>