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BA5E93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1C5E1DF5" w:rsidR="009E4748" w:rsidRPr="00BA5E93" w:rsidRDefault="0000080C" w:rsidP="00654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A5E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3" w:name="_Hlk103859390"/>
      <w:bookmarkEnd w:id="0"/>
      <w:bookmarkEnd w:id="1"/>
      <w:bookmarkEnd w:id="2"/>
      <w:r w:rsidR="003B34F2" w:rsidRPr="00BA5E93">
        <w:rPr>
          <w:rFonts w:ascii="Times New Roman" w:hAnsi="Times New Roman" w:cs="Times New Roman"/>
          <w:sz w:val="28"/>
          <w:szCs w:val="28"/>
        </w:rPr>
        <w:t>«</w:t>
      </w:r>
      <w:r w:rsidR="006542B5" w:rsidRPr="006542B5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6542B5" w:rsidRPr="006542B5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6542B5" w:rsidRPr="006542B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6 мая 2019 года № 85 </w:t>
      </w:r>
      <w:r w:rsidR="006542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542B5" w:rsidRPr="006542B5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составе, порядке и сроках внесения информации в муниципальную долговую книгу </w:t>
      </w:r>
      <w:proofErr w:type="spellStart"/>
      <w:r w:rsidR="006542B5" w:rsidRPr="006542B5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6542B5" w:rsidRPr="006542B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3B34F2" w:rsidRPr="00BA5E93">
        <w:rPr>
          <w:rFonts w:ascii="Times New Roman" w:hAnsi="Times New Roman" w:cs="Times New Roman"/>
          <w:sz w:val="28"/>
          <w:szCs w:val="28"/>
        </w:rPr>
        <w:t>»</w:t>
      </w:r>
    </w:p>
    <w:bookmarkEnd w:id="3"/>
    <w:p w14:paraId="3F2B4A87" w14:textId="1937A465" w:rsidR="000D5F90" w:rsidRPr="00BA5E93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BA5E93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413E7664" w:rsidR="0000080C" w:rsidRPr="004F73AF" w:rsidRDefault="006542B5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4F73AF">
        <w:rPr>
          <w:rFonts w:ascii="Times New Roman" w:hAnsi="Times New Roman" w:cs="Times New Roman"/>
          <w:sz w:val="28"/>
          <w:szCs w:val="28"/>
        </w:rPr>
        <w:t>дека</w:t>
      </w:r>
      <w:r w:rsidR="00586F5B">
        <w:rPr>
          <w:rFonts w:ascii="Times New Roman" w:hAnsi="Times New Roman" w:cs="Times New Roman"/>
          <w:sz w:val="28"/>
          <w:szCs w:val="28"/>
        </w:rPr>
        <w:t>бря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A5E93">
        <w:rPr>
          <w:rFonts w:ascii="Times New Roman" w:hAnsi="Times New Roman" w:cs="Times New Roman"/>
          <w:sz w:val="28"/>
          <w:szCs w:val="28"/>
        </w:rPr>
        <w:t>20</w:t>
      </w:r>
      <w:r w:rsidR="00EB137E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EB137E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BA5E93">
        <w:rPr>
          <w:rFonts w:ascii="Times New Roman" w:hAnsi="Times New Roman" w:cs="Times New Roman"/>
          <w:sz w:val="28"/>
          <w:szCs w:val="28"/>
        </w:rPr>
        <w:t xml:space="preserve">      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6F79EC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№ </w:t>
      </w:r>
      <w:r w:rsidR="002635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6DDFE9F" w14:textId="77777777" w:rsidR="0000080C" w:rsidRPr="00BA5E93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93703C" w14:textId="77777777" w:rsidR="000D5F90" w:rsidRPr="00BA5E93" w:rsidRDefault="0000080C" w:rsidP="00E14DF4">
      <w:pPr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ab/>
      </w:r>
    </w:p>
    <w:p w14:paraId="6D7E1072" w14:textId="5C79D166" w:rsidR="0000080C" w:rsidRPr="00BA5E93" w:rsidRDefault="0000080C" w:rsidP="004F73A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A5E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6542B5" w:rsidRPr="006542B5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6542B5" w:rsidRPr="006542B5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6542B5" w:rsidRPr="006542B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6 мая 2019 года № 85 «Об утверждении Положения о составе, порядке и сроках внесения информации в муниципальную долговую книгу </w:t>
      </w:r>
      <w:proofErr w:type="spellStart"/>
      <w:r w:rsidR="006542B5" w:rsidRPr="006542B5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6542B5" w:rsidRPr="006542B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BA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73465F25" w:rsidR="0000080C" w:rsidRPr="00BA5E93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586F5B">
        <w:rPr>
          <w:rFonts w:ascii="Times New Roman" w:hAnsi="Times New Roman" w:cs="Times New Roman"/>
          <w:sz w:val="28"/>
          <w:szCs w:val="28"/>
        </w:rPr>
        <w:t>1</w:t>
      </w:r>
      <w:r w:rsidR="006542B5">
        <w:rPr>
          <w:rFonts w:ascii="Times New Roman" w:hAnsi="Times New Roman" w:cs="Times New Roman"/>
          <w:sz w:val="28"/>
          <w:szCs w:val="28"/>
        </w:rPr>
        <w:t>9</w:t>
      </w:r>
      <w:r w:rsidR="006C7120">
        <w:rPr>
          <w:rFonts w:ascii="Times New Roman" w:hAnsi="Times New Roman" w:cs="Times New Roman"/>
          <w:sz w:val="28"/>
          <w:szCs w:val="28"/>
        </w:rPr>
        <w:t xml:space="preserve"> </w:t>
      </w:r>
      <w:r w:rsidR="004F73AF">
        <w:rPr>
          <w:rFonts w:ascii="Times New Roman" w:hAnsi="Times New Roman" w:cs="Times New Roman"/>
          <w:sz w:val="28"/>
          <w:szCs w:val="28"/>
        </w:rPr>
        <w:t>декабря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20</w:t>
      </w:r>
      <w:r w:rsidR="00610FFF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Pr="00BA5E93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376275A" w:rsidR="0000080C" w:rsidRPr="00BA5E93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5E93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E93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BA5E93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A5E93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6886AF28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11FA8D04" w14:textId="77777777" w:rsidR="004F73AF" w:rsidRDefault="004F73AF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4604AFA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064AE9F2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  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Pr="00BA5E93">
        <w:rPr>
          <w:rFonts w:ascii="Times New Roman" w:hAnsi="Times New Roman" w:cs="Times New Roman"/>
          <w:sz w:val="28"/>
          <w:szCs w:val="28"/>
        </w:rPr>
        <w:t xml:space="preserve"> В.А. </w:t>
      </w:r>
      <w:r w:rsidR="00BA5E93">
        <w:rPr>
          <w:rFonts w:ascii="Times New Roman" w:hAnsi="Times New Roman" w:cs="Times New Roman"/>
          <w:sz w:val="28"/>
          <w:szCs w:val="28"/>
        </w:rPr>
        <w:t>В</w:t>
      </w:r>
      <w:r w:rsidRPr="00BA5E93">
        <w:rPr>
          <w:rFonts w:ascii="Times New Roman" w:hAnsi="Times New Roman" w:cs="Times New Roman"/>
          <w:sz w:val="28"/>
          <w:szCs w:val="28"/>
        </w:rPr>
        <w:t>ласов</w:t>
      </w:r>
    </w:p>
    <w:p w14:paraId="20E811D9" w14:textId="77777777" w:rsidR="00500552" w:rsidRDefault="00500552" w:rsidP="00610FFF">
      <w:pPr>
        <w:rPr>
          <w:rFonts w:ascii="Times New Roman" w:hAnsi="Times New Roman" w:cs="Times New Roman"/>
          <w:szCs w:val="24"/>
        </w:rPr>
      </w:pPr>
    </w:p>
    <w:p w14:paraId="0E058C43" w14:textId="35A89EFD" w:rsidR="00610FFF" w:rsidRPr="00BA5E93" w:rsidRDefault="00610FFF" w:rsidP="00610FFF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BA5E93" w:rsidRDefault="00610FFF" w:rsidP="0000080C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8(86196) 47-2-40</w:t>
      </w:r>
    </w:p>
    <w:sectPr w:rsidR="00F53749" w:rsidRPr="00BA5E93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0AE4"/>
    <w:rsid w:val="00033046"/>
    <w:rsid w:val="000D5F90"/>
    <w:rsid w:val="001A0969"/>
    <w:rsid w:val="00223F77"/>
    <w:rsid w:val="00226134"/>
    <w:rsid w:val="00263523"/>
    <w:rsid w:val="002E34F4"/>
    <w:rsid w:val="003377CC"/>
    <w:rsid w:val="00350B95"/>
    <w:rsid w:val="00351E59"/>
    <w:rsid w:val="003B34F2"/>
    <w:rsid w:val="004039F7"/>
    <w:rsid w:val="004659DB"/>
    <w:rsid w:val="00472941"/>
    <w:rsid w:val="00495259"/>
    <w:rsid w:val="004E72E8"/>
    <w:rsid w:val="004F0094"/>
    <w:rsid w:val="004F73AF"/>
    <w:rsid w:val="00500552"/>
    <w:rsid w:val="0051401F"/>
    <w:rsid w:val="00586F5B"/>
    <w:rsid w:val="00610FFF"/>
    <w:rsid w:val="00634872"/>
    <w:rsid w:val="006542B5"/>
    <w:rsid w:val="006B7F5F"/>
    <w:rsid w:val="006C7120"/>
    <w:rsid w:val="006F79EC"/>
    <w:rsid w:val="0079352D"/>
    <w:rsid w:val="008006B4"/>
    <w:rsid w:val="00802258"/>
    <w:rsid w:val="008B754D"/>
    <w:rsid w:val="008F1221"/>
    <w:rsid w:val="00955972"/>
    <w:rsid w:val="009E4748"/>
    <w:rsid w:val="009E57DF"/>
    <w:rsid w:val="00A85F84"/>
    <w:rsid w:val="00AD4CF2"/>
    <w:rsid w:val="00AF5C84"/>
    <w:rsid w:val="00B42AE3"/>
    <w:rsid w:val="00BA5E93"/>
    <w:rsid w:val="00BB5BF9"/>
    <w:rsid w:val="00BC2C85"/>
    <w:rsid w:val="00C67FA3"/>
    <w:rsid w:val="00D17BD7"/>
    <w:rsid w:val="00DA5349"/>
    <w:rsid w:val="00DD0011"/>
    <w:rsid w:val="00E038F8"/>
    <w:rsid w:val="00E14DF4"/>
    <w:rsid w:val="00E5652D"/>
    <w:rsid w:val="00EB137E"/>
    <w:rsid w:val="00F0719E"/>
    <w:rsid w:val="00F12F10"/>
    <w:rsid w:val="00F26698"/>
    <w:rsid w:val="00F53749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3A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67</cp:revision>
  <cp:lastPrinted>2023-01-17T08:48:00Z</cp:lastPrinted>
  <dcterms:created xsi:type="dcterms:W3CDTF">2019-04-26T05:14:00Z</dcterms:created>
  <dcterms:modified xsi:type="dcterms:W3CDTF">2023-01-17T08:52:00Z</dcterms:modified>
</cp:coreProperties>
</file>