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2D" w:rsidRDefault="008C1D2D" w:rsidP="008C1D2D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-144780</wp:posOffset>
            </wp:positionV>
            <wp:extent cx="533400" cy="61912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1D2D" w:rsidRDefault="008C1D2D" w:rsidP="008C1D2D">
      <w:pPr>
        <w:outlineLvl w:val="0"/>
      </w:pPr>
    </w:p>
    <w:p w:rsidR="006D524D" w:rsidRDefault="006D524D" w:rsidP="008C1D2D">
      <w:pPr>
        <w:suppressAutoHyphens/>
        <w:jc w:val="center"/>
        <w:rPr>
          <w:b/>
          <w:lang w:eastAsia="ar-SA"/>
        </w:rPr>
      </w:pPr>
    </w:p>
    <w:p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АДМИНИСТРАЦИ</w:t>
      </w:r>
      <w:r w:rsidR="002136DE">
        <w:rPr>
          <w:b/>
          <w:lang w:eastAsia="ar-SA"/>
        </w:rPr>
        <w:t>Я</w:t>
      </w:r>
      <w:r>
        <w:rPr>
          <w:b/>
          <w:lang w:eastAsia="ar-SA"/>
        </w:rPr>
        <w:t xml:space="preserve"> ПАРКОВСКОГО СЕЛЬСКОГО ПОСЕЛЕНИЯ</w:t>
      </w:r>
    </w:p>
    <w:p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ТИХОРЕЦКОГО РАЙОНА  </w:t>
      </w:r>
    </w:p>
    <w:p w:rsidR="002136DE" w:rsidRDefault="002136DE" w:rsidP="002136DE">
      <w:pPr>
        <w:suppressAutoHyphens/>
        <w:jc w:val="center"/>
        <w:rPr>
          <w:b/>
          <w:lang w:eastAsia="ar-SA"/>
        </w:rPr>
      </w:pPr>
    </w:p>
    <w:p w:rsidR="002136DE" w:rsidRDefault="002136DE" w:rsidP="002136DE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ПОСТАНОВЛЕНИЕ</w:t>
      </w:r>
    </w:p>
    <w:p w:rsidR="008C1D2D" w:rsidRDefault="008C1D2D" w:rsidP="008C1D2D">
      <w:pPr>
        <w:suppressAutoHyphens/>
        <w:jc w:val="center"/>
        <w:rPr>
          <w:lang w:eastAsia="ar-SA"/>
        </w:rPr>
      </w:pPr>
    </w:p>
    <w:p w:rsidR="008C1D2D" w:rsidRDefault="00617282" w:rsidP="008C1D2D">
      <w:pPr>
        <w:suppressAutoHyphens/>
        <w:rPr>
          <w:lang w:eastAsia="ar-SA"/>
        </w:rPr>
      </w:pPr>
      <w:r>
        <w:rPr>
          <w:lang w:eastAsia="ar-SA"/>
        </w:rPr>
        <w:t>_________________</w:t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FF208C">
        <w:rPr>
          <w:lang w:eastAsia="ar-SA"/>
        </w:rPr>
        <w:t xml:space="preserve">                  </w:t>
      </w:r>
      <w:r w:rsidR="003E0510">
        <w:rPr>
          <w:lang w:eastAsia="ar-SA"/>
        </w:rPr>
        <w:t xml:space="preserve">            </w:t>
      </w:r>
      <w:r w:rsidR="00D7251D">
        <w:rPr>
          <w:lang w:eastAsia="ar-SA"/>
        </w:rPr>
        <w:t xml:space="preserve">              </w:t>
      </w:r>
      <w:r w:rsidR="00FF208C">
        <w:rPr>
          <w:lang w:eastAsia="ar-SA"/>
        </w:rPr>
        <w:t xml:space="preserve"> </w:t>
      </w:r>
      <w:r w:rsidR="00B94BAE">
        <w:rPr>
          <w:lang w:eastAsia="ar-SA"/>
        </w:rPr>
        <w:t>№</w:t>
      </w:r>
      <w:r w:rsidR="00D7251D">
        <w:rPr>
          <w:lang w:eastAsia="ar-SA"/>
        </w:rPr>
        <w:t xml:space="preserve"> </w:t>
      </w:r>
      <w:r>
        <w:rPr>
          <w:lang w:eastAsia="ar-SA"/>
        </w:rPr>
        <w:t>___</w:t>
      </w:r>
    </w:p>
    <w:p w:rsidR="008C1D2D" w:rsidRDefault="008C1D2D" w:rsidP="008C1D2D">
      <w:pPr>
        <w:suppressAutoHyphens/>
        <w:jc w:val="center"/>
        <w:rPr>
          <w:lang w:eastAsia="ar-SA"/>
        </w:rPr>
      </w:pPr>
      <w:r>
        <w:rPr>
          <w:lang w:eastAsia="ar-SA"/>
        </w:rPr>
        <w:t>пос</w:t>
      </w:r>
      <w:r w:rsidR="002136DE">
        <w:rPr>
          <w:lang w:eastAsia="ar-SA"/>
        </w:rPr>
        <w:t>.</w:t>
      </w:r>
      <w:r>
        <w:rPr>
          <w:lang w:eastAsia="ar-SA"/>
        </w:rPr>
        <w:t xml:space="preserve"> Парковый</w:t>
      </w:r>
    </w:p>
    <w:p w:rsidR="008C1D2D" w:rsidRDefault="008C1D2D" w:rsidP="008C1D2D">
      <w:pPr>
        <w:suppressAutoHyphens/>
        <w:rPr>
          <w:lang w:eastAsia="ar-SA"/>
        </w:rPr>
      </w:pPr>
    </w:p>
    <w:p w:rsidR="006671D6" w:rsidRDefault="006671D6" w:rsidP="008C1D2D">
      <w:pPr>
        <w:suppressAutoHyphens/>
        <w:rPr>
          <w:lang w:eastAsia="ar-SA"/>
        </w:rPr>
      </w:pPr>
    </w:p>
    <w:p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Об утверждении муниципальной программы  </w:t>
      </w:r>
    </w:p>
    <w:p w:rsidR="00396CB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Парковского сельского поселения </w:t>
      </w:r>
    </w:p>
    <w:p w:rsidR="00396CBD" w:rsidRDefault="008C1D2D" w:rsidP="00396CB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Тихорецкого района</w:t>
      </w:r>
      <w:r w:rsidR="006671D6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«Развитие </w:t>
      </w:r>
      <w:proofErr w:type="gramStart"/>
      <w:r>
        <w:rPr>
          <w:b/>
          <w:lang w:eastAsia="ar-SA"/>
        </w:rPr>
        <w:t>физич</w:t>
      </w:r>
      <w:r w:rsidR="006F5804">
        <w:rPr>
          <w:b/>
          <w:lang w:eastAsia="ar-SA"/>
        </w:rPr>
        <w:t>еской</w:t>
      </w:r>
      <w:proofErr w:type="gramEnd"/>
    </w:p>
    <w:p w:rsidR="008C1D2D" w:rsidRDefault="006F5804" w:rsidP="00396CB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культуры и спорта» на 20</w:t>
      </w:r>
      <w:r w:rsidR="00617282">
        <w:rPr>
          <w:b/>
          <w:lang w:eastAsia="ar-SA"/>
        </w:rPr>
        <w:t>24</w:t>
      </w:r>
      <w:r>
        <w:rPr>
          <w:b/>
          <w:lang w:eastAsia="ar-SA"/>
        </w:rPr>
        <w:t>-202</w:t>
      </w:r>
      <w:r w:rsidR="00617282">
        <w:rPr>
          <w:b/>
          <w:lang w:eastAsia="ar-SA"/>
        </w:rPr>
        <w:t xml:space="preserve">6 </w:t>
      </w:r>
      <w:r w:rsidR="008C1D2D">
        <w:rPr>
          <w:b/>
          <w:lang w:eastAsia="ar-SA"/>
        </w:rPr>
        <w:t>годы</w:t>
      </w:r>
    </w:p>
    <w:p w:rsidR="008C1D2D" w:rsidRDefault="008C1D2D" w:rsidP="00617282">
      <w:pPr>
        <w:suppressAutoHyphens/>
        <w:jc w:val="center"/>
        <w:rPr>
          <w:lang w:eastAsia="ar-SA"/>
        </w:rPr>
      </w:pPr>
    </w:p>
    <w:p w:rsidR="008C1D2D" w:rsidRDefault="008C1D2D" w:rsidP="003E0510">
      <w:pPr>
        <w:suppressAutoHyphens/>
        <w:ind w:firstLine="709"/>
        <w:jc w:val="center"/>
        <w:rPr>
          <w:lang w:eastAsia="ar-SA"/>
        </w:rPr>
      </w:pPr>
    </w:p>
    <w:p w:rsidR="008C1D2D" w:rsidRDefault="008C1D2D" w:rsidP="00BB1314">
      <w:pPr>
        <w:suppressAutoHyphens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 xml:space="preserve">В целях развития физической культуры и спорта в </w:t>
      </w:r>
      <w:proofErr w:type="spellStart"/>
      <w:r>
        <w:rPr>
          <w:lang w:eastAsia="ar-SA"/>
        </w:rPr>
        <w:t>Парковском</w:t>
      </w:r>
      <w:proofErr w:type="spellEnd"/>
      <w:r>
        <w:rPr>
          <w:lang w:eastAsia="ar-SA"/>
        </w:rPr>
        <w:t xml:space="preserve">  сельском поселении Тихорецкого района в соответствии с Федеральным Законом </w:t>
      </w:r>
      <w:r w:rsidR="006671D6">
        <w:rPr>
          <w:lang w:eastAsia="ar-SA"/>
        </w:rPr>
        <w:t xml:space="preserve">           </w:t>
      </w:r>
      <w:r>
        <w:rPr>
          <w:lang w:eastAsia="ar-SA"/>
        </w:rPr>
        <w:t>от 4 декабря 2007 года № 329-ФЗ «О физической культуре и спорте в Российской Федерации», постановлением администрации Парковского сельского поселения Тихорецкого района от 3 с</w:t>
      </w:r>
      <w:r w:rsidR="000F794A">
        <w:rPr>
          <w:lang w:eastAsia="ar-SA"/>
        </w:rPr>
        <w:t xml:space="preserve">ентября 2014 года № 336 </w:t>
      </w:r>
      <w:r w:rsidR="008B3648">
        <w:rPr>
          <w:lang w:eastAsia="ar-SA"/>
        </w:rPr>
        <w:t xml:space="preserve">       </w:t>
      </w:r>
      <w:r>
        <w:rPr>
          <w:lang w:eastAsia="ar-SA"/>
        </w:rPr>
        <w:t>«Об утверждении Порядка принятия решения о разработке, формирования, реализации и оценки эффективности реализации муниципальных программ</w:t>
      </w:r>
      <w:proofErr w:type="gramEnd"/>
      <w:r>
        <w:rPr>
          <w:lang w:eastAsia="ar-SA"/>
        </w:rPr>
        <w:t xml:space="preserve"> Парковского сельского поселения Тихорецкого района»</w:t>
      </w:r>
      <w:r w:rsidR="006671D6">
        <w:rPr>
          <w:lang w:eastAsia="ar-SA"/>
        </w:rPr>
        <w:t xml:space="preserve"> </w:t>
      </w:r>
      <w:proofErr w:type="gramStart"/>
      <w:r w:rsidR="00F32DD6">
        <w:rPr>
          <w:lang w:eastAsia="ar-SA"/>
        </w:rPr>
        <w:t>п</w:t>
      </w:r>
      <w:proofErr w:type="gramEnd"/>
      <w:r w:rsidR="00F32DD6">
        <w:rPr>
          <w:lang w:eastAsia="ar-SA"/>
        </w:rPr>
        <w:t xml:space="preserve"> о с т а н о в л </w:t>
      </w:r>
      <w:r w:rsidR="007607DE">
        <w:rPr>
          <w:lang w:eastAsia="ar-SA"/>
        </w:rPr>
        <w:t xml:space="preserve">я </w:t>
      </w:r>
      <w:r w:rsidR="00F32DD6">
        <w:rPr>
          <w:lang w:eastAsia="ar-SA"/>
        </w:rPr>
        <w:t>ю</w:t>
      </w:r>
      <w:r>
        <w:rPr>
          <w:lang w:eastAsia="ar-SA"/>
        </w:rPr>
        <w:t>:</w:t>
      </w:r>
    </w:p>
    <w:p w:rsidR="008C1D2D" w:rsidRDefault="008C1D2D" w:rsidP="00BB131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1.Утвердить муниципальную программу Парковского сельского поселения Тихорецкого района  «Развитие физи</w:t>
      </w:r>
      <w:r w:rsidR="00F32DD6">
        <w:rPr>
          <w:lang w:eastAsia="ar-SA"/>
        </w:rPr>
        <w:t xml:space="preserve">ческой культуры и спорт» </w:t>
      </w:r>
      <w:r w:rsidR="008B3648">
        <w:rPr>
          <w:lang w:eastAsia="ar-SA"/>
        </w:rPr>
        <w:t xml:space="preserve">       </w:t>
      </w:r>
      <w:r w:rsidR="00F32DD6">
        <w:rPr>
          <w:lang w:eastAsia="ar-SA"/>
        </w:rPr>
        <w:t>на 20</w:t>
      </w:r>
      <w:r w:rsidR="00617282">
        <w:rPr>
          <w:lang w:eastAsia="ar-SA"/>
        </w:rPr>
        <w:t>24</w:t>
      </w:r>
      <w:r w:rsidR="00F32DD6">
        <w:rPr>
          <w:lang w:eastAsia="ar-SA"/>
        </w:rPr>
        <w:t>-202</w:t>
      </w:r>
      <w:r w:rsidR="00617282">
        <w:rPr>
          <w:lang w:eastAsia="ar-SA"/>
        </w:rPr>
        <w:t>6</w:t>
      </w:r>
      <w:r>
        <w:rPr>
          <w:lang w:eastAsia="ar-SA"/>
        </w:rPr>
        <w:t xml:space="preserve"> годы (прилагается).</w:t>
      </w:r>
    </w:p>
    <w:p w:rsidR="008C1D2D" w:rsidRDefault="008C1D2D" w:rsidP="00BB1314">
      <w:pPr>
        <w:suppressAutoHyphens/>
        <w:spacing w:after="20"/>
        <w:ind w:firstLine="709"/>
        <w:jc w:val="both"/>
        <w:rPr>
          <w:lang w:eastAsia="ar-SA"/>
        </w:rPr>
      </w:pPr>
      <w:r>
        <w:rPr>
          <w:lang w:eastAsia="ar-SA"/>
        </w:rPr>
        <w:t>2.</w:t>
      </w:r>
      <w:r w:rsidR="00EF7BD6" w:rsidRPr="00D141DA">
        <w:t>Общему отделу администрации Парковского сельского поселения Тихор</w:t>
      </w:r>
      <w:r w:rsidR="00EF7BD6">
        <w:t xml:space="preserve">ецкого района (Лукьянова) </w:t>
      </w:r>
      <w:r w:rsidR="00EF7BD6" w:rsidRPr="00475ED6">
        <w:t xml:space="preserve">обеспечить официальное  обнародование настоящего постановления в установленном порядке и </w:t>
      </w:r>
      <w:proofErr w:type="gramStart"/>
      <w:r w:rsidR="00EF7BD6" w:rsidRPr="00475ED6">
        <w:t>разместить его</w:t>
      </w:r>
      <w:proofErr w:type="gramEnd"/>
      <w:r w:rsidR="00EF7BD6" w:rsidRPr="00475ED6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8C1D2D" w:rsidRDefault="008C1D2D" w:rsidP="00BB1314">
      <w:pPr>
        <w:suppressAutoHyphens/>
        <w:spacing w:after="20"/>
        <w:ind w:firstLine="709"/>
        <w:jc w:val="both"/>
        <w:rPr>
          <w:lang w:eastAsia="ar-SA"/>
        </w:rPr>
      </w:pPr>
      <w:r>
        <w:rPr>
          <w:lang w:eastAsia="ar-SA"/>
        </w:rPr>
        <w:t>3.</w:t>
      </w:r>
      <w:proofErr w:type="gramStart"/>
      <w:r>
        <w:rPr>
          <w:lang w:eastAsia="ar-SA"/>
        </w:rPr>
        <w:t>Контроль за</w:t>
      </w:r>
      <w:proofErr w:type="gramEnd"/>
      <w:r>
        <w:rPr>
          <w:lang w:eastAsia="ar-SA"/>
        </w:rPr>
        <w:t xml:space="preserve"> выполнением настоящего постановления </w:t>
      </w:r>
      <w:r w:rsidR="00396CBD">
        <w:rPr>
          <w:lang w:eastAsia="ar-SA"/>
        </w:rPr>
        <w:t>оставляю за собой.</w:t>
      </w:r>
    </w:p>
    <w:p w:rsidR="008C1D2D" w:rsidRDefault="008C1D2D" w:rsidP="00BB131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</w:t>
      </w:r>
      <w:r w:rsidR="00F32DD6">
        <w:rPr>
          <w:lang w:eastAsia="ar-SA"/>
        </w:rPr>
        <w:t>Настоящее постановление вступает в силу со дня его подписания, но не ранее 1 января 20</w:t>
      </w:r>
      <w:r w:rsidR="00617282">
        <w:rPr>
          <w:lang w:eastAsia="ar-SA"/>
        </w:rPr>
        <w:t>24</w:t>
      </w:r>
      <w:r w:rsidR="00F32DD6">
        <w:rPr>
          <w:lang w:eastAsia="ar-SA"/>
        </w:rPr>
        <w:t>года</w:t>
      </w:r>
      <w:r>
        <w:rPr>
          <w:lang w:eastAsia="ar-SA"/>
        </w:rPr>
        <w:t>.</w:t>
      </w:r>
    </w:p>
    <w:p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</w:p>
    <w:p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  <w:r>
        <w:rPr>
          <w:lang w:eastAsia="ar-SA"/>
        </w:rPr>
        <w:tab/>
      </w:r>
    </w:p>
    <w:p w:rsidR="00396CBD" w:rsidRDefault="00396CBD" w:rsidP="008C1D2D">
      <w:pPr>
        <w:tabs>
          <w:tab w:val="left" w:pos="2366"/>
        </w:tabs>
        <w:suppressAutoHyphens/>
        <w:jc w:val="both"/>
        <w:rPr>
          <w:lang w:eastAsia="ar-SA"/>
        </w:rPr>
      </w:pPr>
    </w:p>
    <w:p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  <w:r>
        <w:rPr>
          <w:lang w:eastAsia="ar-SA"/>
        </w:rPr>
        <w:t>Глава Парковского сельского поселения</w:t>
      </w:r>
    </w:p>
    <w:p w:rsidR="00420329" w:rsidRDefault="008C1D2D" w:rsidP="009913F1">
      <w:pPr>
        <w:tabs>
          <w:tab w:val="left" w:pos="2366"/>
        </w:tabs>
        <w:suppressAutoHyphens/>
        <w:jc w:val="both"/>
        <w:rPr>
          <w:lang w:eastAsia="ar-SA"/>
        </w:rPr>
      </w:pPr>
      <w:r>
        <w:rPr>
          <w:lang w:eastAsia="ar-SA"/>
        </w:rPr>
        <w:t>Тихорецкого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8B3648">
        <w:rPr>
          <w:lang w:eastAsia="ar-SA"/>
        </w:rPr>
        <w:t xml:space="preserve">        </w:t>
      </w:r>
      <w:proofErr w:type="spellStart"/>
      <w:r>
        <w:rPr>
          <w:lang w:eastAsia="ar-SA"/>
        </w:rPr>
        <w:t>Н.Н.Агеев</w:t>
      </w:r>
      <w:proofErr w:type="spellEnd"/>
    </w:p>
    <w:p w:rsidR="009452B8" w:rsidRDefault="009452B8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:rsidR="00396CBD" w:rsidRDefault="00396CBD" w:rsidP="008B3648">
      <w:pPr>
        <w:suppressAutoHyphens/>
        <w:snapToGrid w:val="0"/>
        <w:rPr>
          <w:b/>
          <w:szCs w:val="20"/>
          <w:lang w:eastAsia="ar-SA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4788"/>
        <w:gridCol w:w="5040"/>
      </w:tblGrid>
      <w:tr w:rsidR="003E0510" w:rsidTr="003E0510">
        <w:tc>
          <w:tcPr>
            <w:tcW w:w="2436" w:type="pct"/>
          </w:tcPr>
          <w:p w:rsidR="003E0510" w:rsidRDefault="003E0510" w:rsidP="003E0510">
            <w:pPr>
              <w:widowControl w:val="0"/>
              <w:suppressAutoHyphens/>
              <w:spacing w:line="276" w:lineRule="auto"/>
              <w:jc w:val="right"/>
              <w:rPr>
                <w:b/>
                <w:lang w:eastAsia="en-US"/>
              </w:rPr>
            </w:pPr>
          </w:p>
          <w:p w:rsidR="00617282" w:rsidRDefault="00617282" w:rsidP="003E0510">
            <w:pPr>
              <w:widowControl w:val="0"/>
              <w:suppressAutoHyphens/>
              <w:spacing w:line="276" w:lineRule="auto"/>
              <w:jc w:val="right"/>
              <w:rPr>
                <w:b/>
                <w:lang w:eastAsia="en-US"/>
              </w:rPr>
            </w:pPr>
          </w:p>
          <w:p w:rsidR="00617282" w:rsidRDefault="00617282" w:rsidP="003E0510">
            <w:pPr>
              <w:widowControl w:val="0"/>
              <w:suppressAutoHyphens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2564" w:type="pct"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05562E" w:rsidRDefault="0005562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Приложение</w:t>
            </w: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УТВЕРЖДЕНА</w:t>
            </w: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постановлением администрации</w:t>
            </w: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Парковского сельского поселения</w:t>
            </w: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Тихорецкого района</w:t>
            </w:r>
          </w:p>
          <w:p w:rsidR="003E0510" w:rsidRDefault="00617282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_____________ №____</w:t>
            </w:r>
          </w:p>
        </w:tc>
      </w:tr>
    </w:tbl>
    <w:p w:rsidR="003E0510" w:rsidRDefault="003E0510" w:rsidP="003E0510">
      <w:pPr>
        <w:widowControl w:val="0"/>
        <w:rPr>
          <w:color w:val="000000"/>
          <w:spacing w:val="-1"/>
        </w:rPr>
      </w:pPr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МУНИЦИПАЛЬНАЯ ПРОГРАММА ПАРКОВСКОГО СЕЛЬСКОГО ПОСЕЛЕНИЯ ТИХОРЕЦКОГО РАЙОНА </w:t>
      </w:r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«Развитие физич</w:t>
      </w:r>
      <w:r w:rsidR="00617282">
        <w:rPr>
          <w:color w:val="000000"/>
          <w:spacing w:val="-1"/>
        </w:rPr>
        <w:t>еской культуры и спорта» на 2024-2026</w:t>
      </w:r>
      <w:r>
        <w:rPr>
          <w:color w:val="000000"/>
          <w:spacing w:val="-1"/>
        </w:rPr>
        <w:t xml:space="preserve"> годы</w:t>
      </w:r>
    </w:p>
    <w:p w:rsidR="003E0510" w:rsidRDefault="003E0510" w:rsidP="003E0510">
      <w:pPr>
        <w:widowControl w:val="0"/>
        <w:suppressAutoHyphens/>
        <w:jc w:val="both"/>
      </w:pPr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  <w:bookmarkStart w:id="0" w:name="OLE_LINK20"/>
      <w:bookmarkStart w:id="1" w:name="OLE_LINK19"/>
      <w:r>
        <w:rPr>
          <w:color w:val="000000"/>
          <w:spacing w:val="-1"/>
        </w:rPr>
        <w:t xml:space="preserve">ПАСПОРТ </w:t>
      </w:r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муниципальной программы Парковского </w:t>
      </w:r>
      <w:proofErr w:type="gramStart"/>
      <w:r>
        <w:rPr>
          <w:color w:val="000000"/>
          <w:spacing w:val="-1"/>
        </w:rPr>
        <w:t>сельского</w:t>
      </w:r>
      <w:proofErr w:type="gramEnd"/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поселения Тихорецкого района </w:t>
      </w:r>
    </w:p>
    <w:p w:rsidR="003E0510" w:rsidRDefault="003E0510" w:rsidP="003E0510">
      <w:pPr>
        <w:widowControl w:val="0"/>
        <w:suppressAutoHyphens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«Развитие физической культуры и спор</w:t>
      </w:r>
      <w:r w:rsidR="00617282">
        <w:rPr>
          <w:color w:val="000000"/>
          <w:spacing w:val="-1"/>
        </w:rPr>
        <w:t>та» на 2024-2026</w:t>
      </w:r>
      <w:r>
        <w:rPr>
          <w:color w:val="000000"/>
          <w:spacing w:val="-1"/>
        </w:rPr>
        <w:t xml:space="preserve"> годы</w:t>
      </w:r>
    </w:p>
    <w:p w:rsidR="003E0510" w:rsidRDefault="003E0510" w:rsidP="003E0510">
      <w:pPr>
        <w:widowControl w:val="0"/>
        <w:suppressAutoHyphens/>
        <w:rPr>
          <w:lang w:eastAsia="ar-S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751"/>
      </w:tblGrid>
      <w:tr w:rsidR="003E0510" w:rsidTr="009B10F6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3E0510" w:rsidTr="009B10F6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3E0510" w:rsidTr="009B10F6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МКУ «Спортивный зал поселка  Парковый»</w:t>
            </w:r>
          </w:p>
        </w:tc>
      </w:tr>
      <w:tr w:rsidR="003E0510" w:rsidTr="009B10F6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 предусмотрены</w:t>
            </w:r>
          </w:p>
        </w:tc>
      </w:tr>
      <w:tr w:rsidR="003E0510" w:rsidTr="009B10F6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 предусмотрены</w:t>
            </w:r>
          </w:p>
        </w:tc>
      </w:tr>
      <w:tr w:rsidR="003E0510" w:rsidTr="009B10F6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3E0510" w:rsidTr="009B10F6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развитие инфраструктуры физической </w:t>
            </w:r>
            <w:r>
              <w:rPr>
                <w:lang w:eastAsia="ar-SA"/>
              </w:rPr>
              <w:lastRenderedPageBreak/>
              <w:t>культуры и спорта (расширение сети спортивных сооружений, строительство и реконструкция спортивных объектов муниципальной собственности)</w:t>
            </w:r>
          </w:p>
        </w:tc>
      </w:tr>
      <w:tr w:rsidR="003E0510" w:rsidTr="009B10F6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удельный вес населения поселения, систематически занимающегося физической культурой и спортом в общей численности на количество проведенных физкультурно-спортивных мероприятий селения</w:t>
            </w:r>
          </w:p>
        </w:tc>
      </w:tr>
      <w:tr w:rsidR="003E0510" w:rsidTr="009B10F6">
        <w:tc>
          <w:tcPr>
            <w:tcW w:w="3969" w:type="dxa"/>
          </w:tcPr>
          <w:p w:rsidR="003E0510" w:rsidRDefault="003E0510" w:rsidP="009B10F6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617282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с 2024 г. по 2026</w:t>
            </w:r>
            <w:r w:rsidR="003E0510">
              <w:rPr>
                <w:lang w:eastAsia="ar-SA"/>
              </w:rPr>
              <w:t xml:space="preserve"> г., этапы реализации не предусмотрены</w:t>
            </w:r>
          </w:p>
        </w:tc>
      </w:tr>
      <w:tr w:rsidR="003E0510" w:rsidTr="009B10F6">
        <w:trPr>
          <w:trHeight w:val="2370"/>
        </w:trPr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Объем финансирования муни</w:t>
            </w:r>
            <w:r w:rsidR="00617282">
              <w:rPr>
                <w:lang w:eastAsia="ar-SA"/>
              </w:rPr>
              <w:t>ципальной программы оставляет 12</w:t>
            </w:r>
            <w:r w:rsidR="009B10F6">
              <w:rPr>
                <w:lang w:eastAsia="ar-SA"/>
              </w:rPr>
              <w:t xml:space="preserve"> </w:t>
            </w:r>
            <w:r w:rsidR="00617282">
              <w:rPr>
                <w:lang w:eastAsia="ar-SA"/>
              </w:rPr>
              <w:t xml:space="preserve">614,4 тыс. рублей, </w:t>
            </w:r>
            <w:r>
              <w:rPr>
                <w:lang w:eastAsia="ar-SA"/>
              </w:rPr>
              <w:t>за счет ср</w:t>
            </w:r>
            <w:r w:rsidR="00617282">
              <w:rPr>
                <w:lang w:eastAsia="ar-SA"/>
              </w:rPr>
              <w:t xml:space="preserve">едств местного бюджета – </w:t>
            </w:r>
            <w:r>
              <w:rPr>
                <w:lang w:eastAsia="ar-SA"/>
              </w:rPr>
              <w:t xml:space="preserve">в том числе </w:t>
            </w:r>
            <w:proofErr w:type="gramStart"/>
            <w:r>
              <w:rPr>
                <w:lang w:eastAsia="ar-SA"/>
              </w:rPr>
              <w:t>на</w:t>
            </w:r>
            <w:proofErr w:type="gramEnd"/>
            <w:r>
              <w:rPr>
                <w:lang w:eastAsia="ar-SA"/>
              </w:rPr>
              <w:t>:</w:t>
            </w:r>
          </w:p>
          <w:p w:rsidR="003E0510" w:rsidRDefault="00617282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2024 год – 4</w:t>
            </w:r>
            <w:r w:rsidR="009B10F6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110,4 </w:t>
            </w:r>
            <w:r w:rsidR="003E0510">
              <w:rPr>
                <w:lang w:eastAsia="ar-SA"/>
              </w:rPr>
              <w:t>тыс. рублей;</w:t>
            </w:r>
          </w:p>
          <w:p w:rsidR="003E0510" w:rsidRDefault="00617282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2025 год – 4</w:t>
            </w:r>
            <w:r w:rsidR="009B10F6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252,0</w:t>
            </w:r>
            <w:r w:rsidR="003E0510">
              <w:rPr>
                <w:lang w:eastAsia="ar-SA"/>
              </w:rPr>
              <w:t xml:space="preserve"> тыс. рублей;</w:t>
            </w:r>
          </w:p>
          <w:p w:rsidR="003E0510" w:rsidRDefault="00617282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2026 год – 4</w:t>
            </w:r>
            <w:r w:rsidR="009B10F6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252,0</w:t>
            </w:r>
            <w:r w:rsidR="003E0510">
              <w:rPr>
                <w:lang w:eastAsia="ar-SA"/>
              </w:rPr>
              <w:t xml:space="preserve"> тыс. рублей.</w:t>
            </w:r>
          </w:p>
        </w:tc>
      </w:tr>
    </w:tbl>
    <w:p w:rsidR="003E0510" w:rsidRDefault="003E0510" w:rsidP="003E0510">
      <w:pPr>
        <w:widowControl w:val="0"/>
        <w:suppressAutoHyphens/>
        <w:jc w:val="center"/>
        <w:rPr>
          <w:bCs/>
          <w:lang w:eastAsia="ar-SA"/>
        </w:rPr>
      </w:pPr>
    </w:p>
    <w:p w:rsidR="003E0510" w:rsidRDefault="003E0510" w:rsidP="003E0510">
      <w:pPr>
        <w:widowControl w:val="0"/>
        <w:suppressAutoHyphens/>
        <w:jc w:val="center"/>
        <w:rPr>
          <w:lang w:eastAsia="ar-SA"/>
        </w:rPr>
      </w:pPr>
      <w:r>
        <w:rPr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3E0510" w:rsidRDefault="003E0510" w:rsidP="003E0510">
      <w:pPr>
        <w:widowControl w:val="0"/>
        <w:suppressAutoHyphens/>
        <w:jc w:val="both"/>
        <w:rPr>
          <w:lang w:eastAsia="ar-SA"/>
        </w:rPr>
      </w:pP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Основополагающей задачей политики Парковского</w:t>
      </w:r>
      <w:r w:rsidR="009B10F6">
        <w:rPr>
          <w:lang w:eastAsia="ar-SA"/>
        </w:rPr>
        <w:t xml:space="preserve"> </w:t>
      </w:r>
      <w:r>
        <w:rPr>
          <w:lang w:eastAsia="ar-SA"/>
        </w:rPr>
        <w:t xml:space="preserve">сельского поселения Тихорецкого района является создание условий для роста благосостояния населения поселения,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поселения. 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Роль спорта становится не только все более заметным социальным, но и политическим фактором в современном мире. Улучшение социально-экономического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спорта, наблюдавшихся в 90-е годы.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В числе главных направлений развития физической культуры и спорта являются: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организация работы среди детей и подростков по месту жительства населения; 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 xml:space="preserve">пропаганда здорового образа жизни, физической культуры и спорта и информирование жителей Парковского сельского поселения Тихорецкого района о состоянии дел в этой области; 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создания необходимой материально-технической базы;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Однако уровень развития физической культуры и спорта в поселении еще не в полной мере соответствует общим положительным социально-экономическим преобразованиям в Российской Федерации. При этом расходы поселения на занятия граждан физической культурой и спортом являются экономически эффективным вложением в улучшения качества жизни населения края. 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Таким образом, перед сферой физической культуры и спорта стоят задачи по решению комплекса проблем. Первой проблемой является ухудшение здоровья, физического развития и физической подготовленности населения края. Второй проблемой является отсутствие эффективной системы детско-юношеского спорта. Третьей проблемой является недостаточно развитая материально-техническая спортивная база. 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:rsidR="003E0510" w:rsidRDefault="003E0510" w:rsidP="003E0510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bCs/>
          <w:lang w:eastAsia="ar-SA"/>
        </w:rPr>
      </w:pPr>
      <w:r>
        <w:rPr>
          <w:lang w:eastAsia="ar-SA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потенциала.</w:t>
      </w:r>
    </w:p>
    <w:p w:rsidR="003E0510" w:rsidRDefault="003E0510" w:rsidP="003E0510">
      <w:pPr>
        <w:widowControl w:val="0"/>
        <w:suppressAutoHyphens/>
        <w:rPr>
          <w:bCs/>
          <w:lang w:eastAsia="ar-SA"/>
        </w:rPr>
      </w:pPr>
    </w:p>
    <w:p w:rsidR="003E0510" w:rsidRDefault="003E0510" w:rsidP="003E0510">
      <w:pPr>
        <w:widowControl w:val="0"/>
        <w:suppressAutoHyphens/>
        <w:jc w:val="center"/>
        <w:rPr>
          <w:lang w:eastAsia="ar-SA"/>
        </w:rPr>
      </w:pPr>
      <w:r>
        <w:rPr>
          <w:lang w:eastAsia="ar-SA"/>
        </w:rPr>
        <w:t xml:space="preserve">2. Цели, задачи и целевые показатели, сроки и этапы реализации муниципальной программы 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2.1.Целью муниципальной программы является: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2.2.Для достижения цели необходимо решение следующих задач: повышение мотивации граждан к регулярным занятиям физической культурой и спортом и ведению здорового образа жизни.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Целевые показатели муниципальной программы приведены                         в таблице 1 и рассчитываются по </w:t>
      </w:r>
      <w:proofErr w:type="gramStart"/>
      <w:r>
        <w:rPr>
          <w:lang w:eastAsia="ar-SA"/>
        </w:rPr>
        <w:t>методике</w:t>
      </w:r>
      <w:proofErr w:type="gramEnd"/>
      <w:r>
        <w:rPr>
          <w:lang w:eastAsia="ar-SA"/>
        </w:rPr>
        <w:t xml:space="preserve"> приведенной в таблице 2.</w:t>
      </w:r>
    </w:p>
    <w:p w:rsidR="003E0510" w:rsidRDefault="003E0510" w:rsidP="003E0510">
      <w:pPr>
        <w:widowControl w:val="0"/>
        <w:tabs>
          <w:tab w:val="left" w:pos="851"/>
        </w:tabs>
        <w:suppressAutoHyphens/>
        <w:ind w:firstLine="709"/>
        <w:jc w:val="both"/>
        <w:rPr>
          <w:bCs/>
          <w:color w:val="26282F"/>
          <w:lang w:eastAsia="ar-SA"/>
        </w:rPr>
      </w:pPr>
      <w:r>
        <w:rPr>
          <w:bCs/>
          <w:lang w:eastAsia="ar-SA"/>
        </w:rPr>
        <w:t>2.3.Целевые показатели муниципальной программы Парковского сельского поселения Тихорецкого района «</w:t>
      </w:r>
      <w:r>
        <w:rPr>
          <w:color w:val="000000"/>
          <w:spacing w:val="-1"/>
        </w:rPr>
        <w:t>Развитие физич</w:t>
      </w:r>
      <w:r w:rsidR="0005562E">
        <w:rPr>
          <w:color w:val="000000"/>
          <w:spacing w:val="-1"/>
        </w:rPr>
        <w:t>еской культуры и спорта» на 2024-2026</w:t>
      </w:r>
      <w:r>
        <w:rPr>
          <w:color w:val="000000"/>
          <w:spacing w:val="-1"/>
        </w:rPr>
        <w:t xml:space="preserve"> годы</w:t>
      </w:r>
      <w:r>
        <w:rPr>
          <w:bCs/>
          <w:lang w:eastAsia="ar-SA"/>
        </w:rPr>
        <w:t>.</w:t>
      </w:r>
    </w:p>
    <w:p w:rsidR="003E0510" w:rsidRDefault="003E0510" w:rsidP="003E051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Таблица 1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7"/>
        <w:gridCol w:w="3605"/>
        <w:gridCol w:w="709"/>
        <w:gridCol w:w="840"/>
        <w:gridCol w:w="861"/>
        <w:gridCol w:w="992"/>
        <w:gridCol w:w="992"/>
        <w:gridCol w:w="1134"/>
      </w:tblGrid>
      <w:tr w:rsidR="003E0510" w:rsidTr="003E0510">
        <w:trPr>
          <w:trHeight w:val="36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3E0510" w:rsidTr="003E0510">
        <w:trPr>
          <w:trHeight w:val="6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61728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2023</w:t>
            </w:r>
            <w:r w:rsidR="003E0510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61728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2024</w:t>
            </w:r>
            <w:r w:rsidR="003E0510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61728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2025</w:t>
            </w:r>
            <w:r w:rsidR="003E0510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617282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2026</w:t>
            </w:r>
            <w:r w:rsidR="003E0510">
              <w:rPr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3E0510" w:rsidTr="003E051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3E0510" w:rsidTr="003E051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удельный вес населения поселения, систематически занимающегося физической </w:t>
            </w:r>
            <w:r>
              <w:rPr>
                <w:sz w:val="24"/>
                <w:szCs w:val="24"/>
                <w:lang w:eastAsia="ar-SA"/>
              </w:rPr>
              <w:lastRenderedPageBreak/>
              <w:t>культурой и спортом в общей численности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%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9B10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9B10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9B10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9B10F6" w:rsidP="009B10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</w:tr>
      <w:tr w:rsidR="003E0510" w:rsidTr="003E05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количество проведенных физкультурно-спортивных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33187E" w:rsidRDefault="0033187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3187E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33187E" w:rsidRDefault="0033187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3187E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33187E" w:rsidRDefault="0033187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3187E">
              <w:rPr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33187E" w:rsidRDefault="0033187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3187E">
              <w:rPr>
                <w:sz w:val="24"/>
                <w:szCs w:val="24"/>
                <w:lang w:eastAsia="ar-SA"/>
              </w:rPr>
              <w:t>37</w:t>
            </w:r>
          </w:p>
        </w:tc>
      </w:tr>
    </w:tbl>
    <w:p w:rsidR="003E0510" w:rsidRDefault="003E0510" w:rsidP="003E0510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>3*- показатели рассчитываются по методике, включенной в состав муниципальной программы (таблица 2).</w:t>
      </w:r>
      <w:r>
        <w:rPr>
          <w:lang w:eastAsia="ar-SA"/>
        </w:rPr>
        <w:tab/>
      </w:r>
    </w:p>
    <w:p w:rsidR="003E0510" w:rsidRDefault="003E0510" w:rsidP="003E0510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Таблица 2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E0510" w:rsidTr="003E051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Методика расчета</w:t>
            </w:r>
          </w:p>
        </w:tc>
      </w:tr>
      <w:tr w:rsidR="003E0510" w:rsidTr="003E051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 w:rsidP="009B10F6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Удельный вес населения поселения, систематически занимающегося физической культурой и спортом в общей численности населения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 (%) (</w:t>
            </w:r>
            <w:proofErr w:type="gramEnd"/>
            <w:r>
              <w:rPr>
                <w:sz w:val="24"/>
                <w:szCs w:val="24"/>
                <w:lang w:eastAsia="ar-SA"/>
              </w:rPr>
              <w:t>по отношению к предыдущему году)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Рассчитывается по формуле:</w:t>
            </w:r>
          </w:p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  <w:u w:val="single"/>
                <w:lang w:eastAsia="ar-SA"/>
              </w:rPr>
              <w:t xml:space="preserve">Ч </w:t>
            </w:r>
            <w:proofErr w:type="spellStart"/>
            <w:r>
              <w:rPr>
                <w:sz w:val="24"/>
                <w:szCs w:val="24"/>
                <w:u w:val="single"/>
                <w:lang w:eastAsia="ar-SA"/>
              </w:rPr>
              <w:t>зан</w:t>
            </w:r>
            <w:proofErr w:type="spellEnd"/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 w:rsidR="0033187E">
              <w:rPr>
                <w:sz w:val="24"/>
                <w:szCs w:val="24"/>
                <w:u w:val="single"/>
                <w:lang w:eastAsia="ar-SA"/>
              </w:rPr>
              <w:t xml:space="preserve">  </w:t>
            </w:r>
            <w:r w:rsidRPr="0033187E">
              <w:rPr>
                <w:sz w:val="24"/>
                <w:szCs w:val="24"/>
                <w:lang w:eastAsia="ar-SA"/>
              </w:rPr>
              <w:t>х100%</w:t>
            </w:r>
          </w:p>
          <w:p w:rsidR="0033187E" w:rsidRDefault="0033187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 w:rsidR="003E0510">
              <w:rPr>
                <w:sz w:val="24"/>
                <w:szCs w:val="24"/>
                <w:lang w:eastAsia="ar-SA"/>
              </w:rPr>
              <w:t>Ч нас</w:t>
            </w:r>
            <w:proofErr w:type="gramStart"/>
            <w:r w:rsidR="003E0510">
              <w:rPr>
                <w:sz w:val="24"/>
                <w:szCs w:val="24"/>
                <w:lang w:eastAsia="ar-SA"/>
              </w:rPr>
              <w:t xml:space="preserve">., </w:t>
            </w:r>
            <w:proofErr w:type="gramEnd"/>
          </w:p>
          <w:p w:rsidR="003E0510" w:rsidRDefault="0033187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</w:t>
            </w:r>
            <w:r w:rsidR="003E0510">
              <w:rPr>
                <w:sz w:val="24"/>
                <w:szCs w:val="24"/>
                <w:lang w:eastAsia="ar-SA"/>
              </w:rPr>
              <w:t>де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r w:rsidR="003E0510">
              <w:rPr>
                <w:sz w:val="24"/>
                <w:szCs w:val="24"/>
                <w:lang w:eastAsia="ar-SA"/>
              </w:rPr>
              <w:t xml:space="preserve">Ч </w:t>
            </w:r>
            <w:proofErr w:type="spellStart"/>
            <w:r w:rsidR="003E0510">
              <w:rPr>
                <w:sz w:val="24"/>
                <w:szCs w:val="24"/>
                <w:lang w:eastAsia="ar-SA"/>
              </w:rPr>
              <w:t>зан</w:t>
            </w:r>
            <w:proofErr w:type="spellEnd"/>
            <w:r w:rsidR="003E0510">
              <w:rPr>
                <w:sz w:val="24"/>
                <w:szCs w:val="24"/>
                <w:lang w:eastAsia="ar-SA"/>
              </w:rPr>
              <w:t xml:space="preserve">. – число </w:t>
            </w:r>
            <w:proofErr w:type="gramStart"/>
            <w:r w:rsidR="003E0510">
              <w:rPr>
                <w:sz w:val="24"/>
                <w:szCs w:val="24"/>
                <w:lang w:eastAsia="ar-SA"/>
              </w:rPr>
              <w:t>занимающихся</w:t>
            </w:r>
            <w:proofErr w:type="gramEnd"/>
            <w:r w:rsidR="003E0510">
              <w:rPr>
                <w:sz w:val="24"/>
                <w:szCs w:val="24"/>
                <w:lang w:eastAsia="ar-SA"/>
              </w:rPr>
              <w:t>;</w:t>
            </w:r>
          </w:p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 нас</w:t>
            </w:r>
            <w:proofErr w:type="gramStart"/>
            <w:r>
              <w:rPr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– </w:t>
            </w:r>
            <w:proofErr w:type="gramStart"/>
            <w:r>
              <w:rPr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sz w:val="24"/>
                <w:szCs w:val="24"/>
                <w:lang w:eastAsia="ar-SA"/>
              </w:rPr>
              <w:t>бщая численность населения.</w:t>
            </w:r>
          </w:p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 числу систематически занимающихся физической культурой и спортом, относятся физические лица, занимающиеся избранным видом спорта или общей физической подготовкой в организационной форме занятий (кроме урочной формы занятий в образовательных учреждениях).</w:t>
            </w:r>
          </w:p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E0510" w:rsidTr="003E051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Количество проведенных физкультурно-спортивных мероприятий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 w:rsidP="0033187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Показатель определяется методом прямого счета по итогам реализации физкультурно-спортивных мероприятий</w:t>
            </w:r>
          </w:p>
        </w:tc>
      </w:tr>
    </w:tbl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С</w:t>
      </w:r>
      <w:r w:rsidR="00617282">
        <w:rPr>
          <w:lang w:eastAsia="ar-SA"/>
        </w:rPr>
        <w:t>роки реализации Программы с 2024</w:t>
      </w:r>
      <w:r>
        <w:rPr>
          <w:lang w:eastAsia="ar-SA"/>
        </w:rPr>
        <w:t xml:space="preserve"> г.</w:t>
      </w:r>
      <w:r w:rsidR="00617282">
        <w:rPr>
          <w:lang w:eastAsia="ar-SA"/>
        </w:rPr>
        <w:t xml:space="preserve"> по 2026</w:t>
      </w:r>
      <w:r>
        <w:rPr>
          <w:lang w:eastAsia="ar-SA"/>
        </w:rPr>
        <w:t xml:space="preserve"> г., этапы реализации не предусмотрены.</w:t>
      </w:r>
    </w:p>
    <w:p w:rsidR="0033187E" w:rsidRDefault="0033187E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</w:p>
    <w:p w:rsidR="003E0510" w:rsidRDefault="003E0510" w:rsidP="003E0510">
      <w:pPr>
        <w:widowControl w:val="0"/>
        <w:suppressAutoHyphens/>
        <w:jc w:val="center"/>
        <w:rPr>
          <w:lang w:eastAsia="ar-SA"/>
        </w:rPr>
      </w:pPr>
      <w:r>
        <w:rPr>
          <w:lang w:eastAsia="ar-SA"/>
        </w:rPr>
        <w:t xml:space="preserve">3.Перечень основных мероприятий муниципальной программы </w:t>
      </w:r>
    </w:p>
    <w:p w:rsidR="003E0510" w:rsidRDefault="003E0510" w:rsidP="003E0510">
      <w:pPr>
        <w:widowControl w:val="0"/>
        <w:suppressAutoHyphens/>
        <w:jc w:val="center"/>
        <w:rPr>
          <w:lang w:eastAsia="ar-SA"/>
        </w:rPr>
      </w:pPr>
      <w:r>
        <w:rPr>
          <w:lang w:eastAsia="ar-SA"/>
        </w:rPr>
        <w:t xml:space="preserve">Парковского сельского поселения Тихорецкого района </w:t>
      </w:r>
    </w:p>
    <w:p w:rsidR="003E0510" w:rsidRDefault="003E0510" w:rsidP="003E0510">
      <w:pPr>
        <w:widowControl w:val="0"/>
        <w:suppressAutoHyphens/>
        <w:jc w:val="center"/>
        <w:rPr>
          <w:bCs/>
          <w:color w:val="26282F"/>
          <w:lang w:eastAsia="ar-SA"/>
        </w:rPr>
      </w:pPr>
      <w:r>
        <w:rPr>
          <w:bCs/>
          <w:lang w:eastAsia="ar-SA"/>
        </w:rPr>
        <w:t>«</w:t>
      </w:r>
      <w:r>
        <w:rPr>
          <w:color w:val="000000"/>
          <w:spacing w:val="-1"/>
        </w:rPr>
        <w:t>Развитие физич</w:t>
      </w:r>
      <w:r w:rsidR="00617282">
        <w:rPr>
          <w:color w:val="000000"/>
          <w:spacing w:val="-1"/>
        </w:rPr>
        <w:t>еской культуры и спорта» на 2024-2026</w:t>
      </w:r>
      <w:r>
        <w:rPr>
          <w:color w:val="000000"/>
          <w:spacing w:val="-1"/>
        </w:rPr>
        <w:t xml:space="preserve"> годы</w:t>
      </w:r>
      <w:r>
        <w:rPr>
          <w:bCs/>
          <w:lang w:eastAsia="ar-SA"/>
        </w:rPr>
        <w:t>:</w:t>
      </w:r>
    </w:p>
    <w:tbl>
      <w:tblPr>
        <w:tblW w:w="1057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710"/>
        <w:gridCol w:w="568"/>
        <w:gridCol w:w="705"/>
        <w:gridCol w:w="55"/>
        <w:gridCol w:w="30"/>
        <w:gridCol w:w="750"/>
        <w:gridCol w:w="14"/>
        <w:gridCol w:w="853"/>
        <w:gridCol w:w="850"/>
        <w:gridCol w:w="818"/>
        <w:gridCol w:w="31"/>
        <w:gridCol w:w="852"/>
        <w:gridCol w:w="1279"/>
        <w:gridCol w:w="283"/>
        <w:gridCol w:w="1276"/>
      </w:tblGrid>
      <w:tr w:rsidR="003E0510" w:rsidRPr="00AC1751" w:rsidTr="009F1BA1">
        <w:trPr>
          <w:cantSplit/>
          <w:trHeight w:val="780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AC1751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AC1751">
              <w:rPr>
                <w:sz w:val="20"/>
                <w:szCs w:val="20"/>
                <w:lang w:eastAsia="ar-SA"/>
              </w:rPr>
              <w:t>/п</w:t>
            </w: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Наименование мероприятия</w:t>
            </w: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spacing w:after="200" w:line="276" w:lineRule="auto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статус</w:t>
            </w:r>
          </w:p>
          <w:p w:rsidR="003E0510" w:rsidRPr="00AC1751" w:rsidRDefault="003E0510">
            <w:pPr>
              <w:widowControl w:val="0"/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Годы реализации</w:t>
            </w: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Объем финансирования, тыс. рублей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Непосредственный результат реализации мероприятий</w:t>
            </w:r>
          </w:p>
          <w:p w:rsidR="003E0510" w:rsidRPr="00AC1751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3E0510" w:rsidRPr="00AC1751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Муниципальный заказчик, главный распорядитель  бюджетных средств, исполнитель</w:t>
            </w:r>
          </w:p>
          <w:p w:rsidR="003E0510" w:rsidRPr="00AC1751" w:rsidRDefault="003E0510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3E0510" w:rsidRPr="00AC1751" w:rsidTr="009F1BA1">
        <w:trPr>
          <w:cantSplit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в разрезе источников финансирования</w:t>
            </w:r>
          </w:p>
        </w:tc>
        <w:tc>
          <w:tcPr>
            <w:tcW w:w="15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</w:tr>
      <w:tr w:rsidR="003E0510" w:rsidRPr="00AC1751" w:rsidTr="009F1BA1">
        <w:trPr>
          <w:cantSplit/>
          <w:trHeight w:val="360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5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</w:tr>
      <w:tr w:rsidR="003E0510" w:rsidRPr="00AC1751" w:rsidTr="009F1BA1">
        <w:trPr>
          <w:cantSplit/>
          <w:trHeight w:val="68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11</w:t>
            </w:r>
          </w:p>
        </w:tc>
      </w:tr>
      <w:tr w:rsidR="003E0510" w:rsidRPr="00AC1751" w:rsidTr="009F1BA1">
        <w:trPr>
          <w:cantSplit/>
          <w:trHeight w:val="336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C1751">
              <w:rPr>
                <w:sz w:val="20"/>
                <w:szCs w:val="20"/>
                <w:lang w:eastAsia="en-US"/>
              </w:rPr>
              <w:t>Цель: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-создание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3E0510" w:rsidRPr="00AC1751" w:rsidTr="009F1BA1">
        <w:trPr>
          <w:cantSplit/>
          <w:trHeight w:val="336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C1751">
              <w:rPr>
                <w:sz w:val="20"/>
                <w:szCs w:val="20"/>
                <w:lang w:eastAsia="en-US"/>
              </w:rPr>
              <w:t>Задача: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-повышение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3E0510" w:rsidRPr="00AC1751" w:rsidRDefault="003E0510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-развитие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собственности).</w:t>
            </w:r>
          </w:p>
        </w:tc>
      </w:tr>
      <w:tr w:rsidR="003E0510" w:rsidRPr="00AC1751" w:rsidTr="00AC1751">
        <w:trPr>
          <w:cantSplit/>
          <w:trHeight w:val="171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lastRenderedPageBreak/>
              <w:t>1.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C1751">
              <w:rPr>
                <w:sz w:val="20"/>
                <w:szCs w:val="20"/>
                <w:lang w:eastAsia="en-US"/>
              </w:rPr>
              <w:t>Укрепление материально-технической базы (приобретение спортивного инвентаря для спортивного зала и для спортивных площадок)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406,9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406,9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Увеличение количества жителей поселения,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МКУ «Спортивный зал пос. Парковый»</w:t>
            </w:r>
          </w:p>
        </w:tc>
      </w:tr>
      <w:tr w:rsidR="003E0510" w:rsidRPr="00AC1751" w:rsidTr="00AC1751">
        <w:trPr>
          <w:cantSplit/>
          <w:trHeight w:val="275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406,9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406,9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</w:tr>
      <w:tr w:rsidR="003E0510" w:rsidRPr="00AC1751" w:rsidTr="00AC1751">
        <w:trPr>
          <w:cantSplit/>
          <w:trHeight w:val="221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406,9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406,9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</w:tr>
      <w:tr w:rsidR="003E0510" w:rsidRPr="00AC1751" w:rsidTr="00AC1751">
        <w:trPr>
          <w:cantSplit/>
          <w:trHeight w:val="213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1220,7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1220,7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</w:tr>
      <w:tr w:rsidR="003E0510" w:rsidRPr="00AC1751" w:rsidTr="00AC1751">
        <w:trPr>
          <w:cantSplit/>
          <w:trHeight w:val="196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C1751">
              <w:rPr>
                <w:sz w:val="20"/>
                <w:szCs w:val="20"/>
                <w:lang w:eastAsia="en-US"/>
              </w:rPr>
              <w:t>Проведение Кубков Парковского сельского поселения Тихорецкого района по волейболу, футболу, тхэквондо (призы, кубки, грамоты)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64,7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64,</w:t>
            </w:r>
            <w:r w:rsidR="0033187E" w:rsidRPr="00AC1751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 xml:space="preserve">Увеличение количества проведенных физкультурно-спортивных мероприятий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МКУ «Спортивный зал пос. Парковый»</w:t>
            </w:r>
          </w:p>
        </w:tc>
      </w:tr>
      <w:tr w:rsidR="003E0510" w:rsidRPr="00AC1751" w:rsidTr="00AC1751">
        <w:trPr>
          <w:cantSplit/>
          <w:trHeight w:val="270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64,7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64,7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</w:tr>
      <w:tr w:rsidR="003E0510" w:rsidRPr="00AC1751" w:rsidTr="00AC1751">
        <w:trPr>
          <w:cantSplit/>
          <w:trHeight w:val="209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64,7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64,7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</w:tr>
      <w:tr w:rsidR="003E0510" w:rsidRPr="00AC1751" w:rsidTr="00AC1751">
        <w:trPr>
          <w:cantSplit/>
          <w:trHeight w:val="255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194,1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194,1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</w:tr>
      <w:tr w:rsidR="003E0510" w:rsidRPr="00AC1751" w:rsidTr="00AC1751">
        <w:trPr>
          <w:cantSplit/>
          <w:trHeight w:val="135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C1751">
              <w:rPr>
                <w:sz w:val="20"/>
                <w:szCs w:val="20"/>
                <w:lang w:eastAsia="en-US"/>
              </w:rPr>
              <w:t>Финансовое обеспечение деятельности (оказание услуг) МКУ «Спортивный зал пос. Парковый»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AC175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3 638,8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0510" w:rsidRPr="00AC1751" w:rsidRDefault="00AC175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3 638,8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Обеспечение деятельности учреждения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3E0510" w:rsidRPr="00AC1751" w:rsidTr="00AC1751">
        <w:trPr>
          <w:cantSplit/>
          <w:trHeight w:val="105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AC175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3 780,4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0510" w:rsidRPr="00AC1751" w:rsidRDefault="00AC175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3 780,4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</w:tr>
      <w:tr w:rsidR="003E0510" w:rsidRPr="00AC1751" w:rsidTr="00AC1751">
        <w:trPr>
          <w:cantSplit/>
          <w:trHeight w:val="120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AC175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3 780,4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0510" w:rsidRPr="00AC1751" w:rsidRDefault="00AC175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3 780,4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</w:tr>
      <w:tr w:rsidR="003E0510" w:rsidRPr="00AC1751" w:rsidTr="00AC1751">
        <w:trPr>
          <w:cantSplit/>
          <w:trHeight w:val="621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AC1751" w:rsidP="00AC175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11199,6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0510" w:rsidRPr="00AC1751" w:rsidRDefault="00AC175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11199,6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sz w:val="20"/>
                <w:szCs w:val="20"/>
                <w:lang w:eastAsia="ar-SA"/>
              </w:rPr>
            </w:pPr>
          </w:p>
        </w:tc>
      </w:tr>
      <w:tr w:rsidR="003E0510" w:rsidRPr="00AC1751" w:rsidTr="00AC1751">
        <w:trPr>
          <w:cantSplit/>
          <w:trHeight w:val="269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C1751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4110,4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4110,4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3E0510" w:rsidRPr="00AC1751" w:rsidTr="00AC1751">
        <w:trPr>
          <w:cantSplit/>
          <w:trHeight w:val="274"/>
        </w:trPr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4252,0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4252,0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283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3E0510" w:rsidRPr="00AC1751" w:rsidTr="00AC1751">
        <w:trPr>
          <w:cantSplit/>
          <w:trHeight w:val="266"/>
        </w:trPr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4252,0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4252,0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283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3E0510" w:rsidRPr="00AC1751" w:rsidTr="00AC1751">
        <w:trPr>
          <w:cantSplit/>
          <w:trHeight w:val="224"/>
        </w:trPr>
        <w:tc>
          <w:tcPr>
            <w:tcW w:w="5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0510" w:rsidRPr="00AC1751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12614,4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Pr="00AC1751" w:rsidRDefault="009F1BA1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12614,4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Pr="00AC1751" w:rsidRDefault="003E0510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AC175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283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0510" w:rsidRPr="00AC1751" w:rsidRDefault="003E051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3E0510" w:rsidRPr="00AC1751" w:rsidRDefault="003E0510" w:rsidP="003E0510">
      <w:pPr>
        <w:widowControl w:val="0"/>
        <w:suppressAutoHyphens/>
        <w:jc w:val="center"/>
        <w:rPr>
          <w:rFonts w:eastAsia="Cambria"/>
          <w:sz w:val="20"/>
          <w:szCs w:val="20"/>
        </w:rPr>
      </w:pPr>
      <w:bookmarkStart w:id="2" w:name="sub_50400"/>
    </w:p>
    <w:p w:rsidR="003E0510" w:rsidRDefault="003E0510" w:rsidP="003E0510">
      <w:pPr>
        <w:widowControl w:val="0"/>
        <w:suppressAutoHyphens/>
        <w:jc w:val="center"/>
        <w:rPr>
          <w:bCs/>
          <w:color w:val="26282F"/>
          <w:lang w:eastAsia="ar-SA"/>
        </w:rPr>
      </w:pPr>
      <w:r>
        <w:rPr>
          <w:rFonts w:eastAsia="Cambria"/>
        </w:rPr>
        <w:t xml:space="preserve">4. Обоснование ресурсного обеспечения подпрограммы </w:t>
      </w:r>
      <w:r>
        <w:rPr>
          <w:bCs/>
          <w:lang w:eastAsia="ar-SA"/>
        </w:rPr>
        <w:t>«</w:t>
      </w:r>
      <w:r>
        <w:rPr>
          <w:color w:val="000000"/>
          <w:spacing w:val="-1"/>
        </w:rPr>
        <w:t>Развитие физич</w:t>
      </w:r>
      <w:r w:rsidR="009F1BA1">
        <w:rPr>
          <w:color w:val="000000"/>
          <w:spacing w:val="-1"/>
        </w:rPr>
        <w:t>еской культуры и спорта» на 2024</w:t>
      </w:r>
      <w:r>
        <w:rPr>
          <w:color w:val="000000"/>
          <w:spacing w:val="-1"/>
        </w:rPr>
        <w:t>-20</w:t>
      </w:r>
      <w:r w:rsidR="009F1BA1">
        <w:rPr>
          <w:color w:val="000000"/>
          <w:spacing w:val="-1"/>
        </w:rPr>
        <w:t>26</w:t>
      </w:r>
      <w:r>
        <w:rPr>
          <w:color w:val="000000"/>
          <w:spacing w:val="-1"/>
        </w:rPr>
        <w:t xml:space="preserve"> годы</w:t>
      </w:r>
      <w:r>
        <w:rPr>
          <w:bCs/>
          <w:lang w:eastAsia="ar-SA"/>
        </w:rPr>
        <w:t>:</w:t>
      </w:r>
    </w:p>
    <w:tbl>
      <w:tblPr>
        <w:tblW w:w="1057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1701"/>
        <w:gridCol w:w="1985"/>
        <w:gridCol w:w="1419"/>
        <w:gridCol w:w="2127"/>
        <w:gridCol w:w="1702"/>
      </w:tblGrid>
      <w:tr w:rsidR="003E0510" w:rsidRPr="00975850" w:rsidTr="00975850">
        <w:trPr>
          <w:cantSplit/>
          <w:trHeight w:val="330"/>
        </w:trPr>
        <w:tc>
          <w:tcPr>
            <w:tcW w:w="1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3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0510" w:rsidRPr="00975850" w:rsidRDefault="003E0510" w:rsidP="0097585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Объем финансирования, тыс. рублей</w:t>
            </w:r>
          </w:p>
        </w:tc>
      </w:tr>
      <w:tr w:rsidR="003E0510" w:rsidRPr="00975850" w:rsidTr="00975850">
        <w:trPr>
          <w:cantSplit/>
          <w:trHeight w:val="278"/>
        </w:trPr>
        <w:tc>
          <w:tcPr>
            <w:tcW w:w="16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Pr="00975850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Pr="00975850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в разрезе источников финансирования</w:t>
            </w:r>
          </w:p>
        </w:tc>
      </w:tr>
      <w:tr w:rsidR="003E0510" w:rsidRPr="00975850" w:rsidTr="00975850">
        <w:trPr>
          <w:cantSplit/>
          <w:trHeight w:val="553"/>
        </w:trPr>
        <w:tc>
          <w:tcPr>
            <w:tcW w:w="16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Pr="00975850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Pr="00975850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3E0510" w:rsidRPr="00975850" w:rsidTr="0097585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3E0510" w:rsidRPr="00975850" w:rsidTr="00975850">
        <w:trPr>
          <w:cantSplit/>
          <w:trHeight w:val="201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«Развитие физич</w:t>
            </w:r>
            <w:r w:rsidR="009F1BA1" w:rsidRPr="00975850">
              <w:rPr>
                <w:sz w:val="20"/>
                <w:szCs w:val="20"/>
                <w:lang w:eastAsia="en-US"/>
              </w:rPr>
              <w:t>еской культуры и спорта» на 2024-2026</w:t>
            </w:r>
            <w:r w:rsidRPr="00975850">
              <w:rPr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3E0510" w:rsidRPr="00975850" w:rsidTr="0097585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20</w:t>
            </w:r>
            <w:r w:rsidR="009F1BA1" w:rsidRPr="00975850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ar-SA"/>
              </w:rPr>
              <w:t>4110,4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ar-SA"/>
              </w:rPr>
              <w:t>4110,4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RPr="00975850" w:rsidTr="0097585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4252,0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4252,0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RPr="00975850" w:rsidTr="0097585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4252,0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4252,0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RPr="00975850" w:rsidTr="00975850">
        <w:trPr>
          <w:cantSplit/>
          <w:trHeight w:val="201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3E0510" w:rsidRPr="00975850" w:rsidTr="0097585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ar-SA"/>
              </w:rPr>
              <w:t>4110,4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ar-SA"/>
              </w:rPr>
              <w:t>4110,4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RPr="00975850" w:rsidTr="0097585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4252,0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4252,0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RPr="00975850" w:rsidTr="0097585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4252,0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4252,0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RPr="00975850" w:rsidTr="0097585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ar-SA"/>
              </w:rPr>
              <w:t>12</w:t>
            </w:r>
            <w:r w:rsidR="00975850" w:rsidRPr="00975850">
              <w:rPr>
                <w:sz w:val="20"/>
                <w:szCs w:val="20"/>
                <w:lang w:eastAsia="ar-SA"/>
              </w:rPr>
              <w:t xml:space="preserve"> </w:t>
            </w:r>
            <w:r w:rsidRPr="00975850">
              <w:rPr>
                <w:sz w:val="20"/>
                <w:szCs w:val="20"/>
                <w:lang w:eastAsia="ar-SA"/>
              </w:rPr>
              <w:t>614,4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Pr="00975850" w:rsidRDefault="009F1BA1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ar-SA"/>
              </w:rPr>
              <w:t>12</w:t>
            </w:r>
            <w:r w:rsidR="00975850" w:rsidRPr="00975850">
              <w:rPr>
                <w:sz w:val="20"/>
                <w:szCs w:val="20"/>
                <w:lang w:eastAsia="ar-SA"/>
              </w:rPr>
              <w:t xml:space="preserve"> </w:t>
            </w:r>
            <w:r w:rsidRPr="00975850">
              <w:rPr>
                <w:sz w:val="20"/>
                <w:szCs w:val="20"/>
                <w:lang w:eastAsia="ar-SA"/>
              </w:rPr>
              <w:t>614,4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Pr="0097585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5850"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3E0510" w:rsidRDefault="003E0510" w:rsidP="003E0510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3E0510" w:rsidRDefault="003E0510" w:rsidP="003E0510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Потребность в финансовых ресурсах на реализацию программных мероприятий определена на основе данных экономических обоснований, </w:t>
      </w:r>
      <w:r>
        <w:rPr>
          <w:rFonts w:eastAsia="Calibri"/>
          <w:lang w:eastAsia="en-US"/>
        </w:rPr>
        <w:lastRenderedPageBreak/>
        <w:t>расчетов затрат на проведение м</w:t>
      </w:r>
      <w:r w:rsidR="0005562E">
        <w:rPr>
          <w:rFonts w:eastAsia="Calibri"/>
          <w:lang w:eastAsia="en-US"/>
        </w:rPr>
        <w:t>ероприятий, действовавших в 2023</w:t>
      </w:r>
      <w:r>
        <w:rPr>
          <w:rFonts w:eastAsia="Calibri"/>
          <w:lang w:eastAsia="en-US"/>
        </w:rPr>
        <w:t xml:space="preserve"> году.</w:t>
      </w:r>
    </w:p>
    <w:p w:rsidR="003E0510" w:rsidRDefault="003E0510" w:rsidP="003E0510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Парковского сельского поселения Тихорецкого района о местном бюджете на очередной финансовый год.</w:t>
      </w:r>
    </w:p>
    <w:p w:rsidR="003E0510" w:rsidRDefault="003E0510" w:rsidP="003E0510">
      <w:pPr>
        <w:keepNext/>
        <w:widowControl w:val="0"/>
        <w:jc w:val="center"/>
        <w:outlineLvl w:val="0"/>
        <w:rPr>
          <w:rFonts w:eastAsia="Cambria"/>
        </w:rPr>
      </w:pPr>
    </w:p>
    <w:p w:rsidR="003E0510" w:rsidRDefault="003E0510" w:rsidP="00C56AE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период.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color w:val="000000"/>
          <w:spacing w:val="-1"/>
          <w:lang w:eastAsia="ar-SA"/>
        </w:rPr>
      </w:pPr>
      <w:r>
        <w:rPr>
          <w:lang w:eastAsia="ar-SA"/>
        </w:rPr>
        <w:t xml:space="preserve">Муниципальное задание на оказание муниципальных услуг в рамках муниципальной программы </w:t>
      </w:r>
      <w:r>
        <w:rPr>
          <w:color w:val="000000"/>
          <w:spacing w:val="-1"/>
          <w:lang w:eastAsia="ar-SA"/>
        </w:rPr>
        <w:t>«</w:t>
      </w:r>
      <w:r>
        <w:t>Развитие физической культуры и спорта</w:t>
      </w:r>
      <w:r>
        <w:rPr>
          <w:color w:val="000000"/>
          <w:spacing w:val="-1"/>
          <w:lang w:eastAsia="ar-SA"/>
        </w:rPr>
        <w:t xml:space="preserve">» </w:t>
      </w:r>
    </w:p>
    <w:p w:rsidR="003E0510" w:rsidRDefault="00975850" w:rsidP="003E0510">
      <w:pPr>
        <w:widowControl w:val="0"/>
        <w:suppressAutoHyphens/>
        <w:jc w:val="both"/>
        <w:rPr>
          <w:lang w:eastAsia="ar-SA"/>
        </w:rPr>
      </w:pPr>
      <w:r>
        <w:rPr>
          <w:color w:val="000000"/>
          <w:spacing w:val="-1"/>
          <w:lang w:eastAsia="ar-SA"/>
        </w:rPr>
        <w:t>на 2024</w:t>
      </w:r>
      <w:r w:rsidR="003E0510">
        <w:rPr>
          <w:color w:val="000000"/>
          <w:spacing w:val="-1"/>
          <w:lang w:eastAsia="ar-SA"/>
        </w:rPr>
        <w:t>-202</w:t>
      </w:r>
      <w:r>
        <w:rPr>
          <w:color w:val="000000"/>
          <w:spacing w:val="-1"/>
          <w:lang w:eastAsia="ar-SA"/>
        </w:rPr>
        <w:t>6</w:t>
      </w:r>
      <w:r w:rsidR="003E0510">
        <w:rPr>
          <w:color w:val="000000"/>
          <w:spacing w:val="-1"/>
          <w:lang w:eastAsia="ar-SA"/>
        </w:rPr>
        <w:t xml:space="preserve"> годы </w:t>
      </w:r>
      <w:r w:rsidR="003E0510">
        <w:rPr>
          <w:lang w:eastAsia="ar-SA"/>
        </w:rPr>
        <w:t>не формируется.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851"/>
        <w:jc w:val="center"/>
      </w:pPr>
    </w:p>
    <w:p w:rsidR="003E0510" w:rsidRDefault="003E0510" w:rsidP="00C56AE8">
      <w:pPr>
        <w:widowControl w:val="0"/>
        <w:autoSpaceDE w:val="0"/>
        <w:autoSpaceDN w:val="0"/>
        <w:adjustRightInd w:val="0"/>
        <w:jc w:val="center"/>
      </w:pPr>
      <w:r>
        <w:t>6. Меры регулирования и управления рисками с целью минимизации их влияния на достижение цели муниципальной программы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Меры регулирования в сфере муниципальной программы не предусмотрены.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В качестве основных рисков следует считать: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риск неэффективности организации и управления процессом реализации программных мероприятий;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риск, связанный с неэффективным использованием средств, предусмотренных на реализацию мероприятий государственной программы;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экономические риски, которые могут привести к снижению объема привлекаемых средств.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мер: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осуществление контроля качества выполнения муниципальной программы;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планирование бюджетных расходов и определение приоритетов для первоочередного финансирования;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детальное планирование хода реализации муниципальной программы;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</w:p>
    <w:p w:rsidR="003E0510" w:rsidRDefault="003E0510" w:rsidP="00C56AE8">
      <w:pPr>
        <w:widowControl w:val="0"/>
        <w:suppressAutoHyphens/>
        <w:jc w:val="center"/>
        <w:rPr>
          <w:lang w:eastAsia="ar-SA"/>
        </w:rPr>
      </w:pPr>
      <w:r>
        <w:rPr>
          <w:color w:val="000000"/>
          <w:szCs w:val="24"/>
          <w:lang w:eastAsia="ar-SA" w:bidi="ru-RU"/>
        </w:rPr>
        <w:lastRenderedPageBreak/>
        <w:t>7. Меры правового регулирования в сфере реализации муниципальной программы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Принятие нормативно-правовых актов с изменениями правового регулирования в сфере реализации муниципальной программы </w:t>
      </w:r>
      <w:r>
        <w:t>«Развитие физич</w:t>
      </w:r>
      <w:r w:rsidR="0005562E">
        <w:t>еской культуры и спорта» на 2024-2026</w:t>
      </w:r>
      <w:r>
        <w:t xml:space="preserve"> годы</w:t>
      </w:r>
      <w:r>
        <w:rPr>
          <w:lang w:eastAsia="ar-SA"/>
        </w:rPr>
        <w:t xml:space="preserve"> не планируется.</w:t>
      </w:r>
    </w:p>
    <w:p w:rsidR="003E0510" w:rsidRDefault="003E0510" w:rsidP="003E0510">
      <w:pPr>
        <w:widowControl w:val="0"/>
        <w:suppressAutoHyphens/>
        <w:ind w:firstLine="851"/>
        <w:jc w:val="both"/>
        <w:rPr>
          <w:lang w:eastAsia="ar-SA"/>
        </w:rPr>
      </w:pPr>
    </w:p>
    <w:p w:rsidR="003E0510" w:rsidRDefault="003E0510" w:rsidP="003E0510">
      <w:pPr>
        <w:widowControl w:val="0"/>
        <w:autoSpaceDE w:val="0"/>
        <w:autoSpaceDN w:val="0"/>
        <w:adjustRightInd w:val="0"/>
        <w:jc w:val="center"/>
      </w:pPr>
      <w:r>
        <w:t>8.Методика оценки эффективности реализации муниципальной программы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Парковского сельского поселения Тихорецкого района от 3 сентября 2014 года № 336 «Об утверждении Порядка принятия решения о разработке, формирования, реализации и оценки эффективности реализации муниципальных программ Парковского сельского поселения Тихорецкого</w:t>
      </w:r>
      <w:proofErr w:type="gramEnd"/>
      <w:r>
        <w:t xml:space="preserve"> района». </w:t>
      </w:r>
    </w:p>
    <w:p w:rsidR="003E0510" w:rsidRDefault="003E0510" w:rsidP="003E0510">
      <w:pPr>
        <w:widowControl w:val="0"/>
        <w:autoSpaceDE w:val="0"/>
        <w:autoSpaceDN w:val="0"/>
        <w:adjustRightInd w:val="0"/>
        <w:outlineLvl w:val="1"/>
      </w:pPr>
    </w:p>
    <w:p w:rsidR="003E0510" w:rsidRDefault="003E0510" w:rsidP="003E0510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9. Механизм реализации муниципальной программы и </w:t>
      </w:r>
      <w:proofErr w:type="gramStart"/>
      <w:r>
        <w:t>контроль за</w:t>
      </w:r>
      <w:proofErr w:type="gramEnd"/>
      <w:r>
        <w:t xml:space="preserve"> ее выполнением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Текущее управление муниципальной программой осуществляет ее координатор, который:</w:t>
      </w:r>
    </w:p>
    <w:p w:rsidR="003E0510" w:rsidRDefault="003E0510" w:rsidP="003E0510">
      <w:pPr>
        <w:widowControl w:val="0"/>
        <w:ind w:firstLine="709"/>
        <w:jc w:val="both"/>
      </w:pPr>
      <w:r>
        <w:t>обеспечивает разработку муниципальной программы, ее согласование с участниками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формирует структуру муниципальной программы и перечень участников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организует реализацию муниципальной программы, координацию деятельности участников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принимает решение о необходимости внесения в установленном порядке изменений в муниципальную программу;</w:t>
      </w:r>
    </w:p>
    <w:p w:rsidR="003E0510" w:rsidRDefault="003E0510" w:rsidP="003E0510">
      <w:pPr>
        <w:widowControl w:val="0"/>
        <w:ind w:firstLine="709"/>
        <w:jc w:val="both"/>
      </w:pPr>
      <w:r>
        <w:t>несет ответственность за достижение целевых показателей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осуществляет подготовку предложений по объемам и источникам финансирования реализации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 xml:space="preserve">разрабатывает формы отчетности, необходимые для осуществления </w:t>
      </w:r>
      <w:proofErr w:type="gramStart"/>
      <w:r>
        <w:t>контроля за</w:t>
      </w:r>
      <w:proofErr w:type="gramEnd"/>
      <w:r>
        <w:t xml:space="preserve"> выполнением муниципальной программы, устанавливает сроки их предоставления;</w:t>
      </w:r>
    </w:p>
    <w:p w:rsidR="003E0510" w:rsidRDefault="003E0510" w:rsidP="003E0510">
      <w:pPr>
        <w:widowControl w:val="0"/>
        <w:ind w:firstLine="709"/>
        <w:jc w:val="both"/>
      </w:pPr>
      <w: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ежегодно проводит оценку эффективности реализации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готовит ежегодный доклад о ходе реализации муниципальной программы и оценке эффективности ее реализации;</w:t>
      </w:r>
    </w:p>
    <w:p w:rsidR="003E0510" w:rsidRDefault="003E0510" w:rsidP="003E0510">
      <w:pPr>
        <w:widowControl w:val="0"/>
        <w:ind w:firstLine="709"/>
        <w:jc w:val="both"/>
      </w:pPr>
      <w:r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3E0510" w:rsidRDefault="003E0510" w:rsidP="003E0510">
      <w:pPr>
        <w:widowControl w:val="0"/>
        <w:ind w:firstLine="709"/>
        <w:jc w:val="both"/>
      </w:pPr>
      <w:r>
        <w:t>размещает информацию о ходе реализации и достигнутых результатах муниципальной программы на официальном сайте;</w:t>
      </w:r>
    </w:p>
    <w:p w:rsidR="003E0510" w:rsidRDefault="003E0510" w:rsidP="003E0510">
      <w:pPr>
        <w:widowControl w:val="0"/>
        <w:ind w:firstLine="709"/>
        <w:jc w:val="both"/>
      </w:pPr>
      <w:r>
        <w:t xml:space="preserve">осуществляет иные полномочия, установленные муниципальной </w:t>
      </w:r>
      <w:r>
        <w:lastRenderedPageBreak/>
        <w:t>программой.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Координатор муниципальной программы ежеквартально, до 20 числа месяца следующего за отчетным кварталом, представляет специалисту, выполняющему финансово-экономические функции, заполненные отчетные формы мониторинга реализации муниципальной программы.</w:t>
      </w:r>
    </w:p>
    <w:p w:rsidR="003E0510" w:rsidRDefault="003E0510" w:rsidP="003E0510">
      <w:pPr>
        <w:widowControl w:val="0"/>
        <w:ind w:firstLine="709"/>
        <w:jc w:val="both"/>
      </w:pPr>
      <w:r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3E0510" w:rsidRDefault="003E0510" w:rsidP="003E0510">
      <w:pPr>
        <w:widowControl w:val="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3E0510" w:rsidRDefault="003E0510" w:rsidP="003E0510">
      <w:pPr>
        <w:widowControl w:val="0"/>
        <w:ind w:firstLine="709"/>
        <w:jc w:val="both"/>
      </w:pPr>
      <w:r>
        <w:t>обеспечивает разработку и реализацию подпрограммы;</w:t>
      </w:r>
    </w:p>
    <w:p w:rsidR="003E0510" w:rsidRDefault="003E0510" w:rsidP="003E0510">
      <w:pPr>
        <w:widowControl w:val="0"/>
        <w:ind w:firstLine="709"/>
        <w:jc w:val="both"/>
      </w:pPr>
      <w:r>
        <w:t>организует работу по достижению целевых показателей подпрограммы;</w:t>
      </w:r>
    </w:p>
    <w:p w:rsidR="003E0510" w:rsidRDefault="003E0510" w:rsidP="003E0510">
      <w:pPr>
        <w:widowControl w:val="0"/>
        <w:ind w:firstLine="709"/>
        <w:jc w:val="both"/>
      </w:pPr>
      <w:r>
        <w:t>готовит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осуществляет иные полномочия, установленные муниципальной программой (подпрограммой).</w:t>
      </w:r>
    </w:p>
    <w:p w:rsidR="003E0510" w:rsidRDefault="003E0510" w:rsidP="003E0510">
      <w:pPr>
        <w:widowControl w:val="0"/>
        <w:ind w:firstLine="709"/>
        <w:jc w:val="both"/>
      </w:pPr>
      <w: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E0510" w:rsidRDefault="003E0510" w:rsidP="003E0510">
      <w:pPr>
        <w:widowControl w:val="0"/>
        <w:ind w:firstLine="709"/>
        <w:jc w:val="both"/>
      </w:pPr>
      <w:r>
        <w:t>Механизм реализации подпрограммы предусматривает:</w:t>
      </w:r>
    </w:p>
    <w:p w:rsidR="003E0510" w:rsidRDefault="003E0510" w:rsidP="003E0510">
      <w:pPr>
        <w:widowControl w:val="0"/>
        <w:ind w:firstLine="709"/>
        <w:jc w:val="both"/>
      </w:pPr>
      <w:r>
        <w:t>закупку товаров, работ, услуг для государственных нужд за счет средств местного бюджета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3E0510" w:rsidRDefault="003E0510" w:rsidP="003E0510">
      <w:pPr>
        <w:widowControl w:val="0"/>
        <w:ind w:firstLine="709"/>
        <w:jc w:val="both"/>
      </w:pPr>
      <w:r>
        <w:t xml:space="preserve">Методика </w:t>
      </w:r>
      <w:proofErr w:type="gramStart"/>
      <w:r>
        <w:t>оценки эффективности реализации мероприятий подпрограммы</w:t>
      </w:r>
      <w:proofErr w:type="gramEnd"/>
      <w:r>
        <w:t xml:space="preserve"> основывается на принципе сопоставления фактически достигнутых значений целевых показателей с их плановыми значениям</w:t>
      </w:r>
      <w:r w:rsidR="00D442CD">
        <w:t>и по результатам отчетного года</w:t>
      </w:r>
      <w:r>
        <w:t>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left="360" w:firstLine="851"/>
        <w:jc w:val="center"/>
        <w:rPr>
          <w:b/>
        </w:rPr>
      </w:pPr>
    </w:p>
    <w:p w:rsidR="003E0510" w:rsidRDefault="003E0510" w:rsidP="003E0510">
      <w:pPr>
        <w:widowControl w:val="0"/>
        <w:suppressAutoHyphens/>
        <w:jc w:val="both"/>
        <w:rPr>
          <w:lang w:eastAsia="ar-SA"/>
        </w:rPr>
      </w:pPr>
    </w:p>
    <w:bookmarkEnd w:id="2"/>
    <w:p w:rsidR="003E0510" w:rsidRDefault="003E0510" w:rsidP="003E0510">
      <w:pPr>
        <w:widowControl w:val="0"/>
        <w:jc w:val="both"/>
        <w:rPr>
          <w:rFonts w:eastAsia="Cambria"/>
        </w:rPr>
      </w:pPr>
    </w:p>
    <w:bookmarkEnd w:id="0"/>
    <w:bookmarkEnd w:id="1"/>
    <w:p w:rsidR="003E0510" w:rsidRPr="0005562E" w:rsidRDefault="0005562E" w:rsidP="003E0510">
      <w:pPr>
        <w:snapToGrid w:val="0"/>
        <w:rPr>
          <w:szCs w:val="20"/>
        </w:rPr>
      </w:pPr>
      <w:r>
        <w:rPr>
          <w:szCs w:val="20"/>
        </w:rPr>
        <w:t>Ведущий специалист</w:t>
      </w:r>
    </w:p>
    <w:p w:rsidR="003E0510" w:rsidRDefault="003E0510" w:rsidP="003E0510">
      <w:pPr>
        <w:snapToGrid w:val="0"/>
        <w:rPr>
          <w:szCs w:val="20"/>
        </w:rPr>
      </w:pPr>
      <w:r>
        <w:rPr>
          <w:szCs w:val="20"/>
        </w:rPr>
        <w:t>финансовой службы администрации</w:t>
      </w:r>
    </w:p>
    <w:p w:rsidR="003E0510" w:rsidRDefault="003E0510" w:rsidP="003E0510">
      <w:pPr>
        <w:snapToGrid w:val="0"/>
        <w:rPr>
          <w:szCs w:val="20"/>
        </w:rPr>
      </w:pPr>
      <w:r>
        <w:rPr>
          <w:szCs w:val="20"/>
        </w:rPr>
        <w:t>Парковского сельского поселения</w:t>
      </w:r>
    </w:p>
    <w:p w:rsidR="003E0510" w:rsidRDefault="003E0510" w:rsidP="00C56AE8">
      <w:pPr>
        <w:snapToGrid w:val="0"/>
        <w:rPr>
          <w:szCs w:val="20"/>
        </w:rPr>
      </w:pPr>
      <w:r>
        <w:rPr>
          <w:szCs w:val="20"/>
        </w:rPr>
        <w:t xml:space="preserve">Тихорецкого района   </w:t>
      </w:r>
      <w:r w:rsidR="00D442CD">
        <w:rPr>
          <w:szCs w:val="20"/>
        </w:rPr>
        <w:t xml:space="preserve">                                                      </w:t>
      </w:r>
      <w:r w:rsidR="00C56AE8">
        <w:rPr>
          <w:szCs w:val="20"/>
        </w:rPr>
        <w:t xml:space="preserve">     </w:t>
      </w:r>
      <w:r w:rsidR="0005562E">
        <w:rPr>
          <w:szCs w:val="20"/>
        </w:rPr>
        <w:t xml:space="preserve">    </w:t>
      </w:r>
      <w:bookmarkStart w:id="3" w:name="_GoBack"/>
      <w:bookmarkEnd w:id="3"/>
      <w:r w:rsidR="0005562E">
        <w:rPr>
          <w:szCs w:val="20"/>
        </w:rPr>
        <w:t xml:space="preserve">            </w:t>
      </w:r>
      <w:proofErr w:type="spellStart"/>
      <w:r w:rsidR="0005562E">
        <w:rPr>
          <w:szCs w:val="20"/>
        </w:rPr>
        <w:t>Е.А.Воронова</w:t>
      </w:r>
      <w:proofErr w:type="spellEnd"/>
    </w:p>
    <w:p w:rsidR="009452B8" w:rsidRPr="009452B8" w:rsidRDefault="009452B8" w:rsidP="009452B8">
      <w:pPr>
        <w:suppressAutoHyphens/>
        <w:jc w:val="both"/>
        <w:rPr>
          <w:lang w:eastAsia="ar-SA"/>
        </w:rPr>
      </w:pPr>
    </w:p>
    <w:p w:rsidR="009452B8" w:rsidRPr="009452B8" w:rsidRDefault="009452B8" w:rsidP="009452B8">
      <w:pPr>
        <w:suppressAutoHyphens/>
        <w:jc w:val="both"/>
        <w:rPr>
          <w:lang w:eastAsia="ar-SA"/>
        </w:rPr>
      </w:pPr>
    </w:p>
    <w:p w:rsidR="009452B8" w:rsidRPr="009452B8" w:rsidRDefault="009452B8" w:rsidP="009452B8">
      <w:pPr>
        <w:widowControl w:val="0"/>
        <w:suppressAutoHyphens/>
        <w:autoSpaceDE w:val="0"/>
        <w:ind w:left="426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452B8" w:rsidRDefault="009452B8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sectPr w:rsidR="009452B8" w:rsidSect="009452B8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EA" w:rsidRDefault="000609EA" w:rsidP="009452B8">
      <w:r>
        <w:separator/>
      </w:r>
    </w:p>
  </w:endnote>
  <w:endnote w:type="continuationSeparator" w:id="0">
    <w:p w:rsidR="000609EA" w:rsidRDefault="000609EA" w:rsidP="0094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EA" w:rsidRDefault="000609EA" w:rsidP="009452B8">
      <w:r>
        <w:separator/>
      </w:r>
    </w:p>
  </w:footnote>
  <w:footnote w:type="continuationSeparator" w:id="0">
    <w:p w:rsidR="000609EA" w:rsidRDefault="000609EA" w:rsidP="0094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363216"/>
      <w:docPartObj>
        <w:docPartGallery w:val="Page Numbers (Top of Page)"/>
        <w:docPartUnique/>
      </w:docPartObj>
    </w:sdtPr>
    <w:sdtEndPr/>
    <w:sdtContent>
      <w:p w:rsidR="00617282" w:rsidRDefault="006172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AE8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7B0"/>
    <w:rsid w:val="0005562E"/>
    <w:rsid w:val="000609EA"/>
    <w:rsid w:val="000777B0"/>
    <w:rsid w:val="000F794A"/>
    <w:rsid w:val="00131738"/>
    <w:rsid w:val="001B7DAE"/>
    <w:rsid w:val="001C7D90"/>
    <w:rsid w:val="002136DE"/>
    <w:rsid w:val="002B2400"/>
    <w:rsid w:val="002B7EF9"/>
    <w:rsid w:val="002F559A"/>
    <w:rsid w:val="0033187E"/>
    <w:rsid w:val="003326EC"/>
    <w:rsid w:val="003672E1"/>
    <w:rsid w:val="00396CBD"/>
    <w:rsid w:val="003E0510"/>
    <w:rsid w:val="00420329"/>
    <w:rsid w:val="00574E04"/>
    <w:rsid w:val="00617282"/>
    <w:rsid w:val="006611E3"/>
    <w:rsid w:val="006671D6"/>
    <w:rsid w:val="006D524D"/>
    <w:rsid w:val="006F5804"/>
    <w:rsid w:val="007607DE"/>
    <w:rsid w:val="007B5F31"/>
    <w:rsid w:val="008B3648"/>
    <w:rsid w:val="008C1D2D"/>
    <w:rsid w:val="008C2224"/>
    <w:rsid w:val="00902F54"/>
    <w:rsid w:val="009452B8"/>
    <w:rsid w:val="00975850"/>
    <w:rsid w:val="009913F1"/>
    <w:rsid w:val="009928B4"/>
    <w:rsid w:val="009B10F6"/>
    <w:rsid w:val="009B2BD4"/>
    <w:rsid w:val="009F1BA1"/>
    <w:rsid w:val="00A24B5D"/>
    <w:rsid w:val="00A82FE5"/>
    <w:rsid w:val="00AC1751"/>
    <w:rsid w:val="00B94BAE"/>
    <w:rsid w:val="00BB1314"/>
    <w:rsid w:val="00C56AE8"/>
    <w:rsid w:val="00D442CD"/>
    <w:rsid w:val="00D7251D"/>
    <w:rsid w:val="00E60D24"/>
    <w:rsid w:val="00E933E3"/>
    <w:rsid w:val="00EF7BD6"/>
    <w:rsid w:val="00F03D80"/>
    <w:rsid w:val="00F32DD6"/>
    <w:rsid w:val="00F932BC"/>
    <w:rsid w:val="00FF2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3E051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E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58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8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B849-93B5-40A4-AE82-B74BCAEB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ADMIN</cp:lastModifiedBy>
  <cp:revision>38</cp:revision>
  <cp:lastPrinted>2023-06-14T06:52:00Z</cp:lastPrinted>
  <dcterms:created xsi:type="dcterms:W3CDTF">2016-06-06T12:37:00Z</dcterms:created>
  <dcterms:modified xsi:type="dcterms:W3CDTF">2023-06-14T07:07:00Z</dcterms:modified>
</cp:coreProperties>
</file>