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436" w:rsidRPr="00365436" w:rsidRDefault="00365436" w:rsidP="00365436">
      <w:pPr>
        <w:ind w:firstLine="851"/>
        <w:jc w:val="center"/>
        <w:rPr>
          <w:rFonts w:ascii="Times New Roman" w:eastAsia="Tahoma" w:hAnsi="Times New Roman" w:cs="Times New Roman"/>
          <w:sz w:val="28"/>
          <w:szCs w:val="28"/>
          <w:lang w:eastAsia="ar-SA"/>
        </w:rPr>
      </w:pPr>
      <w:r w:rsidRPr="00365436">
        <w:rPr>
          <w:rFonts w:ascii="Times New Roman" w:eastAsia="Tahoma" w:hAnsi="Times New Roman" w:cs="Times New Roman"/>
          <w:sz w:val="28"/>
          <w:szCs w:val="28"/>
          <w:lang w:eastAsia="ar-SA"/>
        </w:rPr>
        <w:t>ПЕРЕЧЕНЬ</w:t>
      </w:r>
    </w:p>
    <w:p w:rsidR="00365436" w:rsidRPr="00365436" w:rsidRDefault="00365436" w:rsidP="00365436">
      <w:pPr>
        <w:ind w:firstLine="851"/>
        <w:jc w:val="center"/>
        <w:rPr>
          <w:rFonts w:ascii="Times New Roman" w:eastAsia="Tahoma" w:hAnsi="Times New Roman" w:cs="Times New Roman"/>
          <w:sz w:val="28"/>
          <w:szCs w:val="28"/>
          <w:lang w:eastAsia="ar-SA"/>
        </w:rPr>
      </w:pPr>
      <w:proofErr w:type="gramStart"/>
      <w:r w:rsidRPr="00365436">
        <w:rPr>
          <w:rFonts w:ascii="Times New Roman" w:eastAsia="Tahoma" w:hAnsi="Times New Roman" w:cs="Times New Roman"/>
          <w:sz w:val="28"/>
          <w:szCs w:val="28"/>
          <w:lang w:eastAsia="ar-SA"/>
        </w:rPr>
        <w:t>документов</w:t>
      </w:r>
      <w:proofErr w:type="gramEnd"/>
      <w:r w:rsidRPr="00365436">
        <w:rPr>
          <w:rFonts w:ascii="Times New Roman" w:eastAsia="Tahoma" w:hAnsi="Times New Roman" w:cs="Times New Roman"/>
          <w:sz w:val="28"/>
          <w:szCs w:val="28"/>
          <w:lang w:eastAsia="ar-SA"/>
        </w:rPr>
        <w:t>, необходимых для получения муниципальной услуги</w:t>
      </w:r>
    </w:p>
    <w:p w:rsidR="00365436" w:rsidRPr="00365436" w:rsidRDefault="00365436" w:rsidP="00365436">
      <w:pPr>
        <w:ind w:firstLine="851"/>
        <w:jc w:val="center"/>
        <w:rPr>
          <w:rFonts w:ascii="Times New Roman" w:eastAsia="Tahoma" w:hAnsi="Times New Roman" w:cs="Times New Roman"/>
          <w:sz w:val="28"/>
          <w:szCs w:val="28"/>
          <w:lang w:eastAsia="ar-SA"/>
        </w:rPr>
      </w:pPr>
      <w:r w:rsidRPr="00365436">
        <w:rPr>
          <w:rFonts w:ascii="Times New Roman" w:hAnsi="Times New Roman" w:cs="Times New Roman"/>
          <w:sz w:val="28"/>
          <w:szCs w:val="28"/>
        </w:rPr>
        <w:t>Перевод земель или земельных участков в составе таких земель из одной категории в другую</w:t>
      </w:r>
    </w:p>
    <w:p w:rsidR="00365436" w:rsidRPr="00365436" w:rsidRDefault="00365436" w:rsidP="00365436">
      <w:pPr>
        <w:ind w:firstLine="851"/>
        <w:rPr>
          <w:rFonts w:ascii="Times New Roman" w:eastAsia="Tahoma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365436" w:rsidRDefault="00365436" w:rsidP="00365436">
      <w:pPr>
        <w:ind w:firstLine="851"/>
        <w:jc w:val="both"/>
        <w:rPr>
          <w:rFonts w:ascii="Times New Roman" w:eastAsia="Tahoma" w:hAnsi="Times New Roman" w:cs="Times New Roman"/>
          <w:sz w:val="28"/>
          <w:szCs w:val="28"/>
          <w:lang w:eastAsia="ar-SA"/>
        </w:rPr>
      </w:pPr>
    </w:p>
    <w:p w:rsidR="00365436" w:rsidRPr="00DF290F" w:rsidRDefault="00365436" w:rsidP="00365436">
      <w:pPr>
        <w:ind w:firstLine="851"/>
        <w:jc w:val="both"/>
        <w:rPr>
          <w:rFonts w:ascii="Times New Roman" w:eastAsia="Tahoma" w:hAnsi="Times New Roman" w:cs="Times New Roman"/>
          <w:sz w:val="28"/>
          <w:szCs w:val="28"/>
          <w:lang w:eastAsia="ar-SA"/>
        </w:rPr>
      </w:pPr>
      <w:r w:rsidRPr="00DF290F">
        <w:rPr>
          <w:rFonts w:ascii="Times New Roman" w:eastAsia="Tahoma" w:hAnsi="Times New Roman" w:cs="Times New Roman"/>
          <w:sz w:val="28"/>
          <w:szCs w:val="28"/>
          <w:lang w:eastAsia="ar-SA"/>
        </w:rPr>
        <w:t>1.Документы и информация, которые Заявитель должен представить самостоятельно:</w:t>
      </w:r>
    </w:p>
    <w:p w:rsidR="00365436" w:rsidRPr="00DF290F" w:rsidRDefault="00365436" w:rsidP="00365436">
      <w:pPr>
        <w:widowControl w:val="0"/>
        <w:suppressAutoHyphens/>
        <w:ind w:firstLine="851"/>
        <w:jc w:val="both"/>
        <w:rPr>
          <w:rFonts w:ascii="Times New Roman" w:eastAsia="Tahoma" w:hAnsi="Times New Roman" w:cs="Times New Roman"/>
          <w:sz w:val="28"/>
          <w:szCs w:val="28"/>
          <w:lang w:eastAsia="ar-SA"/>
        </w:rPr>
      </w:pPr>
      <w:proofErr w:type="gramStart"/>
      <w:r w:rsidRPr="00DF290F">
        <w:rPr>
          <w:rFonts w:ascii="Times New Roman" w:eastAsia="Tahoma" w:hAnsi="Times New Roman" w:cs="Times New Roman"/>
          <w:sz w:val="28"/>
          <w:szCs w:val="28"/>
          <w:lang w:eastAsia="ar-SA"/>
        </w:rPr>
        <w:t>ходатайство</w:t>
      </w:r>
      <w:proofErr w:type="gramEnd"/>
      <w:r w:rsidRPr="00DF290F">
        <w:rPr>
          <w:rFonts w:ascii="Times New Roman" w:eastAsia="Tahoma" w:hAnsi="Times New Roman" w:cs="Times New Roman"/>
          <w:sz w:val="28"/>
          <w:szCs w:val="28"/>
          <w:lang w:eastAsia="ar-SA"/>
        </w:rPr>
        <w:t xml:space="preserve"> о переводе  </w:t>
      </w:r>
      <w:r w:rsidRPr="00DF290F">
        <w:rPr>
          <w:rFonts w:ascii="Times New Roman" w:hAnsi="Times New Roman" w:cs="Times New Roman"/>
          <w:sz w:val="28"/>
          <w:szCs w:val="28"/>
          <w:lang w:eastAsia="ar-SA"/>
        </w:rPr>
        <w:t>земель или земельных участков в составе таких земель из одной категории в другую</w:t>
      </w:r>
      <w:r w:rsidRPr="00DF290F">
        <w:rPr>
          <w:rFonts w:ascii="Times New Roman" w:eastAsia="Tahoma" w:hAnsi="Times New Roman" w:cs="Times New Roman"/>
          <w:sz w:val="28"/>
          <w:szCs w:val="28"/>
          <w:lang w:eastAsia="ar-SA"/>
        </w:rPr>
        <w:t xml:space="preserve"> по форме и содержанию согласно приложению                    № 2 к Административному регламенту;</w:t>
      </w:r>
    </w:p>
    <w:p w:rsidR="00365436" w:rsidRPr="00DF290F" w:rsidRDefault="00365436" w:rsidP="00365436">
      <w:pPr>
        <w:widowControl w:val="0"/>
        <w:suppressAutoHyphens/>
        <w:ind w:firstLine="851"/>
        <w:jc w:val="both"/>
        <w:rPr>
          <w:rFonts w:ascii="Times New Roman" w:eastAsia="Tahoma" w:hAnsi="Times New Roman" w:cs="Times New Roman"/>
          <w:sz w:val="28"/>
          <w:szCs w:val="28"/>
          <w:lang w:eastAsia="ar-SA"/>
        </w:rPr>
      </w:pPr>
      <w:proofErr w:type="gramStart"/>
      <w:r w:rsidRPr="00DF290F">
        <w:rPr>
          <w:rFonts w:ascii="Times New Roman" w:eastAsia="Tahoma" w:hAnsi="Times New Roman" w:cs="Times New Roman"/>
          <w:sz w:val="28"/>
          <w:szCs w:val="28"/>
          <w:lang w:eastAsia="ar-SA"/>
        </w:rPr>
        <w:t>копии</w:t>
      </w:r>
      <w:proofErr w:type="gramEnd"/>
      <w:r w:rsidRPr="00DF290F">
        <w:rPr>
          <w:rFonts w:ascii="Times New Roman" w:eastAsia="Tahoma" w:hAnsi="Times New Roman" w:cs="Times New Roman"/>
          <w:sz w:val="28"/>
          <w:szCs w:val="28"/>
          <w:lang w:eastAsia="ar-SA"/>
        </w:rPr>
        <w:t xml:space="preserve"> документов, удостоверяющих личность заявителя (для заявителей - физических лиц); </w:t>
      </w:r>
    </w:p>
    <w:p w:rsidR="00365436" w:rsidRPr="00DF290F" w:rsidRDefault="00365436" w:rsidP="00365436">
      <w:pPr>
        <w:widowControl w:val="0"/>
        <w:suppressAutoHyphens/>
        <w:ind w:firstLine="851"/>
        <w:jc w:val="both"/>
        <w:rPr>
          <w:rFonts w:ascii="Times New Roman" w:eastAsia="Tahoma" w:hAnsi="Times New Roman" w:cs="Times New Roman"/>
          <w:sz w:val="28"/>
          <w:szCs w:val="28"/>
          <w:lang w:eastAsia="ar-SA"/>
        </w:rPr>
      </w:pPr>
      <w:proofErr w:type="gramStart"/>
      <w:r w:rsidRPr="00DF290F">
        <w:rPr>
          <w:rFonts w:ascii="Times New Roman" w:eastAsia="Tahoma" w:hAnsi="Times New Roman" w:cs="Times New Roman"/>
          <w:sz w:val="28"/>
          <w:szCs w:val="28"/>
          <w:lang w:eastAsia="ar-SA"/>
        </w:rPr>
        <w:t>согласие</w:t>
      </w:r>
      <w:proofErr w:type="gramEnd"/>
      <w:r w:rsidRPr="00DF290F">
        <w:rPr>
          <w:rFonts w:ascii="Times New Roman" w:eastAsia="Tahoma" w:hAnsi="Times New Roman" w:cs="Times New Roman"/>
          <w:sz w:val="28"/>
          <w:szCs w:val="28"/>
          <w:lang w:eastAsia="ar-SA"/>
        </w:rPr>
        <w:t xml:space="preserve">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участка; </w:t>
      </w:r>
    </w:p>
    <w:p w:rsidR="00365436" w:rsidRPr="00DF290F" w:rsidRDefault="00365436" w:rsidP="00365436">
      <w:pPr>
        <w:autoSpaceDE w:val="0"/>
        <w:autoSpaceDN w:val="0"/>
        <w:adjustRightInd w:val="0"/>
        <w:ind w:firstLine="851"/>
        <w:jc w:val="both"/>
        <w:rPr>
          <w:rFonts w:ascii="Times New Roman" w:eastAsia="Tahoma" w:hAnsi="Times New Roman" w:cs="Times New Roman"/>
          <w:sz w:val="28"/>
          <w:szCs w:val="28"/>
          <w:lang w:eastAsia="ar-SA"/>
        </w:rPr>
      </w:pPr>
      <w:bookmarkStart w:id="1" w:name="sub_296"/>
      <w:r w:rsidRPr="00DF290F">
        <w:rPr>
          <w:rFonts w:ascii="Times New Roman" w:eastAsia="Tahoma" w:hAnsi="Times New Roman" w:cs="Times New Roman"/>
          <w:sz w:val="28"/>
          <w:szCs w:val="28"/>
          <w:lang w:eastAsia="ar-SA"/>
        </w:rPr>
        <w:t>2.Документы и информация, которые Заявитель вправе представить по собственной инициативе:</w:t>
      </w:r>
    </w:p>
    <w:bookmarkEnd w:id="1"/>
    <w:p w:rsidR="00365436" w:rsidRPr="00DF290F" w:rsidRDefault="00365436" w:rsidP="00365436">
      <w:pPr>
        <w:widowControl w:val="0"/>
        <w:suppressAutoHyphens/>
        <w:ind w:firstLine="851"/>
        <w:jc w:val="both"/>
        <w:rPr>
          <w:rFonts w:ascii="Times New Roman" w:eastAsia="Tahoma" w:hAnsi="Times New Roman" w:cs="Times New Roman"/>
          <w:sz w:val="28"/>
          <w:szCs w:val="28"/>
          <w:lang w:eastAsia="ar-SA"/>
        </w:rPr>
      </w:pPr>
      <w:proofErr w:type="gramStart"/>
      <w:r w:rsidRPr="00DF290F">
        <w:rPr>
          <w:rFonts w:ascii="Times New Roman" w:eastAsia="Tahoma" w:hAnsi="Times New Roman" w:cs="Times New Roman"/>
          <w:sz w:val="28"/>
          <w:szCs w:val="28"/>
          <w:lang w:eastAsia="ar-SA"/>
        </w:rPr>
        <w:t>выписка</w:t>
      </w:r>
      <w:proofErr w:type="gramEnd"/>
      <w:r w:rsidRPr="00DF290F">
        <w:rPr>
          <w:rFonts w:ascii="Times New Roman" w:eastAsia="Tahoma" w:hAnsi="Times New Roman" w:cs="Times New Roman"/>
          <w:sz w:val="28"/>
          <w:szCs w:val="28"/>
          <w:lang w:eastAsia="ar-SA"/>
        </w:rPr>
        <w:t xml:space="preserve"> из государственного кадастра недвижимости относительно сведений о земельном участке, перевод которого из состава земель одной категории в другую предполагается осуществить, или кадастровый паспорт такого земельного участка;</w:t>
      </w:r>
    </w:p>
    <w:p w:rsidR="00365436" w:rsidRPr="00DF290F" w:rsidRDefault="00365436" w:rsidP="00365436">
      <w:pPr>
        <w:widowControl w:val="0"/>
        <w:suppressAutoHyphens/>
        <w:ind w:firstLine="851"/>
        <w:jc w:val="both"/>
        <w:rPr>
          <w:rFonts w:ascii="Times New Roman" w:eastAsia="Tahoma" w:hAnsi="Times New Roman" w:cs="Times New Roman"/>
          <w:sz w:val="28"/>
          <w:szCs w:val="28"/>
          <w:lang w:eastAsia="ar-SA"/>
        </w:rPr>
      </w:pPr>
      <w:proofErr w:type="gramStart"/>
      <w:r w:rsidRPr="00DF290F">
        <w:rPr>
          <w:rFonts w:ascii="Times New Roman" w:eastAsia="Tahoma" w:hAnsi="Times New Roman" w:cs="Times New Roman"/>
          <w:sz w:val="28"/>
          <w:szCs w:val="28"/>
          <w:lang w:eastAsia="ar-SA"/>
        </w:rPr>
        <w:t>выписка</w:t>
      </w:r>
      <w:proofErr w:type="gramEnd"/>
      <w:r w:rsidRPr="00DF290F">
        <w:rPr>
          <w:rFonts w:ascii="Times New Roman" w:eastAsia="Tahoma" w:hAnsi="Times New Roman" w:cs="Times New Roman"/>
          <w:sz w:val="28"/>
          <w:szCs w:val="28"/>
          <w:lang w:eastAsia="ar-SA"/>
        </w:rPr>
        <w:t xml:space="preserve"> из Единого государственного реестра индивидуальных предпринимателей (для заявителей - индивидуальных предпринимателей) или выписка из Единого государственного реестра юридических лиц (для заявителей - юридических лиц);</w:t>
      </w:r>
    </w:p>
    <w:p w:rsidR="00365436" w:rsidRPr="00DF290F" w:rsidRDefault="00365436" w:rsidP="00365436">
      <w:pPr>
        <w:widowControl w:val="0"/>
        <w:suppressAutoHyphens/>
        <w:ind w:firstLine="851"/>
        <w:jc w:val="both"/>
        <w:rPr>
          <w:rFonts w:ascii="Times New Roman" w:eastAsia="Tahoma" w:hAnsi="Times New Roman" w:cs="Times New Roman"/>
          <w:sz w:val="28"/>
          <w:szCs w:val="28"/>
          <w:lang w:eastAsia="ar-SA"/>
        </w:rPr>
      </w:pPr>
      <w:proofErr w:type="gramStart"/>
      <w:r w:rsidRPr="00DF290F">
        <w:rPr>
          <w:rFonts w:ascii="Times New Roman" w:eastAsia="Tahoma" w:hAnsi="Times New Roman" w:cs="Times New Roman"/>
          <w:sz w:val="28"/>
          <w:szCs w:val="28"/>
          <w:lang w:eastAsia="ar-SA"/>
        </w:rPr>
        <w:t>выписка</w:t>
      </w:r>
      <w:proofErr w:type="gramEnd"/>
      <w:r w:rsidRPr="00DF290F">
        <w:rPr>
          <w:rFonts w:ascii="Times New Roman" w:eastAsia="Tahoma" w:hAnsi="Times New Roman" w:cs="Times New Roman"/>
          <w:sz w:val="28"/>
          <w:szCs w:val="28"/>
          <w:lang w:eastAsia="ar-SA"/>
        </w:rPr>
        <w:t xml:space="preserve"> из Единого государственного реестра прав на недвижимое имущество и сделок с ним о правах на земельный участок, перевод которого из состава земель одной категории в другую предполагается осуществить;</w:t>
      </w:r>
    </w:p>
    <w:p w:rsidR="00274103" w:rsidRDefault="00365436" w:rsidP="00365436">
      <w:proofErr w:type="gramStart"/>
      <w:r w:rsidRPr="00DF290F">
        <w:rPr>
          <w:rFonts w:ascii="Times New Roman" w:eastAsia="Tahoma" w:hAnsi="Times New Roman" w:cs="Times New Roman"/>
          <w:sz w:val="28"/>
          <w:szCs w:val="28"/>
          <w:lang w:eastAsia="ar-SA"/>
        </w:rPr>
        <w:t>заключение</w:t>
      </w:r>
      <w:proofErr w:type="gramEnd"/>
      <w:r w:rsidRPr="00DF290F">
        <w:rPr>
          <w:rFonts w:ascii="Times New Roman" w:eastAsia="Tahoma" w:hAnsi="Times New Roman" w:cs="Times New Roman"/>
          <w:sz w:val="28"/>
          <w:szCs w:val="28"/>
          <w:lang w:eastAsia="ar-SA"/>
        </w:rPr>
        <w:t xml:space="preserve"> государственной экологической экспертизы в случае, если ее проведение предусмотрено федеральными законами</w:t>
      </w:r>
    </w:p>
    <w:sectPr w:rsidR="00274103" w:rsidSect="00C77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36"/>
    <w:rsid w:val="00274103"/>
    <w:rsid w:val="00365436"/>
    <w:rsid w:val="00C7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A558A-7074-4565-961D-EC0BF4338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436"/>
    <w:pPr>
      <w:spacing w:after="0" w:line="240" w:lineRule="auto"/>
    </w:pPr>
    <w:rPr>
      <w:rFonts w:ascii="Arial" w:eastAsia="Arial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2016-03-23T05:38:00Z</dcterms:created>
  <dcterms:modified xsi:type="dcterms:W3CDTF">2016-03-23T05:39:00Z</dcterms:modified>
</cp:coreProperties>
</file>