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5580"/>
        <w:gridCol w:w="4320"/>
      </w:tblGrid>
      <w:tr w:rsidR="005C6E15" w:rsidRPr="005C6E15" w:rsidTr="007B21D5">
        <w:trPr>
          <w:trHeight w:val="1284"/>
        </w:trPr>
        <w:tc>
          <w:tcPr>
            <w:tcW w:w="5580" w:type="dxa"/>
          </w:tcPr>
          <w:p w:rsidR="005C6E15" w:rsidRPr="005C6E15" w:rsidRDefault="005C6E15" w:rsidP="005C6E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C6E15" w:rsidRPr="005C6E15" w:rsidRDefault="005C6E15" w:rsidP="005C6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</w:tcPr>
          <w:p w:rsidR="005C6E15" w:rsidRPr="005C6E15" w:rsidRDefault="00592E8E" w:rsidP="005C6E1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5C6E15" w:rsidRPr="005C6E15" w:rsidRDefault="005C6E15" w:rsidP="005C6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5C6E15" w:rsidRDefault="005C6E15" w:rsidP="005C6E1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5C6E15" w:rsidRPr="005C6E15" w:rsidRDefault="005C6E15" w:rsidP="005C6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  <w:proofErr w:type="spellStart"/>
            <w:r w:rsidRPr="005C6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Парковского</w:t>
            </w:r>
            <w:proofErr w:type="spellEnd"/>
            <w:r w:rsidRPr="005C6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Тихорецкого  района</w:t>
            </w:r>
          </w:p>
          <w:p w:rsidR="005C6E15" w:rsidRDefault="00FC7E41" w:rsidP="005C6E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51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51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  <w:p w:rsidR="005C6E15" w:rsidRPr="005C6E15" w:rsidRDefault="005C6E15" w:rsidP="001408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F36" w:rsidRPr="005C6E15" w:rsidRDefault="00B94F36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ПАРКОВСКОГО  СЕЛЬСКОГО  ПОСЕЛЕНИЯ   ТИХОРЕЦКОГО 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5C6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«КАЗАЧЕСТВО» </w:t>
      </w:r>
      <w:r w:rsidR="001408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3515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1408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</w:t>
      </w:r>
      <w:r w:rsidR="003515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5C6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5C6E15" w:rsidRPr="005C6E15" w:rsidRDefault="005C6E15" w:rsidP="005C6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6E15" w:rsidRPr="00DC696A" w:rsidRDefault="005C6E15" w:rsidP="005C6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6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</w:t>
      </w:r>
    </w:p>
    <w:p w:rsidR="005C6E15" w:rsidRPr="00DC696A" w:rsidRDefault="005C6E15" w:rsidP="005C6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6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программы</w:t>
      </w:r>
    </w:p>
    <w:p w:rsidR="005C6E15" w:rsidRPr="00DC696A" w:rsidRDefault="005C6E15" w:rsidP="005C6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DC6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Парковского</w:t>
      </w:r>
      <w:proofErr w:type="spellEnd"/>
      <w:r w:rsidRPr="00DC6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Тихорецкого  района</w:t>
      </w:r>
    </w:p>
    <w:p w:rsidR="005C6E15" w:rsidRPr="00DC696A" w:rsidRDefault="0014081C" w:rsidP="005C6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«Казачество» на 20</w:t>
      </w:r>
      <w:r w:rsidR="003515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</w:t>
      </w:r>
      <w:r w:rsidR="003515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5C6E15" w:rsidRPr="00DC6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5C6E15" w:rsidRPr="00DC696A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22"/>
        <w:tblW w:w="0" w:type="auto"/>
        <w:tblLook w:val="01E0" w:firstRow="1" w:lastRow="1" w:firstColumn="1" w:lastColumn="1" w:noHBand="0" w:noVBand="0"/>
      </w:tblPr>
      <w:tblGrid>
        <w:gridCol w:w="2427"/>
        <w:gridCol w:w="352"/>
        <w:gridCol w:w="6792"/>
      </w:tblGrid>
      <w:tr w:rsidR="005C6E15" w:rsidRPr="00DC696A" w:rsidTr="007B21D5">
        <w:trPr>
          <w:trHeight w:val="283"/>
        </w:trPr>
        <w:tc>
          <w:tcPr>
            <w:tcW w:w="2427" w:type="dxa"/>
          </w:tcPr>
          <w:p w:rsidR="005C6E15" w:rsidRPr="00DC696A" w:rsidRDefault="005C6E15" w:rsidP="007B21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</w:tc>
        <w:tc>
          <w:tcPr>
            <w:tcW w:w="35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792" w:type="dxa"/>
          </w:tcPr>
          <w:p w:rsidR="005C6E15" w:rsidRPr="00DC696A" w:rsidRDefault="008C77F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5C6E15"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дминистрация </w:t>
            </w:r>
            <w:proofErr w:type="spellStart"/>
            <w:r w:rsidR="005C6E15"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Парковского</w:t>
            </w:r>
            <w:proofErr w:type="spellEnd"/>
            <w:r w:rsidR="005C6E15"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Тихорецкого района </w:t>
            </w:r>
          </w:p>
        </w:tc>
      </w:tr>
      <w:tr w:rsidR="005C6E15" w:rsidRPr="00DC696A" w:rsidTr="007B21D5">
        <w:trPr>
          <w:trHeight w:val="100"/>
        </w:trPr>
        <w:tc>
          <w:tcPr>
            <w:tcW w:w="2427" w:type="dxa"/>
          </w:tcPr>
          <w:p w:rsidR="005C6E15" w:rsidRPr="00DC696A" w:rsidRDefault="005C6E15" w:rsidP="007B21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DC696A" w:rsidTr="007B21D5">
        <w:trPr>
          <w:trHeight w:val="664"/>
        </w:trPr>
        <w:tc>
          <w:tcPr>
            <w:tcW w:w="2427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35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8C77F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5C6E15"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предусмотрены</w:t>
            </w:r>
          </w:p>
        </w:tc>
      </w:tr>
      <w:tr w:rsidR="005C6E15" w:rsidRPr="00DC696A" w:rsidTr="007B21D5">
        <w:trPr>
          <w:trHeight w:val="100"/>
        </w:trPr>
        <w:tc>
          <w:tcPr>
            <w:tcW w:w="2427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DC696A" w:rsidTr="007B21D5">
        <w:trPr>
          <w:trHeight w:val="100"/>
        </w:trPr>
        <w:tc>
          <w:tcPr>
            <w:tcW w:w="2427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35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3515F1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C6E15"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арковское</w:t>
            </w:r>
            <w:proofErr w:type="spellEnd"/>
            <w:r w:rsidR="005C6E15"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хуторское казачье общ</w:t>
            </w:r>
            <w:r w:rsidR="00420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ество</w:t>
            </w:r>
          </w:p>
        </w:tc>
      </w:tr>
      <w:tr w:rsidR="005C6E15" w:rsidRPr="00DC696A" w:rsidTr="007B21D5">
        <w:trPr>
          <w:trHeight w:val="100"/>
        </w:trPr>
        <w:tc>
          <w:tcPr>
            <w:tcW w:w="2427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DC696A" w:rsidTr="007B21D5">
        <w:trPr>
          <w:trHeight w:val="937"/>
        </w:trPr>
        <w:tc>
          <w:tcPr>
            <w:tcW w:w="2427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35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8C77F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5C6E15"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предусмотрены</w:t>
            </w:r>
          </w:p>
        </w:tc>
      </w:tr>
      <w:tr w:rsidR="005C6E15" w:rsidRPr="00DC696A" w:rsidTr="007B21D5">
        <w:trPr>
          <w:trHeight w:val="260"/>
        </w:trPr>
        <w:tc>
          <w:tcPr>
            <w:tcW w:w="2427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DC696A" w:rsidTr="007B21D5">
        <w:trPr>
          <w:trHeight w:val="838"/>
        </w:trPr>
        <w:tc>
          <w:tcPr>
            <w:tcW w:w="2427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Ведомственные целевые программы</w:t>
            </w:r>
          </w:p>
        </w:tc>
        <w:tc>
          <w:tcPr>
            <w:tcW w:w="35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8C77F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5C6E15"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предусмотрены</w:t>
            </w:r>
          </w:p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DC696A" w:rsidTr="00166BDC">
        <w:trPr>
          <w:trHeight w:val="100"/>
        </w:trPr>
        <w:tc>
          <w:tcPr>
            <w:tcW w:w="2427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DC696A" w:rsidTr="00166BDC">
        <w:trPr>
          <w:trHeight w:val="4672"/>
        </w:trPr>
        <w:tc>
          <w:tcPr>
            <w:tcW w:w="2427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Цели муниципальной программы</w:t>
            </w:r>
          </w:p>
        </w:tc>
        <w:tc>
          <w:tcPr>
            <w:tcW w:w="35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возрождение и развитие казачества как этнокультурной социальной общности людей, содействие развитию и консолидации кубанского казачества посредством усиления его роли в решении социально-значимых задач </w:t>
            </w:r>
            <w:proofErr w:type="spellStart"/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Парковского</w:t>
            </w:r>
            <w:proofErr w:type="spellEnd"/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 Тихорецкого района; </w:t>
            </w:r>
          </w:p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деятельности районного казачьего общества Кубанского казачьего войска, направленной на пропаганду и изучение традиционной самобытной культуры и истории казачества, для повышения эффективности процесса возрождения и становления казачества;</w:t>
            </w:r>
          </w:p>
          <w:p w:rsidR="00166BDC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становление и развитие государственной и иной службы кубанского казачества.</w:t>
            </w:r>
          </w:p>
        </w:tc>
      </w:tr>
      <w:tr w:rsidR="005C6E15" w:rsidRPr="00DC696A" w:rsidTr="00166BDC">
        <w:trPr>
          <w:trHeight w:val="100"/>
        </w:trPr>
        <w:tc>
          <w:tcPr>
            <w:tcW w:w="2427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D747DB" w:rsidRDefault="00D747DB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духовно-нравственного наследия казачества, патриотическое воспитание молодежи в казачьих обществах;</w:t>
            </w:r>
          </w:p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финансовых, правовых, методических, информационных и организационных механизмов для развития казачества в </w:t>
            </w:r>
            <w:proofErr w:type="spellStart"/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Парковском</w:t>
            </w:r>
            <w:proofErr w:type="spellEnd"/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поселении; </w:t>
            </w:r>
          </w:p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нравственных основ казачества, воспитание у молодежи любви к своему Отечеству, готовности к выполнению гражданского долга и конституционных обязанностей по защите интересов Родины;</w:t>
            </w:r>
          </w:p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массового спорта, пропаганда здорового образа жизни.</w:t>
            </w:r>
          </w:p>
        </w:tc>
      </w:tr>
      <w:tr w:rsidR="005C6E15" w:rsidRPr="00DC696A" w:rsidTr="00166BDC">
        <w:trPr>
          <w:trHeight w:val="100"/>
        </w:trPr>
        <w:tc>
          <w:tcPr>
            <w:tcW w:w="2427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DC696A" w:rsidTr="005C6E15">
        <w:trPr>
          <w:trHeight w:val="100"/>
        </w:trPr>
        <w:tc>
          <w:tcPr>
            <w:tcW w:w="2427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352" w:type="dxa"/>
          </w:tcPr>
          <w:p w:rsidR="005C6E15" w:rsidRPr="00DC696A" w:rsidRDefault="005C6E15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D747DB" w:rsidRDefault="00166BDC" w:rsidP="00D7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увеличение количества</w:t>
            </w:r>
            <w:r w:rsidR="00D747DB" w:rsidRPr="00D747D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детей, подростков и молодежи, привлеченных к мероприятиям, основанным на культурных, военно-патриотических традициях казаков</w:t>
            </w:r>
            <w:r w:rsidR="00D747D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;</w:t>
            </w:r>
          </w:p>
        </w:tc>
      </w:tr>
      <w:tr w:rsidR="00FF0DB7" w:rsidRPr="00DC696A" w:rsidTr="005C6E15">
        <w:trPr>
          <w:trHeight w:val="100"/>
        </w:trPr>
        <w:tc>
          <w:tcPr>
            <w:tcW w:w="2427" w:type="dxa"/>
          </w:tcPr>
          <w:p w:rsidR="00FF0DB7" w:rsidRPr="00DC696A" w:rsidRDefault="00FF0DB7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FF0DB7" w:rsidRPr="00DC696A" w:rsidRDefault="00FF0DB7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FF0DB7" w:rsidRDefault="00FF0DB7" w:rsidP="003C1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у</w:t>
            </w:r>
            <w:r w:rsidR="00166BD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величение количества  организованных военно-спортивных, военно-патриотических и культурных мероприятий;</w:t>
            </w:r>
          </w:p>
          <w:p w:rsidR="00166BDC" w:rsidRPr="00FF0DB7" w:rsidRDefault="00166BDC" w:rsidP="003C1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увеличение количества культурно-массовых мероприятий, основанных на традициях казачества</w:t>
            </w:r>
          </w:p>
        </w:tc>
      </w:tr>
      <w:tr w:rsidR="00FF0DB7" w:rsidRPr="00DC696A" w:rsidTr="005C6E15">
        <w:trPr>
          <w:trHeight w:val="100"/>
        </w:trPr>
        <w:tc>
          <w:tcPr>
            <w:tcW w:w="2427" w:type="dxa"/>
          </w:tcPr>
          <w:p w:rsidR="00FF0DB7" w:rsidRDefault="00FF0DB7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0DB7" w:rsidRPr="00DC696A" w:rsidRDefault="00FF0DB7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352" w:type="dxa"/>
          </w:tcPr>
          <w:p w:rsidR="00FF0DB7" w:rsidRPr="00DC696A" w:rsidRDefault="00FF0DB7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FF0DB7" w:rsidRDefault="00FF0DB7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0DB7" w:rsidRPr="00DC696A" w:rsidRDefault="00FF0DB7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тапы не предусмотрены</w:t>
            </w:r>
          </w:p>
          <w:p w:rsidR="00FF0DB7" w:rsidRPr="00DC696A" w:rsidRDefault="00FF0DB7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реализации программы: </w:t>
            </w:r>
            <w:r w:rsidR="003515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2021-2023</w:t>
            </w:r>
            <w:r w:rsidR="003515F1" w:rsidRPr="00DC69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годы.</w:t>
            </w:r>
          </w:p>
          <w:p w:rsidR="00FF0DB7" w:rsidRPr="00DC696A" w:rsidRDefault="00FF0DB7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0DB7" w:rsidRPr="00DC696A" w:rsidTr="005C6E15">
        <w:trPr>
          <w:trHeight w:val="100"/>
        </w:trPr>
        <w:tc>
          <w:tcPr>
            <w:tcW w:w="2427" w:type="dxa"/>
          </w:tcPr>
          <w:p w:rsidR="00FF0DB7" w:rsidRPr="00DC696A" w:rsidRDefault="00FF0DB7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</w:t>
            </w: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бюджетных ассигнований муниципальной программы</w:t>
            </w:r>
          </w:p>
        </w:tc>
        <w:tc>
          <w:tcPr>
            <w:tcW w:w="352" w:type="dxa"/>
          </w:tcPr>
          <w:p w:rsidR="00FF0DB7" w:rsidRPr="00DC696A" w:rsidRDefault="00FF0DB7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FF0DB7" w:rsidRPr="00DC696A" w:rsidRDefault="00FF0DB7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бщий объем финансиро</w:t>
            </w:r>
            <w:r w:rsidR="00A97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вания программы составляет </w:t>
            </w:r>
            <w:r w:rsidR="002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81</w:t>
            </w:r>
            <w:r w:rsidR="00AC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 из средств бюджета </w:t>
            </w:r>
            <w:proofErr w:type="spellStart"/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Парковского</w:t>
            </w:r>
            <w:proofErr w:type="spellEnd"/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Тихорецкого района (далее - местный бюджет), в том числе: </w:t>
            </w:r>
          </w:p>
          <w:p w:rsidR="00FF0DB7" w:rsidRPr="00DC696A" w:rsidRDefault="00A97EB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2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AC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="00FF0DB7"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F0DB7" w:rsidRPr="00DC696A" w:rsidRDefault="00FF0DB7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2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AC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рублей;</w:t>
            </w:r>
          </w:p>
          <w:p w:rsidR="00FF0DB7" w:rsidRPr="00DC696A" w:rsidRDefault="00FF0DB7" w:rsidP="00AC3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351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2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AC3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DC69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</w:tc>
      </w:tr>
    </w:tbl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5C6E15" w:rsidRDefault="005C6E15" w:rsidP="003515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существенное изменение претерпела государственная политика Российской Федерации в отношении российского казачества. Казаки активно содействуют решению вопросов местного значения, исходя из интересов населения и учитывая исторические и местные традиции.</w:t>
      </w:r>
    </w:p>
    <w:p w:rsidR="005C6E15" w:rsidRPr="005C6E15" w:rsidRDefault="005C6E15" w:rsidP="003515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федеральном и региональном уровнях были приняты нормативные правовые акты, создавшие социальные, экономические и организационные предпосылки для становления и развития государственной службы российского казачества. Многие общественные объединения российского казачества выразили желание войти в состав реестровых казачьих войск Российской Федерации в целях несения государственной и иной службы.</w:t>
      </w:r>
    </w:p>
    <w:p w:rsidR="005C6E15" w:rsidRPr="005C6E15" w:rsidRDefault="005C6E15" w:rsidP="003515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российского казачества по организации военно-патриотического воспитания молодежи, возрождению его духовных и культурных традиций востребован органами государственной власти и органами местного самоуправления.</w:t>
      </w:r>
    </w:p>
    <w:p w:rsidR="005C6E15" w:rsidRPr="005C6E15" w:rsidRDefault="005C6E15" w:rsidP="003515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системной государственной поддержки казачества не могут быть решены вопросы восстановления исторической справедливости в отношении казачества, его экономического и культурного возрождения, эффективно реализованы возможности членов казачьих обществ по выполнению обязанностей государственной и иной службы.</w:t>
      </w:r>
    </w:p>
    <w:p w:rsidR="005C6E15" w:rsidRPr="005C6E15" w:rsidRDefault="005C6E15" w:rsidP="003515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Возрождение в Краснодарском крае Кубанского казачьего войска началось в 1988 году с создания на историческом факультете Кубанского государственного университета казачьего объединения «Кубанский казачий клуб». Участники объединения провели активную работу по подготовке съезда кубанского казачества, который состоялся </w:t>
      </w:r>
      <w:r w:rsidRPr="005C6E15">
        <w:rPr>
          <w:rFonts w:ascii="Times New Roman" w:eastAsia="Times New Roman" w:hAnsi="Times New Roman" w:cs="Times New Roman"/>
          <w:spacing w:val="27"/>
          <w:sz w:val="28"/>
          <w:szCs w:val="28"/>
          <w:lang w:eastAsia="ru-RU"/>
        </w:rPr>
        <w:t>13-14</w:t>
      </w: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1990 года. На съезде было избрано правление Кубанской казачьей Рады, принят ее Устав.</w:t>
      </w:r>
    </w:p>
    <w:p w:rsidR="005C6E15" w:rsidRPr="005C6E15" w:rsidRDefault="005C6E15" w:rsidP="003515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РСФСР от 26 апреля 1991 года № 1107-1«О реабилитации репрессированных народов» казачество было признано репрессированным народом, а репрессивные меры, предпринятые против многих народов, в том числе казачества, преступными.</w:t>
      </w:r>
    </w:p>
    <w:p w:rsidR="005C6E15" w:rsidRPr="005C6E15" w:rsidRDefault="005C6E15" w:rsidP="003515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этот период деятельность правительства Кубанской казачьей Рады была направлена на воссоздание традиционных структур кубанского казачества. </w:t>
      </w:r>
      <w:proofErr w:type="gramStart"/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трех субъектов Российской Федерации (Краснодарский край, Республика Адыгея, Карачаево-Черкесская Республика), в местах проживания кубанских казаков на территории бывшей Кубанской области созданы отделы, </w:t>
      </w: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станичные, хуторские и районные казачьи организации.</w:t>
      </w:r>
      <w:proofErr w:type="gramEnd"/>
    </w:p>
    <w:p w:rsidR="005C6E15" w:rsidRPr="005C6E15" w:rsidRDefault="005C6E15" w:rsidP="003515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РСФСР от 26 апреля 1991 года № 1107-1            «О реабилитации репрессированных народов», Указом Президента Российской Федерации от 15 июня 1992 года № 632 «О мерах по реализации Закона Российской Федерации «О реабилитации репрессированных народов</w:t>
      </w:r>
      <w:r w:rsidR="00AC3E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казачества», Законом Краснодарского края от 9 октября 1995 года      № 15-КЗ «О реабилитации кубанского казачества» осуждена политика репрессий казачества, созданы условия для возрождения</w:t>
      </w:r>
      <w:proofErr w:type="gramEnd"/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казачества как исторически сложившейся культурно-этнической общности, восстановления экономических, культурных, патриотических традиций и форм самоуправления казачества, предусмотрена возможность объединения казаков в казачьи общества, а также возможность несения членами казачьих обществ государственной и иной службы.</w:t>
      </w:r>
    </w:p>
    <w:p w:rsidR="005C6E15" w:rsidRPr="005C6E15" w:rsidRDefault="005C6E15" w:rsidP="003515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Кубанское казачье войско насчитывает в своих рядах более 170 тысяч казаков, в том числе более 44 тысяч казаков, взявших на себя обязательства по несению государственной и иной службы.</w:t>
      </w:r>
    </w:p>
    <w:p w:rsidR="005C6E15" w:rsidRPr="005C6E15" w:rsidRDefault="005C6E15" w:rsidP="003515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Кубанского казачьего войска входят 469 структурных подразделения, в том числе 9 казачьих отделов, 1 казачий округ, 57 районных казачьих обществ, 320 хуторских казачьих обществ, 63 станичных казачьих общества, 19 городских казачьих обществ.</w:t>
      </w:r>
    </w:p>
    <w:p w:rsidR="005C6E15" w:rsidRPr="005C6E15" w:rsidRDefault="005C6E15" w:rsidP="003515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в составе </w:t>
      </w:r>
      <w:proofErr w:type="spellStart"/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хуторског</w:t>
      </w:r>
      <w:r w:rsidR="003830EF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казачьего общества числится  5</w:t>
      </w:r>
      <w:r w:rsidRPr="005C6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которые участвуют в охране  общественного порядка, в том числе по закону 1539-КЗ. Также принимают участие в рейдах по выявлению фактов незаконного оборота наркотических средств, уничтожению дикорастущих растений, содержащих наркотические вещества.</w:t>
      </w:r>
    </w:p>
    <w:p w:rsidR="005C6E15" w:rsidRP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045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Цели, задачи и целевые показатели, сроки и этапы реализации муниципальной программы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программы являются: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возрождение и развитие казачества как этнокультурной социальной общности людей, содействие развитию и консолидации кубанского казачества посредством усиления его роли в решении социально-значимых задач </w:t>
      </w:r>
      <w:proofErr w:type="spellStart"/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Тихорецкого  района; 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деятельности  казачьего общества Кубанского казачьего войска, направленной на пропаганду и изучение традиционной самобытной культуры и истории казачества, для повышения эффективности процесса возрождения и становления казачества;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системы патриотического воспитания молодежи в </w:t>
      </w:r>
      <w:proofErr w:type="spellStart"/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Парковском</w:t>
      </w:r>
      <w:proofErr w:type="spellEnd"/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поселении, возрождение традиционной культуры казачества;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и развитие государственной и иной службы кубанского казачества.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указанных целей предусматривается решение следующих задач: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создание финансовых, правовых, методических, информационных и организационных механизмов для развития казачества в </w:t>
      </w:r>
      <w:proofErr w:type="spellStart"/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Парковском</w:t>
      </w:r>
      <w:proofErr w:type="spellEnd"/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поселении; 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придание становлению и развитию казачества целенаправленного и организованного характера; </w:t>
      </w:r>
    </w:p>
    <w:p w:rsidR="005C6E15" w:rsidRPr="000457AC" w:rsidRDefault="005C6E15" w:rsidP="003515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нравственных основ казачества, воспитание у молодежи любви к своему Отечеству, готовности к выполнению гражданского долга и конституционных обязанностей по защите интересов Родины;</w:t>
      </w:r>
    </w:p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массового спорта, пропаганда здорового образа жизни.</w:t>
      </w:r>
    </w:p>
    <w:p w:rsidR="008C77F5" w:rsidRDefault="008C77F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 реализации  муниципальной программы приведены в таблице № 1 и рассчитываются по методике, включенной в с</w:t>
      </w:r>
      <w:r w:rsidR="003515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 муниципальной программы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1).</w:t>
      </w:r>
    </w:p>
    <w:p w:rsidR="008C77F5" w:rsidRDefault="008C77F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показатель муниципальной программы (подпрограммы)  не может быть увеличен без соответствующего увеличения объемов финансирования на реализацию мероприятия.</w:t>
      </w:r>
    </w:p>
    <w:p w:rsidR="008C77F5" w:rsidRPr="000457AC" w:rsidRDefault="008C77F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социально-экономической эффективности программы выражена следующими целевыми показателями.</w:t>
      </w:r>
    </w:p>
    <w:p w:rsidR="008C77F5" w:rsidRDefault="008C77F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408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роки реализации Программы – 20</w:t>
      </w:r>
      <w:r w:rsidR="003515F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4081C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515F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Default="005C6E15" w:rsidP="003515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6E15" w:rsidSect="00727B29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291D28" w:rsidRDefault="003C2B4D" w:rsidP="005C6E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Целевые показатели муниципальной программы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«Казачество» на </w:t>
      </w:r>
      <w:r w:rsidR="00351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2021-2023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</w:p>
    <w:p w:rsidR="00291D28" w:rsidRDefault="003C2B4D" w:rsidP="005C6E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Таблица № 1</w:t>
      </w:r>
    </w:p>
    <w:tbl>
      <w:tblPr>
        <w:tblStyle w:val="a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0"/>
        <w:gridCol w:w="709"/>
        <w:gridCol w:w="1134"/>
        <w:gridCol w:w="1134"/>
        <w:gridCol w:w="1134"/>
        <w:gridCol w:w="992"/>
      </w:tblGrid>
      <w:tr w:rsidR="00291D28" w:rsidTr="003C2B4D">
        <w:tc>
          <w:tcPr>
            <w:tcW w:w="709" w:type="dxa"/>
            <w:vMerge w:val="restart"/>
          </w:tcPr>
          <w:p w:rsidR="00291D28" w:rsidRPr="00291D28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9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9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9" w:type="dxa"/>
            <w:vMerge w:val="restart"/>
          </w:tcPr>
          <w:p w:rsidR="00291D28" w:rsidRPr="00291D28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850" w:type="dxa"/>
            <w:vMerge w:val="restart"/>
          </w:tcPr>
          <w:p w:rsidR="00291D28" w:rsidRPr="00291D28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291D28" w:rsidRPr="00291D28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Статус*</w:t>
            </w:r>
          </w:p>
        </w:tc>
        <w:tc>
          <w:tcPr>
            <w:tcW w:w="4394" w:type="dxa"/>
            <w:gridSpan w:val="4"/>
          </w:tcPr>
          <w:p w:rsidR="00291D28" w:rsidRPr="00291D28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3C2B4D" w:rsidTr="003C2B4D">
        <w:tc>
          <w:tcPr>
            <w:tcW w:w="709" w:type="dxa"/>
            <w:vMerge/>
          </w:tcPr>
          <w:p w:rsidR="00291D28" w:rsidRPr="00291D28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291D28" w:rsidRPr="00291D28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291D28" w:rsidRPr="00291D28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291D28" w:rsidRPr="00291D28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2B4D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291D28" w:rsidRPr="00291D28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:rsidR="003C2B4D" w:rsidRDefault="00291D28" w:rsidP="003C2B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291D28" w:rsidRPr="00291D28" w:rsidRDefault="00291D28" w:rsidP="003C2B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3C2B4D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291D28" w:rsidRPr="00291D28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3C2B4D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291D28" w:rsidRPr="00291D28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3C2B4D" w:rsidTr="003C2B4D">
        <w:tc>
          <w:tcPr>
            <w:tcW w:w="709" w:type="dxa"/>
          </w:tcPr>
          <w:p w:rsidR="00291D28" w:rsidRPr="00291D28" w:rsidRDefault="00291D28" w:rsidP="00291D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291D28" w:rsidRPr="00291D28" w:rsidRDefault="00291D28" w:rsidP="00291D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291D28" w:rsidRPr="00291D28" w:rsidRDefault="00291D28" w:rsidP="00291D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291D28" w:rsidRPr="00291D28" w:rsidRDefault="00291D28" w:rsidP="00291D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291D28" w:rsidRPr="00291D28" w:rsidRDefault="00291D28" w:rsidP="00291D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291D28" w:rsidRPr="00291D28" w:rsidRDefault="00291D28" w:rsidP="00291D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291D28" w:rsidRPr="00291D28" w:rsidRDefault="00291D28" w:rsidP="00291D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291D28" w:rsidRPr="00291D28" w:rsidRDefault="00291D28" w:rsidP="00291D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91D28" w:rsidTr="003C2B4D">
        <w:tc>
          <w:tcPr>
            <w:tcW w:w="709" w:type="dxa"/>
          </w:tcPr>
          <w:p w:rsidR="00291D28" w:rsidRPr="00291D28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72" w:type="dxa"/>
            <w:gridSpan w:val="7"/>
          </w:tcPr>
          <w:p w:rsidR="00291D28" w:rsidRPr="00291D28" w:rsidRDefault="003C2B4D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91D28" w:rsidRPr="000457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 поселения «Казачество»              </w:t>
            </w:r>
            <w:r w:rsidR="004F39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</w:t>
            </w:r>
            <w:r w:rsidR="003515F1"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2021-2023</w:t>
            </w:r>
            <w:r w:rsidR="00351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91D28" w:rsidRPr="000457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годы</w:t>
            </w:r>
          </w:p>
        </w:tc>
      </w:tr>
      <w:tr w:rsidR="003C2B4D" w:rsidTr="003C2B4D">
        <w:tc>
          <w:tcPr>
            <w:tcW w:w="709" w:type="dxa"/>
          </w:tcPr>
          <w:p w:rsidR="00291D28" w:rsidRPr="00291D28" w:rsidRDefault="003C2B4D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119" w:type="dxa"/>
          </w:tcPr>
          <w:p w:rsidR="00291D28" w:rsidRPr="00291D28" w:rsidRDefault="003C2B4D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Увеличение  к</w:t>
            </w:r>
            <w:r w:rsidR="00291D2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оличества детей, подростков и молодежи, привлеченных к мероприятиям, основанным на культурных, военно-патриотических традициях казаков</w:t>
            </w:r>
          </w:p>
        </w:tc>
        <w:tc>
          <w:tcPr>
            <w:tcW w:w="850" w:type="dxa"/>
          </w:tcPr>
          <w:p w:rsidR="00291D28" w:rsidRPr="00291D28" w:rsidRDefault="003C2B4D" w:rsidP="003C2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</w:tcPr>
          <w:p w:rsidR="00291D28" w:rsidRPr="00291D28" w:rsidRDefault="003C2B4D" w:rsidP="003C2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91D28" w:rsidRPr="00291D28" w:rsidRDefault="00251FE8" w:rsidP="00117D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</w:tcPr>
          <w:p w:rsidR="00291D28" w:rsidRPr="00291D28" w:rsidRDefault="00251FE8" w:rsidP="00117D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</w:tcPr>
          <w:p w:rsidR="00291D28" w:rsidRPr="00291D28" w:rsidRDefault="00251FE8" w:rsidP="00117D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</w:tcPr>
          <w:p w:rsidR="00291D28" w:rsidRPr="00291D28" w:rsidRDefault="00117DA8" w:rsidP="00117D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3C2B4D" w:rsidTr="003C2B4D">
        <w:tc>
          <w:tcPr>
            <w:tcW w:w="709" w:type="dxa"/>
          </w:tcPr>
          <w:p w:rsidR="00291D28" w:rsidRPr="00291D28" w:rsidRDefault="003C2B4D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119" w:type="dxa"/>
          </w:tcPr>
          <w:p w:rsidR="00291D28" w:rsidRPr="000457AC" w:rsidRDefault="00291D28" w:rsidP="00117D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Увеличение количества организованных военно-спортивных, военно-патриотических и культурных мероприятий</w:t>
            </w:r>
          </w:p>
        </w:tc>
        <w:tc>
          <w:tcPr>
            <w:tcW w:w="850" w:type="dxa"/>
          </w:tcPr>
          <w:p w:rsidR="00291D28" w:rsidRPr="00291D28" w:rsidRDefault="003C2B4D" w:rsidP="003C2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</w:tcPr>
          <w:p w:rsidR="00291D28" w:rsidRPr="00291D28" w:rsidRDefault="003C2B4D" w:rsidP="003C2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91D28" w:rsidRPr="00291D28" w:rsidRDefault="00117DA8" w:rsidP="00117D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291D28" w:rsidRPr="00291D28" w:rsidRDefault="00117DA8" w:rsidP="00117D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91D28" w:rsidRPr="00291D28" w:rsidRDefault="00117DA8" w:rsidP="00117D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291D28" w:rsidRPr="00291D28" w:rsidRDefault="00117DA8" w:rsidP="00117D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91D28" w:rsidTr="003C2B4D">
        <w:tc>
          <w:tcPr>
            <w:tcW w:w="709" w:type="dxa"/>
          </w:tcPr>
          <w:p w:rsidR="00291D28" w:rsidRPr="00291D28" w:rsidRDefault="003C2B4D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119" w:type="dxa"/>
          </w:tcPr>
          <w:p w:rsidR="00291D28" w:rsidRPr="00291D28" w:rsidRDefault="00291D28" w:rsidP="005C6E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культурно-массовых  мероприятий, основанных на традициях казачества</w:t>
            </w:r>
          </w:p>
        </w:tc>
        <w:tc>
          <w:tcPr>
            <w:tcW w:w="850" w:type="dxa"/>
          </w:tcPr>
          <w:p w:rsidR="00291D28" w:rsidRPr="00291D28" w:rsidRDefault="003C2B4D" w:rsidP="003C2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</w:tcPr>
          <w:p w:rsidR="00291D28" w:rsidRPr="00291D28" w:rsidRDefault="003C2B4D" w:rsidP="003C2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91D28" w:rsidRPr="00291D28" w:rsidRDefault="00117DA8" w:rsidP="00117D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291D28" w:rsidRPr="00291D28" w:rsidRDefault="00117DA8" w:rsidP="00117D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91D28" w:rsidRPr="00291D28" w:rsidRDefault="00117DA8" w:rsidP="00117D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291D28" w:rsidRPr="00291D28" w:rsidRDefault="00117DA8" w:rsidP="00117D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3C2B4D" w:rsidRDefault="003C2B4D" w:rsidP="003C2B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3*- показатели рассчитываются по методике, включенной в состав           муниципальной программы (приложение №1).</w:t>
      </w:r>
    </w:p>
    <w:p w:rsidR="00291D28" w:rsidRDefault="003C2B4D" w:rsidP="002F46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91D28" w:rsidSect="000E1A80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Сроки реализации Программы с 20</w:t>
      </w:r>
      <w:r w:rsidR="003515F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202</w:t>
      </w:r>
      <w:r w:rsidR="003515F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этапы   </w:t>
      </w:r>
      <w:r w:rsidR="00672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реализации не предусмотрены</w:t>
      </w:r>
    </w:p>
    <w:p w:rsidR="003C1B8C" w:rsidRDefault="003C1B8C" w:rsidP="002F46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</w:p>
    <w:p w:rsidR="005C6E15" w:rsidRPr="000457AC" w:rsidRDefault="00C866B1" w:rsidP="005C6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«Казачество</w:t>
      </w:r>
      <w:r w:rsidR="001408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на </w:t>
      </w:r>
      <w:r w:rsidR="00351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2021-2023 </w:t>
      </w:r>
      <w:r w:rsidR="005C6E15" w:rsidRPr="00045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годы</w:t>
      </w:r>
    </w:p>
    <w:p w:rsidR="005C6E15" w:rsidRPr="000457AC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tbl>
      <w:tblPr>
        <w:tblW w:w="1474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544"/>
        <w:gridCol w:w="709"/>
        <w:gridCol w:w="993"/>
        <w:gridCol w:w="992"/>
        <w:gridCol w:w="1134"/>
        <w:gridCol w:w="991"/>
        <w:gridCol w:w="851"/>
        <w:gridCol w:w="142"/>
        <w:gridCol w:w="850"/>
        <w:gridCol w:w="142"/>
        <w:gridCol w:w="1984"/>
        <w:gridCol w:w="1701"/>
      </w:tblGrid>
      <w:tr w:rsidR="008C7F03" w:rsidRPr="00943F34" w:rsidTr="00DE4ACD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5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="00C8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заказчик, главный распорядитель </w:t>
            </w: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(распорядитель) бюджетных средств, исполнитель</w:t>
            </w:r>
          </w:p>
        </w:tc>
      </w:tr>
      <w:tr w:rsidR="008C7F03" w:rsidRPr="00943F34" w:rsidTr="00DE4ACD">
        <w:trPr>
          <w:trHeight w:val="36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F03" w:rsidRPr="00943F34" w:rsidTr="00DE4ACD">
        <w:trPr>
          <w:trHeight w:val="129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B94F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</w:t>
            </w:r>
            <w:r w:rsidR="008C7F03"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B94F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  <w:r w:rsidR="008C7F03"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F03" w:rsidRPr="00943F34" w:rsidTr="00DE4AC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F03" w:rsidRPr="00943F34" w:rsidRDefault="008C7F03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C26E9" w:rsidRPr="00943F34" w:rsidTr="00241B36">
        <w:trPr>
          <w:trHeight w:val="1177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ACD" w:rsidRPr="00DE4ACD" w:rsidRDefault="009C26E9" w:rsidP="00241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ACD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целью программы является возрождение и развитие казачества как этнокультурной социальной общности людей, содействие развитию и консолидации кубанского казачества посредством усиления его роли в решении социально-значимых задач </w:t>
            </w:r>
            <w:proofErr w:type="spellStart"/>
            <w:r w:rsidRPr="00DE4ACD">
              <w:rPr>
                <w:rFonts w:ascii="Times New Roman" w:hAnsi="Times New Roman" w:cs="Times New Roman"/>
                <w:sz w:val="24"/>
                <w:szCs w:val="24"/>
              </w:rPr>
              <w:t>Парковского</w:t>
            </w:r>
            <w:proofErr w:type="spellEnd"/>
            <w:r w:rsidRPr="00DE4AC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Тихорецкого района</w:t>
            </w:r>
          </w:p>
        </w:tc>
      </w:tr>
      <w:tr w:rsidR="00DE4ACD" w:rsidRPr="00943F34" w:rsidTr="007B21D5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E4ACD" w:rsidRPr="00943F34" w:rsidRDefault="00DE4ACD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ACD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ACD" w:rsidRPr="00943F34" w:rsidRDefault="00DE4ACD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4ACD" w:rsidRPr="00943F34" w:rsidRDefault="00DE4ACD" w:rsidP="00FF0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0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духовно нравственного наследия казачества, патриотическое воспитание молодежи в казачьих обществах</w:t>
            </w:r>
          </w:p>
        </w:tc>
      </w:tr>
      <w:tr w:rsidR="009C26E9" w:rsidRPr="00943F34" w:rsidTr="005A1B19">
        <w:trPr>
          <w:trHeight w:val="83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DE4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6E9" w:rsidRPr="00943F34" w:rsidRDefault="00FF0DB7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Изучение, пропаганда и развитие историко-культурных традиций казачьих обществ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B19" w:rsidRPr="00A63C72" w:rsidRDefault="005A1B1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Сохранение и развитие самобытной казачьей культуры. Патриотическое воспитание молодежи на основе исторических и традиционных ценностей российского </w:t>
            </w:r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казачества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C26E9" w:rsidRPr="00A63C72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Парковское</w:t>
            </w:r>
            <w:proofErr w:type="spellEnd"/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хуторское казачье общество</w:t>
            </w:r>
          </w:p>
        </w:tc>
      </w:tr>
      <w:tr w:rsidR="009C26E9" w:rsidRPr="00943F34" w:rsidTr="00DE4ACD">
        <w:trPr>
          <w:trHeight w:val="31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6E9" w:rsidRPr="00A63C72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C26E9" w:rsidRPr="00A63C72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C26E9" w:rsidRPr="00943F34" w:rsidTr="00DE4ACD">
        <w:trPr>
          <w:trHeight w:val="25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6E9" w:rsidRPr="00A63C72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C26E9" w:rsidRPr="00A63C72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C26E9" w:rsidRPr="00943F34" w:rsidTr="00DE4ACD">
        <w:trPr>
          <w:trHeight w:val="177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943F34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9" w:rsidRPr="00A63C72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C26E9" w:rsidRPr="00A63C72" w:rsidRDefault="009C26E9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3C1B8C">
        <w:trPr>
          <w:trHeight w:val="327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1.1.2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организации проведения фестивалей казачьей культуры, проведении тематических мероприятий в честь православных и казачьих праздников, участие в районных мероприятиях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Сохранение и развитие самобытной казачьей культуры.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9512D8" w:rsidRPr="00A63C72" w:rsidRDefault="009512D8" w:rsidP="003C1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Парковское</w:t>
            </w:r>
            <w:proofErr w:type="spellEnd"/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хуторское казачье общество, при  содействии учреждений культуры</w:t>
            </w:r>
          </w:p>
        </w:tc>
      </w:tr>
      <w:tr w:rsidR="009512D8" w:rsidRPr="00943F34" w:rsidTr="003C1B8C">
        <w:trPr>
          <w:trHeight w:val="32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3C1B8C">
        <w:trPr>
          <w:trHeight w:val="32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5A1B19">
        <w:trPr>
          <w:trHeight w:val="32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3C1B8C">
        <w:trPr>
          <w:trHeight w:val="327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 учебных учреждениях занятий и мероприятий, направленных на военно-патриотическое, духовно-нравственное и физическое воспитание молодежи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Патриотическое воспитание молодежи на основе исторических и традиционных ценностей российского казачества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Парковское</w:t>
            </w:r>
            <w:proofErr w:type="spellEnd"/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хуторское казачье общество, при  содействии учреждений культуры</w:t>
            </w:r>
          </w:p>
        </w:tc>
      </w:tr>
      <w:tr w:rsidR="009512D8" w:rsidRPr="00943F34" w:rsidTr="003C1B8C">
        <w:trPr>
          <w:trHeight w:val="32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3C1B8C">
        <w:trPr>
          <w:trHeight w:val="32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5A1B19">
        <w:trPr>
          <w:trHeight w:val="32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3C1B8C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9512D8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финансовых, правовых, методических, информационных и организационных механизмов для развития казачества</w:t>
            </w:r>
          </w:p>
        </w:tc>
      </w:tr>
      <w:tr w:rsidR="009512D8" w:rsidRPr="00943F34" w:rsidTr="00DE4ACD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денежных средств </w:t>
            </w:r>
            <w:proofErr w:type="spellStart"/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Парковскому</w:t>
            </w:r>
            <w:proofErr w:type="spellEnd"/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хуторскому  казачьему обществу </w:t>
            </w:r>
            <w:proofErr w:type="gramStart"/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формы для казаков для участи в дежурствах по закону</w:t>
            </w:r>
            <w:proofErr w:type="gramEnd"/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1539-КЗ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AC3E2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AC3E2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приобретение  формы для казаков </w:t>
            </w:r>
            <w:proofErr w:type="spellStart"/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Парковского</w:t>
            </w:r>
            <w:proofErr w:type="spellEnd"/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хуторского казачьего общества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Администрация </w:t>
            </w:r>
            <w:proofErr w:type="spellStart"/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Парковского</w:t>
            </w:r>
            <w:proofErr w:type="spellEnd"/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сельского поселения Тихорецкого района</w:t>
            </w:r>
          </w:p>
        </w:tc>
      </w:tr>
      <w:tr w:rsidR="009512D8" w:rsidRPr="00943F34" w:rsidTr="00DE4ACD">
        <w:trPr>
          <w:trHeight w:val="334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AC3E2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B94F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AC3E2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DE4ACD">
        <w:trPr>
          <w:trHeight w:val="31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AC3E2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B94F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AC3E2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DE4ACD">
        <w:trPr>
          <w:trHeight w:val="945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AC3E2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B94F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AC3E2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DE4ACD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денежных средств </w:t>
            </w:r>
            <w:proofErr w:type="spellStart"/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Парковскому</w:t>
            </w:r>
            <w:proofErr w:type="spellEnd"/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хуторскому казачьему обществу на изготовление наглядной агитации (баннеры, плакаты, листовки и др.), пропагандирующей историю и традиции Кубанского казачества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изготовление наглядной </w:t>
            </w:r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агитации (пропагандирующей историю и традиции Кубанского казачества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Парковского</w:t>
            </w:r>
            <w:proofErr w:type="spellEnd"/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сельского поселения Тихорецкого района</w:t>
            </w:r>
          </w:p>
        </w:tc>
      </w:tr>
      <w:tr w:rsidR="009512D8" w:rsidRPr="00943F34" w:rsidTr="00DE4ACD">
        <w:trPr>
          <w:trHeight w:val="30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B94F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DE4ACD">
        <w:trPr>
          <w:trHeight w:val="288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B94F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241B36" w:rsidP="00AC3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C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DE4ACD">
        <w:trPr>
          <w:trHeight w:val="1596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C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B94F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C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DE4ACD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казачьих дружин в деятельности по охране общественного порядка, выявлению фактов незаконного оборота наркотических средств, уничтожению дикорастущих растений, содержащих наркотические вещества, и их незаконных посевов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уровня общественной безопасности на улицах и в общественных местах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Парковское</w:t>
            </w:r>
            <w:proofErr w:type="spellEnd"/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хуторское казачье общество</w:t>
            </w:r>
          </w:p>
        </w:tc>
      </w:tr>
      <w:tr w:rsidR="009512D8" w:rsidRPr="00943F34" w:rsidTr="00DE4ACD">
        <w:trPr>
          <w:trHeight w:val="34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DE4ACD">
        <w:trPr>
          <w:trHeight w:val="36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DE4ACD">
        <w:trPr>
          <w:trHeight w:val="1532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DE4ACD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AC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B94F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AC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12D8" w:rsidRPr="00A63C72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512D8" w:rsidRPr="00943F34" w:rsidTr="00DE4AC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AC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B94F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AC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2D8" w:rsidRPr="00943F34" w:rsidTr="00DE4AC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351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AC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B94F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AC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2D8" w:rsidRPr="00943F34" w:rsidTr="00DE4ACD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AC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B94F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241B36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AC3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12D8" w:rsidRPr="00943F34" w:rsidRDefault="009512D8" w:rsidP="007B2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6E15" w:rsidRDefault="005C6E15" w:rsidP="005C6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6E15" w:rsidSect="000E1A80">
          <w:pgSz w:w="16838" w:h="11906" w:orient="landscape"/>
          <w:pgMar w:top="1128" w:right="1134" w:bottom="567" w:left="567" w:header="709" w:footer="709" w:gutter="0"/>
          <w:cols w:space="708"/>
          <w:docGrid w:linePitch="360"/>
        </w:sectPr>
      </w:pPr>
    </w:p>
    <w:p w:rsidR="000E1A80" w:rsidRPr="00A0038F" w:rsidRDefault="00A0038F" w:rsidP="00DE4A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3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</w:t>
      </w:r>
    </w:p>
    <w:p w:rsidR="000E1A80" w:rsidRDefault="000E1A80" w:rsidP="00DE4A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ACD" w:rsidRPr="000457AC" w:rsidRDefault="005C6E15" w:rsidP="00DE4A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0732C">
        <w:rPr>
          <w:rFonts w:ascii="Times New Roman" w:eastAsia="Times New Roman" w:hAnsi="Times New Roman" w:cs="Times New Roman"/>
          <w:sz w:val="28"/>
          <w:szCs w:val="28"/>
          <w:lang w:eastAsia="ru-RU"/>
        </w:rPr>
        <w:t>.Обоснование ресурсного обеспечения муниципальной программы</w:t>
      </w:r>
      <w:r w:rsidR="00351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5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«Казачество</w:t>
      </w:r>
      <w:r w:rsidR="00DE4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на </w:t>
      </w:r>
      <w:r w:rsidR="003515F1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2021-2023</w:t>
      </w:r>
      <w:r w:rsidR="00DE4ACD" w:rsidRPr="00045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годы</w:t>
      </w:r>
    </w:p>
    <w:p w:rsidR="007B21D5" w:rsidRPr="007B21D5" w:rsidRDefault="007B21D5" w:rsidP="007B21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1D5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муниципальной программы предусматривается за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 средств бюджета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tbl>
      <w:tblPr>
        <w:tblW w:w="963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1701"/>
        <w:gridCol w:w="1984"/>
        <w:gridCol w:w="1418"/>
        <w:gridCol w:w="2126"/>
        <w:gridCol w:w="1559"/>
      </w:tblGrid>
      <w:tr w:rsidR="007B21D5" w:rsidRPr="007B21D5" w:rsidTr="000E1A80">
        <w:trPr>
          <w:cantSplit/>
          <w:trHeight w:val="360"/>
        </w:trPr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8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</w:t>
            </w:r>
            <w:r w:rsidR="003515F1"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  <w:p w:rsidR="007B21D5" w:rsidRPr="003515F1" w:rsidRDefault="003515F1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B21D5" w:rsidRPr="007B21D5" w:rsidTr="000E1A80">
        <w:trPr>
          <w:cantSplit/>
          <w:trHeight w:val="456"/>
        </w:trPr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B21D5" w:rsidRPr="003515F1" w:rsidRDefault="007B21D5" w:rsidP="007B2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B21D5" w:rsidRPr="003515F1" w:rsidRDefault="007B21D5" w:rsidP="007B2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7B21D5" w:rsidRPr="007B21D5" w:rsidTr="000E1A80">
        <w:trPr>
          <w:cantSplit/>
          <w:trHeight w:val="720"/>
        </w:trPr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B21D5" w:rsidRPr="003515F1" w:rsidRDefault="007B21D5" w:rsidP="007B2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B21D5" w:rsidRPr="003515F1" w:rsidRDefault="007B21D5" w:rsidP="007B2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7B21D5" w:rsidRPr="007B21D5" w:rsidTr="000E1A80">
        <w:trPr>
          <w:cantSplit/>
          <w:trHeight w:val="201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B21D5" w:rsidRPr="007B21D5" w:rsidTr="000E1A80">
        <w:trPr>
          <w:cantSplit/>
          <w:trHeight w:val="201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7B21D5" w:rsidP="003515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«Казачество» на 20</w:t>
            </w:r>
            <w:r w:rsidR="003515F1" w:rsidRPr="00351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r w:rsidRPr="00351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 w:rsidR="003515F1" w:rsidRPr="00351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351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7B21D5" w:rsidRPr="007B21D5" w:rsidTr="000E1A80">
        <w:trPr>
          <w:cantSplit/>
          <w:trHeight w:val="201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7B21D5" w:rsidP="0035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241B36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14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D5" w:rsidRPr="003515F1" w:rsidRDefault="00241B36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14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21D5" w:rsidRPr="007B21D5" w:rsidTr="000E1A80">
        <w:trPr>
          <w:cantSplit/>
          <w:trHeight w:val="201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7B21D5" w:rsidP="0035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241B36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14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D5" w:rsidRPr="003515F1" w:rsidRDefault="00241B36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14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B21D5" w:rsidRPr="007B21D5" w:rsidTr="000E1A80">
        <w:trPr>
          <w:cantSplit/>
          <w:trHeight w:val="201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7B21D5" w:rsidP="0035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15F1"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241B36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14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1D5" w:rsidRPr="003515F1" w:rsidRDefault="00241B36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14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B21D5" w:rsidRPr="003515F1" w:rsidRDefault="007B21D5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4B58" w:rsidRPr="007B21D5" w:rsidTr="000E1A80">
        <w:trPr>
          <w:cantSplit/>
          <w:trHeight w:val="201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4B58" w:rsidRPr="003515F1" w:rsidRDefault="00241B36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4B58" w:rsidRPr="003515F1" w:rsidRDefault="00241B36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14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58" w:rsidRPr="003515F1" w:rsidRDefault="009C4B58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58" w:rsidRPr="003515F1" w:rsidRDefault="009C4B58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58" w:rsidRPr="003515F1" w:rsidRDefault="00241B36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144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4B58" w:rsidRPr="003515F1" w:rsidRDefault="009C4B58" w:rsidP="007B2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7B21D5" w:rsidRPr="007B21D5" w:rsidRDefault="007B21D5" w:rsidP="007B21D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B21D5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в финансовых ресурсах на реализацию программных мероприятий определена на основе данных экономических обоснований,  расчетов затрат на проведение мероприятий, действовавших в 20</w:t>
      </w:r>
      <w:r w:rsidR="003515F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9C4B58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ассигнований из местного бюджета, направляемых на финансирование мероприятий муниципальной программы, подлежат ежегодному уточнению при прин</w:t>
      </w:r>
      <w:r w:rsidR="009C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ятии решения Совета </w:t>
      </w:r>
      <w:proofErr w:type="spellStart"/>
      <w:r w:rsidR="009C4B5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Тихорецкого района о местном бюджете на очередной финансовый год.</w:t>
      </w:r>
    </w:p>
    <w:p w:rsidR="007B21D5" w:rsidRPr="007B21D5" w:rsidRDefault="007B21D5" w:rsidP="007B21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Прогноз сводных показателей  муниципальных заданий 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период.</w:t>
      </w:r>
    </w:p>
    <w:p w:rsidR="007B21D5" w:rsidRPr="007B21D5" w:rsidRDefault="007B21D5" w:rsidP="007B21D5">
      <w:pPr>
        <w:widowControl w:val="0"/>
        <w:tabs>
          <w:tab w:val="left" w:pos="13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21D5" w:rsidRPr="007B21D5" w:rsidRDefault="007B21D5" w:rsidP="003515F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Муниципальное задание на оказание муниципальных услуг в рамках муниципальной программы </w:t>
      </w:r>
      <w:r w:rsidRPr="007B21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«Казачество» на </w:t>
      </w:r>
      <w:r w:rsidR="00351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2021-2023 </w:t>
      </w:r>
      <w:r w:rsidRPr="007B21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годы</w:t>
      </w:r>
      <w:r w:rsidR="003515F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 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ar-SA"/>
        </w:rPr>
        <w:t>не формируется.</w:t>
      </w:r>
    </w:p>
    <w:p w:rsidR="007B21D5" w:rsidRPr="007B21D5" w:rsidRDefault="007B21D5" w:rsidP="007B21D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1D5" w:rsidRPr="007B21D5" w:rsidRDefault="007B21D5" w:rsidP="007B21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Меры регулирования и управления рисками с целью минимизации их влияния на достижение цели муниципальной программы</w:t>
      </w:r>
    </w:p>
    <w:p w:rsidR="007B21D5" w:rsidRPr="007B21D5" w:rsidRDefault="007B21D5" w:rsidP="007B21D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1D5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регулирования в сфере муниципальной программы не предусмотрены.</w:t>
      </w:r>
    </w:p>
    <w:p w:rsidR="007B21D5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</w:t>
      </w:r>
    </w:p>
    <w:p w:rsidR="007B21D5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основных рисков следует считать:</w:t>
      </w:r>
    </w:p>
    <w:p w:rsidR="007B21D5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 неэффективности организации и управления процессом реализации программных мероприятий;</w:t>
      </w:r>
    </w:p>
    <w:p w:rsidR="007B21D5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риск, связанный с неэффективным использованием средств, предусмотренных на реализацию мероприятий государственной программы;</w:t>
      </w:r>
    </w:p>
    <w:p w:rsidR="007B21D5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риски, которые могут привести к снижению объема привлекаемых средств.</w:t>
      </w:r>
    </w:p>
    <w:p w:rsidR="007B21D5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минимизации влияния рисков для достижения цели и запланированных результатов координатором муниципальной программы в процессе реализации программы предусмотрена возможность принятия следующих мер:</w:t>
      </w:r>
    </w:p>
    <w:p w:rsidR="007B21D5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контроля качества выполнения муниципальной программы;</w:t>
      </w:r>
    </w:p>
    <w:p w:rsidR="007B21D5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ежегодное уточнение объемов финансовых средств, предусмотренных на реализацию мероприятий муниципальной программы;</w:t>
      </w:r>
    </w:p>
    <w:p w:rsidR="007B21D5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бюджетных расходов и определение приоритетов для первоочередного финансирования;</w:t>
      </w:r>
    </w:p>
    <w:p w:rsidR="007B21D5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оперативное внесение изменений в муниципальную программу, корректировка целевых показателей исходя из объемов финансирования;</w:t>
      </w:r>
    </w:p>
    <w:p w:rsidR="007B21D5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детальное планирование хода реализации муниципальной программы;</w:t>
      </w:r>
    </w:p>
    <w:p w:rsidR="007B21D5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актуализация (корректировка)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7B21D5" w:rsidRPr="007B21D5" w:rsidRDefault="007B21D5" w:rsidP="007B21D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B21D5" w:rsidRPr="007B21D5" w:rsidRDefault="007B21D5" w:rsidP="007B21D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  <w:r w:rsidRPr="007B21D5">
        <w:rPr>
          <w:rFonts w:ascii="Times New Roman" w:eastAsia="Times New Roman" w:hAnsi="Times New Roman" w:cs="Times New Roman"/>
          <w:color w:val="000000"/>
          <w:sz w:val="28"/>
          <w:szCs w:val="24"/>
          <w:lang w:eastAsia="ar-SA" w:bidi="ru-RU"/>
        </w:rPr>
        <w:t>7. Меры правового регулирования в сфере реализации муниципальной программы</w:t>
      </w:r>
    </w:p>
    <w:p w:rsidR="007B21D5" w:rsidRPr="007B21D5" w:rsidRDefault="007B21D5" w:rsidP="002F284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B21D5" w:rsidRPr="007B21D5" w:rsidRDefault="007B21D5" w:rsidP="002F284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нормативно-правовых актов с изменениями правового регулирования в сфере реализации муниципальной программы 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«Казачество» на </w:t>
      </w:r>
      <w:r w:rsidR="00351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2021-2023 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планируется.</w:t>
      </w:r>
    </w:p>
    <w:p w:rsidR="007B21D5" w:rsidRPr="007B21D5" w:rsidRDefault="007B21D5" w:rsidP="000E1A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1D5" w:rsidRPr="007B21D5" w:rsidRDefault="007B21D5" w:rsidP="007B21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8.Методика оценки эффективности реализации муниципальной программы</w:t>
      </w:r>
    </w:p>
    <w:p w:rsidR="007B21D5" w:rsidRPr="007B21D5" w:rsidRDefault="007B21D5" w:rsidP="007B21D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21D5" w:rsidRPr="007B21D5" w:rsidRDefault="007B21D5" w:rsidP="003515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</w:t>
      </w:r>
      <w:r w:rsidR="009C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ением администрации </w:t>
      </w:r>
      <w:proofErr w:type="spellStart"/>
      <w:r w:rsidR="009C4B5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9C4B5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 от 3 сентября 2014 года №</w:t>
      </w:r>
      <w:r w:rsidR="00351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B58">
        <w:rPr>
          <w:rFonts w:ascii="Times New Roman" w:eastAsia="Times New Roman" w:hAnsi="Times New Roman" w:cs="Times New Roman"/>
          <w:sz w:val="28"/>
          <w:szCs w:val="28"/>
          <w:lang w:eastAsia="ru-RU"/>
        </w:rPr>
        <w:t>336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принятия решения о разработке, формирования, реализации и оценки эффективности реализации мун</w:t>
      </w:r>
      <w:r w:rsidR="009C4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иципальных программ </w:t>
      </w:r>
      <w:proofErr w:type="spellStart"/>
      <w:r w:rsidR="009C4B5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Тихорецкого</w:t>
      </w:r>
      <w:proofErr w:type="gramEnd"/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района». </w:t>
      </w:r>
    </w:p>
    <w:p w:rsidR="009C4B58" w:rsidRDefault="009C4B58" w:rsidP="000E1A8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1D5" w:rsidRPr="007B21D5" w:rsidRDefault="007B21D5" w:rsidP="007B21D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Механизм реализации муниципальной программы </w:t>
      </w:r>
    </w:p>
    <w:p w:rsidR="007B21D5" w:rsidRPr="007B21D5" w:rsidRDefault="007B21D5" w:rsidP="007B21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Текущее управление муниципальной программой осуществляет ее координатор, который: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структуру муниципальной программы и перечень участников муниципальной программы;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необходимости внесения в установленном порядке изменений в муниципальную программу;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ответственность за достижение целевых показателей муниципальной программы;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разрабатывает формы отчетности, необходимые для осуществления </w:t>
      </w:r>
      <w:proofErr w:type="gramStart"/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муниципальной программы, устанавливает сроки их предоставления;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проводит оценку эффективности реализации муниципальной программы;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 на официальном сайте;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 информацию о ходе реализации и достигнутых результатах муниципальной программы на официальном сайте;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программой.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муниципальной программы ежеквартально, до 20-го числа месяца, следующего за отчетным кварталом, представляет в Совет заполненные отчетные формы мониторинга реализации муниципальной программы.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муниципальной программы ежегодно, до 15 февраля года, следующего за отчетным годом, направляет в Совет доклад о ходе реализации муниципальной программы на бумажных и электронных носителях.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подпрограммой осуществляет ее координатор, который: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 иные полномочия, установленные муниципальной программой (подпрограммой).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подпрограммы предусматривает: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закупку товаров, работ, услуг для муниципальных нужд за счет средств местного бюджета в соответствии с действующим законодательством, регулирующим закупку товаров, работ, услуг для обеспечения муниципальных нужд.</w:t>
      </w:r>
    </w:p>
    <w:p w:rsidR="008C77F5" w:rsidRPr="008C77F5" w:rsidRDefault="008C77F5" w:rsidP="003515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</w:t>
      </w:r>
      <w:proofErr w:type="gramStart"/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реализации мероприятий подпрограммы</w:t>
      </w:r>
      <w:proofErr w:type="gramEnd"/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8C77F5" w:rsidRPr="008C77F5" w:rsidRDefault="008C77F5" w:rsidP="008C77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Default="005C6E15" w:rsidP="005C6E15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C77F5" w:rsidRDefault="008C77F5" w:rsidP="005C6E15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>Заместитель главы</w:t>
      </w:r>
    </w:p>
    <w:p w:rsidR="005C6E15" w:rsidRPr="0080732C" w:rsidRDefault="005C6E15" w:rsidP="005C6E15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proofErr w:type="spellStart"/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266891" w:rsidRPr="005C6E15" w:rsidRDefault="005C6E15" w:rsidP="000E1A80">
      <w:pPr>
        <w:spacing w:after="0" w:line="240" w:lineRule="auto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80732C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Тихорецкого района                                                   </w:t>
      </w:r>
      <w:r w:rsidR="003515F1">
        <w:rPr>
          <w:rFonts w:ascii="Times New Roman" w:eastAsia="Cambria" w:hAnsi="Times New Roman" w:cs="Times New Roman"/>
          <w:sz w:val="28"/>
          <w:szCs w:val="28"/>
          <w:lang w:eastAsia="ru-RU"/>
        </w:rPr>
        <w:tab/>
      </w:r>
      <w:r w:rsidR="003515F1">
        <w:rPr>
          <w:rFonts w:ascii="Times New Roman" w:eastAsia="Cambria" w:hAnsi="Times New Roman" w:cs="Times New Roman"/>
          <w:sz w:val="28"/>
          <w:szCs w:val="28"/>
          <w:lang w:eastAsia="ru-RU"/>
        </w:rPr>
        <w:tab/>
      </w:r>
      <w:r w:rsidR="003515F1">
        <w:rPr>
          <w:rFonts w:ascii="Times New Roman" w:eastAsia="Cambria" w:hAnsi="Times New Roman" w:cs="Times New Roman"/>
          <w:sz w:val="28"/>
          <w:szCs w:val="28"/>
          <w:lang w:eastAsia="ru-RU"/>
        </w:rPr>
        <w:tab/>
        <w:t xml:space="preserve">     В.А. Власов</w:t>
      </w:r>
    </w:p>
    <w:sectPr w:rsidR="00266891" w:rsidRPr="005C6E15" w:rsidSect="00B94F36">
      <w:footerReference w:type="default" r:id="rId12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574" w:rsidRDefault="005B0574" w:rsidP="005C6E15">
      <w:pPr>
        <w:spacing w:after="0" w:line="240" w:lineRule="auto"/>
      </w:pPr>
      <w:r>
        <w:separator/>
      </w:r>
    </w:p>
  </w:endnote>
  <w:endnote w:type="continuationSeparator" w:id="0">
    <w:p w:rsidR="005B0574" w:rsidRDefault="005B0574" w:rsidP="005C6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E28" w:rsidRDefault="00AC3E28" w:rsidP="00B94F36">
    <w:pPr>
      <w:pStyle w:val="a6"/>
    </w:pPr>
  </w:p>
  <w:p w:rsidR="00AC3E28" w:rsidRDefault="00AC3E2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E28" w:rsidRDefault="00AC3E28" w:rsidP="00B94F36">
    <w:pPr>
      <w:pStyle w:val="a6"/>
    </w:pPr>
  </w:p>
  <w:p w:rsidR="00AC3E28" w:rsidRDefault="00AC3E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574" w:rsidRDefault="005B0574" w:rsidP="005C6E15">
      <w:pPr>
        <w:spacing w:after="0" w:line="240" w:lineRule="auto"/>
      </w:pPr>
      <w:r>
        <w:separator/>
      </w:r>
    </w:p>
  </w:footnote>
  <w:footnote w:type="continuationSeparator" w:id="0">
    <w:p w:rsidR="005B0574" w:rsidRDefault="005B0574" w:rsidP="005C6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E28" w:rsidRDefault="007C799E" w:rsidP="007B21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C3E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3E28" w:rsidRDefault="00AC3E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369895"/>
      <w:docPartObj>
        <w:docPartGallery w:val="Page Numbers (Top of Page)"/>
        <w:docPartUnique/>
      </w:docPartObj>
    </w:sdtPr>
    <w:sdtEndPr/>
    <w:sdtContent>
      <w:p w:rsidR="00AC3E28" w:rsidRDefault="005B057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B3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C3E28" w:rsidRPr="001C0B99" w:rsidRDefault="00AC3E28" w:rsidP="007B21D5">
    <w:pPr>
      <w:pStyle w:val="a3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E28" w:rsidRDefault="00AC3E28" w:rsidP="00727B29">
    <w:pPr>
      <w:pStyle w:val="a3"/>
    </w:pPr>
  </w:p>
  <w:p w:rsidR="00AC3E28" w:rsidRDefault="00AC3E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4E82"/>
    <w:rsid w:val="000E1A80"/>
    <w:rsid w:val="00117DA8"/>
    <w:rsid w:val="001265EE"/>
    <w:rsid w:val="0014081C"/>
    <w:rsid w:val="0014458A"/>
    <w:rsid w:val="00166BDC"/>
    <w:rsid w:val="00241B36"/>
    <w:rsid w:val="00251FE8"/>
    <w:rsid w:val="00266891"/>
    <w:rsid w:val="00267A11"/>
    <w:rsid w:val="00291D28"/>
    <w:rsid w:val="002F284E"/>
    <w:rsid w:val="002F4673"/>
    <w:rsid w:val="00302520"/>
    <w:rsid w:val="003149AD"/>
    <w:rsid w:val="003462D5"/>
    <w:rsid w:val="003515F1"/>
    <w:rsid w:val="003830EF"/>
    <w:rsid w:val="003C1B8C"/>
    <w:rsid w:val="003C2B4D"/>
    <w:rsid w:val="0042010D"/>
    <w:rsid w:val="00445F2B"/>
    <w:rsid w:val="00457E16"/>
    <w:rsid w:val="004F3960"/>
    <w:rsid w:val="00551F63"/>
    <w:rsid w:val="00566241"/>
    <w:rsid w:val="00592E8E"/>
    <w:rsid w:val="00595D85"/>
    <w:rsid w:val="00595E9C"/>
    <w:rsid w:val="005A1B19"/>
    <w:rsid w:val="005B0574"/>
    <w:rsid w:val="005C6E15"/>
    <w:rsid w:val="0061350B"/>
    <w:rsid w:val="00672325"/>
    <w:rsid w:val="006C3517"/>
    <w:rsid w:val="006F4E82"/>
    <w:rsid w:val="00727B29"/>
    <w:rsid w:val="0073709C"/>
    <w:rsid w:val="007B21D5"/>
    <w:rsid w:val="007C33DE"/>
    <w:rsid w:val="007C799E"/>
    <w:rsid w:val="0082298A"/>
    <w:rsid w:val="00833C68"/>
    <w:rsid w:val="008C77F5"/>
    <w:rsid w:val="008C7F03"/>
    <w:rsid w:val="009066FE"/>
    <w:rsid w:val="00943F34"/>
    <w:rsid w:val="009512D8"/>
    <w:rsid w:val="009644FA"/>
    <w:rsid w:val="009969C0"/>
    <w:rsid w:val="009C26E9"/>
    <w:rsid w:val="009C4B58"/>
    <w:rsid w:val="00A0038F"/>
    <w:rsid w:val="00A3224C"/>
    <w:rsid w:val="00A63C72"/>
    <w:rsid w:val="00A90829"/>
    <w:rsid w:val="00A97EB8"/>
    <w:rsid w:val="00AA7D10"/>
    <w:rsid w:val="00AC3E28"/>
    <w:rsid w:val="00AC7F1C"/>
    <w:rsid w:val="00B94F36"/>
    <w:rsid w:val="00BF67B8"/>
    <w:rsid w:val="00C05554"/>
    <w:rsid w:val="00C21A33"/>
    <w:rsid w:val="00C2398F"/>
    <w:rsid w:val="00C27EE5"/>
    <w:rsid w:val="00C866B1"/>
    <w:rsid w:val="00D05E04"/>
    <w:rsid w:val="00D0639C"/>
    <w:rsid w:val="00D747DB"/>
    <w:rsid w:val="00DE4ACD"/>
    <w:rsid w:val="00EB53E6"/>
    <w:rsid w:val="00F14F52"/>
    <w:rsid w:val="00F518C7"/>
    <w:rsid w:val="00FA68CC"/>
    <w:rsid w:val="00FC7E41"/>
    <w:rsid w:val="00FF0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6E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6E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C6E15"/>
  </w:style>
  <w:style w:type="paragraph" w:styleId="a6">
    <w:name w:val="footer"/>
    <w:basedOn w:val="a"/>
    <w:link w:val="a7"/>
    <w:uiPriority w:val="99"/>
    <w:unhideWhenUsed/>
    <w:rsid w:val="005C6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E15"/>
  </w:style>
  <w:style w:type="paragraph" w:styleId="a8">
    <w:name w:val="Balloon Text"/>
    <w:basedOn w:val="a"/>
    <w:link w:val="a9"/>
    <w:uiPriority w:val="99"/>
    <w:semiHidden/>
    <w:unhideWhenUsed/>
    <w:rsid w:val="00B94F36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4F36"/>
    <w:rPr>
      <w:rFonts w:ascii="Calibri" w:hAnsi="Calibri" w:cs="Calibri"/>
      <w:sz w:val="16"/>
      <w:szCs w:val="16"/>
    </w:rPr>
  </w:style>
  <w:style w:type="table" w:styleId="aa">
    <w:name w:val="Table Grid"/>
    <w:basedOn w:val="a1"/>
    <w:uiPriority w:val="59"/>
    <w:rsid w:val="00291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6E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6E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C6E15"/>
  </w:style>
  <w:style w:type="paragraph" w:styleId="a6">
    <w:name w:val="footer"/>
    <w:basedOn w:val="a"/>
    <w:link w:val="a7"/>
    <w:uiPriority w:val="99"/>
    <w:unhideWhenUsed/>
    <w:rsid w:val="005C6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E15"/>
  </w:style>
  <w:style w:type="paragraph" w:styleId="a8">
    <w:name w:val="Balloon Text"/>
    <w:basedOn w:val="a"/>
    <w:link w:val="a9"/>
    <w:uiPriority w:val="99"/>
    <w:semiHidden/>
    <w:unhideWhenUsed/>
    <w:rsid w:val="00B94F36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4F36"/>
    <w:rPr>
      <w:rFonts w:ascii="Calibri" w:hAnsi="Calibri" w:cs="Calibri"/>
      <w:sz w:val="16"/>
      <w:szCs w:val="16"/>
    </w:rPr>
  </w:style>
  <w:style w:type="table" w:styleId="aa">
    <w:name w:val="Table Grid"/>
    <w:basedOn w:val="a1"/>
    <w:uiPriority w:val="59"/>
    <w:rsid w:val="00291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411C4-099A-4E7F-86D1-6D825F95C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3110</Words>
  <Characters>17730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37</cp:revision>
  <cp:lastPrinted>2018-03-28T06:51:00Z</cp:lastPrinted>
  <dcterms:created xsi:type="dcterms:W3CDTF">2016-06-07T07:28:00Z</dcterms:created>
  <dcterms:modified xsi:type="dcterms:W3CDTF">2020-07-28T06:29:00Z</dcterms:modified>
</cp:coreProperties>
</file>