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CE" w:rsidRPr="001A5DCE" w:rsidRDefault="001A5DCE" w:rsidP="001A5DCE">
      <w:pPr>
        <w:jc w:val="center"/>
        <w:rPr>
          <w:rFonts w:ascii="Times New Roman" w:hAnsi="Times New Roman" w:cs="Times New Roman"/>
          <w:sz w:val="28"/>
        </w:rPr>
      </w:pPr>
      <w:r w:rsidRPr="001A5DCE">
        <w:rPr>
          <w:rFonts w:ascii="Times New Roman" w:hAnsi="Times New Roman" w:cs="Times New Roman"/>
          <w:sz w:val="28"/>
        </w:rPr>
        <w:t>Извещение</w:t>
      </w:r>
    </w:p>
    <w:p w:rsidR="001A5DCE" w:rsidRPr="001A5DCE" w:rsidRDefault="001A5DCE" w:rsidP="001A5DCE">
      <w:pPr>
        <w:jc w:val="both"/>
        <w:rPr>
          <w:rFonts w:ascii="Times New Roman" w:hAnsi="Times New Roman" w:cs="Times New Roman"/>
          <w:sz w:val="28"/>
        </w:rPr>
      </w:pPr>
    </w:p>
    <w:p w:rsidR="001A5DCE" w:rsidRPr="001A5DCE" w:rsidRDefault="001A5DCE" w:rsidP="001A5DC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A5DCE">
        <w:rPr>
          <w:rFonts w:ascii="Times New Roman" w:hAnsi="Times New Roman" w:cs="Times New Roman"/>
          <w:sz w:val="28"/>
        </w:rPr>
        <w:t xml:space="preserve">В соответствии с приказом департамента имущественных отношений Краснодарского края от 21.09.2017 № 2197 «О проведении государственной кадастровой оценки на территории Краснодарского края в 2018 году» будет проведена государственная кадастровая оценка: </w:t>
      </w:r>
    </w:p>
    <w:p w:rsidR="00DD4D46" w:rsidRDefault="001A5DCE" w:rsidP="001A5DC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A5DCE">
        <w:rPr>
          <w:rFonts w:ascii="Times New Roman" w:hAnsi="Times New Roman" w:cs="Times New Roman"/>
          <w:sz w:val="28"/>
        </w:rPr>
        <w:t xml:space="preserve">зданий; </w:t>
      </w:r>
    </w:p>
    <w:p w:rsidR="001A5DCE" w:rsidRPr="001A5DCE" w:rsidRDefault="001A5DCE" w:rsidP="001A5DC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A5DCE">
        <w:rPr>
          <w:rFonts w:ascii="Times New Roman" w:hAnsi="Times New Roman" w:cs="Times New Roman"/>
          <w:sz w:val="28"/>
        </w:rPr>
        <w:t>помещений;</w:t>
      </w:r>
    </w:p>
    <w:p w:rsidR="001A5DCE" w:rsidRPr="001A5DCE" w:rsidRDefault="001A5DCE" w:rsidP="001A5DC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A5DCE">
        <w:rPr>
          <w:rFonts w:ascii="Times New Roman" w:hAnsi="Times New Roman" w:cs="Times New Roman"/>
          <w:sz w:val="28"/>
        </w:rPr>
        <w:t xml:space="preserve">объектов незавершенного строительства; </w:t>
      </w:r>
    </w:p>
    <w:p w:rsidR="001A5DCE" w:rsidRPr="001A5DCE" w:rsidRDefault="001A5DCE" w:rsidP="001A5DCE">
      <w:pPr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1A5DCE">
        <w:rPr>
          <w:rFonts w:ascii="Times New Roman" w:hAnsi="Times New Roman" w:cs="Times New Roman"/>
          <w:sz w:val="28"/>
        </w:rPr>
        <w:t>машино</w:t>
      </w:r>
      <w:proofErr w:type="spellEnd"/>
      <w:r w:rsidRPr="001A5DCE">
        <w:rPr>
          <w:rFonts w:ascii="Times New Roman" w:hAnsi="Times New Roman" w:cs="Times New Roman"/>
          <w:sz w:val="28"/>
        </w:rPr>
        <w:t>-мест;</w:t>
      </w:r>
    </w:p>
    <w:p w:rsidR="001A5DCE" w:rsidRPr="001A5DCE" w:rsidRDefault="001A5DCE" w:rsidP="001A5DC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A5DCE">
        <w:rPr>
          <w:rFonts w:ascii="Times New Roman" w:hAnsi="Times New Roman" w:cs="Times New Roman"/>
          <w:sz w:val="28"/>
        </w:rPr>
        <w:t xml:space="preserve">земельных участков из состава земель лесного фонда; </w:t>
      </w:r>
    </w:p>
    <w:p w:rsidR="001A5DCE" w:rsidRPr="001A5DCE" w:rsidRDefault="001A5DCE" w:rsidP="001A5DC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A5DCE">
        <w:rPr>
          <w:rFonts w:ascii="Times New Roman" w:hAnsi="Times New Roman" w:cs="Times New Roman"/>
          <w:sz w:val="28"/>
        </w:rPr>
        <w:t>земельных участков из состава земель водного фонда.</w:t>
      </w:r>
    </w:p>
    <w:p w:rsidR="001A5DCE" w:rsidRPr="001A5DCE" w:rsidRDefault="001A5DCE" w:rsidP="001A5DC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A5DCE">
        <w:rPr>
          <w:rFonts w:ascii="Times New Roman" w:hAnsi="Times New Roman" w:cs="Times New Roman"/>
          <w:sz w:val="28"/>
        </w:rPr>
        <w:t>В целях сбора и обработки информации, необходимой для определения кадастровой стоимости, правообладатели объектов недвижимости, в отношении которых принято решение о проведении государственной кадастровой оценки вправе предоставить в ГБУ КК «</w:t>
      </w:r>
      <w:proofErr w:type="spellStart"/>
      <w:r w:rsidRPr="001A5DCE">
        <w:rPr>
          <w:rFonts w:ascii="Times New Roman" w:hAnsi="Times New Roman" w:cs="Times New Roman"/>
          <w:sz w:val="28"/>
        </w:rPr>
        <w:t>Крайтехинвентаризация</w:t>
      </w:r>
      <w:proofErr w:type="spellEnd"/>
      <w:r w:rsidRPr="001A5DCE">
        <w:rPr>
          <w:rFonts w:ascii="Times New Roman" w:hAnsi="Times New Roman" w:cs="Times New Roman"/>
          <w:sz w:val="28"/>
        </w:rPr>
        <w:t xml:space="preserve"> - Краевое БТИ» декларации о характеристиках объектов недвижимости.</w:t>
      </w:r>
    </w:p>
    <w:p w:rsidR="001A5DCE" w:rsidRPr="001A5DCE" w:rsidRDefault="001A5DCE" w:rsidP="001A5DC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A5DCE">
        <w:rPr>
          <w:rFonts w:ascii="Times New Roman" w:hAnsi="Times New Roman" w:cs="Times New Roman"/>
          <w:sz w:val="28"/>
        </w:rPr>
        <w:t xml:space="preserve">Форма декларации о характеристиках объектов недвижимости и порядок ее рассмотрения утверждены приказом Минэкономразвития России </w:t>
      </w:r>
      <w:r w:rsidR="00DD4D46">
        <w:rPr>
          <w:rFonts w:ascii="Times New Roman" w:hAnsi="Times New Roman" w:cs="Times New Roman"/>
          <w:sz w:val="28"/>
        </w:rPr>
        <w:t xml:space="preserve">                          </w:t>
      </w:r>
      <w:r w:rsidRPr="001A5DCE">
        <w:rPr>
          <w:rFonts w:ascii="Times New Roman" w:hAnsi="Times New Roman" w:cs="Times New Roman"/>
          <w:sz w:val="28"/>
        </w:rPr>
        <w:t xml:space="preserve">от 27.12.2016 № 846 «Об утверждении порядка рассмотрения декларации </w:t>
      </w:r>
      <w:r w:rsidR="00DD4D46">
        <w:rPr>
          <w:rFonts w:ascii="Times New Roman" w:hAnsi="Times New Roman" w:cs="Times New Roman"/>
          <w:sz w:val="28"/>
        </w:rPr>
        <w:t xml:space="preserve">                    </w:t>
      </w:r>
      <w:bookmarkStart w:id="0" w:name="_GoBack"/>
      <w:bookmarkEnd w:id="0"/>
      <w:r w:rsidRPr="001A5DCE">
        <w:rPr>
          <w:rFonts w:ascii="Times New Roman" w:hAnsi="Times New Roman" w:cs="Times New Roman"/>
          <w:sz w:val="28"/>
        </w:rPr>
        <w:t>о характеристиках объекта недвижимости, в том числе ее формы».</w:t>
      </w:r>
    </w:p>
    <w:p w:rsidR="001A5DCE" w:rsidRPr="001A5DCE" w:rsidRDefault="001A5DCE" w:rsidP="001A5DC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A5DCE">
        <w:rPr>
          <w:rFonts w:ascii="Times New Roman" w:hAnsi="Times New Roman" w:cs="Times New Roman"/>
          <w:sz w:val="28"/>
        </w:rPr>
        <w:t>Форма декларации также размещена на официальном сайте ГБУ КК «</w:t>
      </w:r>
      <w:proofErr w:type="spellStart"/>
      <w:r w:rsidRPr="001A5DCE">
        <w:rPr>
          <w:rFonts w:ascii="Times New Roman" w:hAnsi="Times New Roman" w:cs="Times New Roman"/>
          <w:sz w:val="28"/>
        </w:rPr>
        <w:t>Крайтехинвентаризация</w:t>
      </w:r>
      <w:proofErr w:type="spellEnd"/>
      <w:r w:rsidRPr="001A5DCE">
        <w:rPr>
          <w:rFonts w:ascii="Times New Roman" w:hAnsi="Times New Roman" w:cs="Times New Roman"/>
          <w:sz w:val="28"/>
        </w:rPr>
        <w:t xml:space="preserve"> - Краевое БТИ» в информационно-телекоммуникационной сети «Интернет».</w:t>
      </w:r>
    </w:p>
    <w:p w:rsidR="001A5DCE" w:rsidRPr="001A5DCE" w:rsidRDefault="001A5DCE" w:rsidP="001A5DC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A5DCE">
        <w:rPr>
          <w:rFonts w:ascii="Times New Roman" w:hAnsi="Times New Roman" w:cs="Times New Roman"/>
          <w:sz w:val="28"/>
        </w:rPr>
        <w:t>Декларации о характеристиках объектов недвижимости принимаются по адресам:</w:t>
      </w:r>
    </w:p>
    <w:tbl>
      <w:tblPr>
        <w:tblStyle w:val="a4"/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540"/>
        <w:gridCol w:w="4388"/>
        <w:gridCol w:w="4819"/>
      </w:tblGrid>
      <w:tr w:rsidR="001A5DCE" w:rsidRPr="001A5DCE" w:rsidTr="001A5DCE">
        <w:trPr>
          <w:trHeight w:val="519"/>
        </w:trPr>
        <w:tc>
          <w:tcPr>
            <w:tcW w:w="540" w:type="dxa"/>
            <w:vAlign w:val="center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t>п</w:t>
            </w:r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>/п</w:t>
            </w:r>
          </w:p>
        </w:tc>
        <w:tc>
          <w:tcPr>
            <w:tcW w:w="4388" w:type="dxa"/>
            <w:vAlign w:val="center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Наименование отдела</w:t>
            </w:r>
          </w:p>
        </w:tc>
        <w:tc>
          <w:tcPr>
            <w:tcW w:w="4819" w:type="dxa"/>
            <w:vAlign w:val="center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Адрес</w:t>
            </w:r>
          </w:p>
        </w:tc>
      </w:tr>
      <w:tr w:rsidR="001A5DCE" w:rsidRPr="001A5DCE" w:rsidTr="001A5DCE">
        <w:tc>
          <w:tcPr>
            <w:tcW w:w="540" w:type="dxa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8" w:type="dxa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3</w:t>
            </w:r>
          </w:p>
        </w:tc>
      </w:tr>
      <w:tr w:rsidR="001A5DCE" w:rsidRPr="001A5DCE" w:rsidTr="001A5DCE">
        <w:tc>
          <w:tcPr>
            <w:tcW w:w="540" w:type="dxa"/>
            <w:vMerge w:val="restart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8" w:type="dxa"/>
            <w:vMerge w:val="restart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Абинскому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ind w:left="34"/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Комсомольский пр-т</w:t>
            </w:r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., </w:t>
            </w:r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>д. 81, г. Абинск, Краснодарский край, 353320</w:t>
            </w:r>
          </w:p>
        </w:tc>
      </w:tr>
      <w:tr w:rsidR="001A5DCE" w:rsidRPr="001A5DCE" w:rsidTr="001A5DCE">
        <w:tc>
          <w:tcPr>
            <w:tcW w:w="540" w:type="dxa"/>
            <w:vMerge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vMerge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A5DCE" w:rsidRPr="001A5DCE" w:rsidRDefault="001A5DCE" w:rsidP="001A5DCE">
            <w:pPr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t>Интернациональная</w:t>
            </w:r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ул., д. 35, г. Абинск, Краснодарский край, 353320</w:t>
            </w:r>
            <w:r>
              <w:rPr>
                <w:rStyle w:val="20"/>
                <w:rFonts w:eastAsia="Tahoma"/>
                <w:sz w:val="24"/>
                <w:szCs w:val="24"/>
              </w:rPr>
              <w:t xml:space="preserve">, </w:t>
            </w:r>
            <w:r w:rsidRPr="001A5DCE">
              <w:rPr>
                <w:rStyle w:val="20"/>
                <w:rFonts w:eastAsia="Tahoma"/>
                <w:sz w:val="24"/>
                <w:szCs w:val="24"/>
              </w:rPr>
              <w:t>окно № 3, МФЦ</w:t>
            </w:r>
          </w:p>
        </w:tc>
      </w:tr>
      <w:tr w:rsidR="001A5DCE" w:rsidRPr="001A5DCE" w:rsidTr="001A5DCE">
        <w:tc>
          <w:tcPr>
            <w:tcW w:w="540" w:type="dxa"/>
            <w:vMerge w:val="restart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8" w:type="dxa"/>
            <w:vMerge w:val="restart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город</w:t>
            </w:r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t>у-</w:t>
            </w:r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курорту Анапе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Крымская ул., д. 177,</w:t>
            </w:r>
            <w:r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r w:rsidRPr="001A5DCE">
              <w:rPr>
                <w:rStyle w:val="20"/>
                <w:rFonts w:eastAsia="Tahoma"/>
                <w:sz w:val="24"/>
                <w:szCs w:val="24"/>
              </w:rPr>
              <w:t>г. Анапа, Краснодарский край,</w:t>
            </w:r>
            <w:r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r w:rsidRPr="001A5DCE">
              <w:rPr>
                <w:rStyle w:val="20"/>
                <w:rFonts w:eastAsia="Tahoma"/>
                <w:sz w:val="24"/>
                <w:szCs w:val="24"/>
              </w:rPr>
              <w:t>353445</w:t>
            </w:r>
          </w:p>
        </w:tc>
      </w:tr>
      <w:tr w:rsidR="001A5DCE" w:rsidRPr="001A5DCE" w:rsidTr="001A5DCE">
        <w:tc>
          <w:tcPr>
            <w:tcW w:w="540" w:type="dxa"/>
            <w:vMerge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vMerge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Шевченко </w:t>
            </w:r>
            <w:proofErr w:type="spellStart"/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t>ул</w:t>
            </w:r>
            <w:proofErr w:type="spellEnd"/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>, д. 288а,</w:t>
            </w:r>
            <w:r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r w:rsidRPr="001A5DCE">
              <w:rPr>
                <w:rStyle w:val="20"/>
                <w:rFonts w:eastAsia="Tahoma"/>
                <w:sz w:val="24"/>
                <w:szCs w:val="24"/>
              </w:rPr>
              <w:t>г. Анапа, Краснодарский край,</w:t>
            </w:r>
            <w:r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r w:rsidRPr="001A5DCE">
              <w:rPr>
                <w:rStyle w:val="20"/>
                <w:rFonts w:eastAsia="Tahoma"/>
                <w:sz w:val="24"/>
                <w:szCs w:val="24"/>
              </w:rPr>
              <w:t>353440</w:t>
            </w:r>
            <w:r>
              <w:rPr>
                <w:rStyle w:val="20"/>
                <w:rFonts w:eastAsia="Tahoma"/>
                <w:sz w:val="24"/>
                <w:szCs w:val="24"/>
              </w:rPr>
              <w:t>,</w:t>
            </w:r>
            <w:r w:rsidRPr="001A5DCE">
              <w:rPr>
                <w:rStyle w:val="20"/>
                <w:rFonts w:eastAsia="Tahoma"/>
                <w:sz w:val="24"/>
                <w:szCs w:val="24"/>
              </w:rPr>
              <w:t>окно б/н, МФЦ</w:t>
            </w:r>
          </w:p>
        </w:tc>
      </w:tr>
      <w:tr w:rsidR="001A5DCE" w:rsidRPr="001A5DCE" w:rsidTr="001A5DCE">
        <w:tc>
          <w:tcPr>
            <w:tcW w:w="540" w:type="dxa"/>
            <w:vMerge w:val="restart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8" w:type="dxa"/>
            <w:vMerge w:val="restart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Апшеронскому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t>Коммунистическая</w:t>
            </w:r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ул., д. 17, г. Апшеронск, Краснодарский край, 352690</w:t>
            </w:r>
          </w:p>
        </w:tc>
      </w:tr>
      <w:tr w:rsidR="001A5DCE" w:rsidRPr="001A5DCE" w:rsidTr="001A5DCE">
        <w:tc>
          <w:tcPr>
            <w:tcW w:w="540" w:type="dxa"/>
            <w:vMerge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vMerge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t>Школьная</w:t>
            </w:r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ул., д.33, г. Хадыженск, Краснодарский край, 352680</w:t>
            </w:r>
          </w:p>
          <w:p w:rsidR="001A5DCE" w:rsidRPr="001A5DCE" w:rsidRDefault="001A5DCE" w:rsidP="001A5DCE">
            <w:pPr>
              <w:ind w:left="34"/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помещение б/н, рядом с МФЦ прием: понедельник, среда, пятница</w:t>
            </w:r>
          </w:p>
        </w:tc>
      </w:tr>
      <w:tr w:rsidR="001A5DCE" w:rsidRPr="001A5DCE" w:rsidTr="001A5DCE">
        <w:tc>
          <w:tcPr>
            <w:tcW w:w="540" w:type="dxa"/>
            <w:vMerge w:val="restart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8" w:type="dxa"/>
            <w:vMerge w:val="restart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городу Армавиру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Кирова ул., д. 48, г. Армавир, Краснодарский край, 352900</w:t>
            </w:r>
          </w:p>
        </w:tc>
      </w:tr>
      <w:tr w:rsidR="001A5DCE" w:rsidRPr="001A5DCE" w:rsidTr="001A5DCE">
        <w:tc>
          <w:tcPr>
            <w:tcW w:w="540" w:type="dxa"/>
            <w:vMerge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vMerge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Розы Люксембург ул., д. 146, г. Армавир, Краснодарский край, 352901</w:t>
            </w:r>
          </w:p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lastRenderedPageBreak/>
              <w:t>окно № 33, МФЦ</w:t>
            </w:r>
          </w:p>
        </w:tc>
      </w:tr>
      <w:tr w:rsidR="001A5DCE" w:rsidRPr="001A5DCE" w:rsidTr="001A5DCE">
        <w:tc>
          <w:tcPr>
            <w:tcW w:w="540" w:type="dxa"/>
            <w:vMerge w:val="restart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388" w:type="dxa"/>
            <w:vMerge w:val="restart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Белоглинскому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Крупской ул., д. 7, с. Белая Глина,</w:t>
            </w:r>
          </w:p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Краснодарский край, 353040</w:t>
            </w:r>
          </w:p>
        </w:tc>
      </w:tr>
      <w:tr w:rsidR="001A5DCE" w:rsidRPr="001A5DCE" w:rsidTr="001A5DCE">
        <w:tc>
          <w:tcPr>
            <w:tcW w:w="540" w:type="dxa"/>
            <w:vMerge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vMerge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Первомайская ул., д. 161</w:t>
            </w:r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А</w:t>
            </w:r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>, с. Белая Глина, Краснодарский край, 353043 окно б/н, МФЦ</w:t>
            </w:r>
          </w:p>
        </w:tc>
      </w:tr>
      <w:tr w:rsidR="001A5DCE" w:rsidRPr="001A5DCE" w:rsidTr="001A5DCE">
        <w:tc>
          <w:tcPr>
            <w:tcW w:w="540" w:type="dxa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88" w:type="dxa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Белореченскому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Ленина ул., д. 85, г. Белореченск, Краснодарский край, 352630</w:t>
            </w:r>
          </w:p>
        </w:tc>
      </w:tr>
      <w:tr w:rsidR="001A5DCE" w:rsidRPr="001A5DCE" w:rsidTr="001A5DCE">
        <w:tc>
          <w:tcPr>
            <w:tcW w:w="540" w:type="dxa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88" w:type="dxa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</w:t>
            </w:r>
            <w:r>
              <w:rPr>
                <w:rStyle w:val="20"/>
                <w:rFonts w:eastAsia="Tahoma"/>
                <w:sz w:val="24"/>
                <w:szCs w:val="24"/>
              </w:rPr>
              <w:t xml:space="preserve">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r w:rsidRPr="001A5DCE">
              <w:rPr>
                <w:rStyle w:val="20"/>
                <w:rFonts w:eastAsia="Tahoma"/>
                <w:sz w:val="24"/>
                <w:szCs w:val="24"/>
              </w:rPr>
              <w:t>-</w:t>
            </w:r>
            <w:r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Краевое БТИ» по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Брюховецкому</w:t>
            </w:r>
            <w:proofErr w:type="spellEnd"/>
          </w:p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Советская ул., д. 56, а,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ст-ца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Брюховецкая, Краснодарский край, 352750</w:t>
            </w:r>
          </w:p>
        </w:tc>
      </w:tr>
      <w:tr w:rsidR="001A5DCE" w:rsidRPr="001A5DCE" w:rsidTr="001A5DCE">
        <w:tc>
          <w:tcPr>
            <w:tcW w:w="540" w:type="dxa"/>
            <w:vMerge w:val="restart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88" w:type="dxa"/>
            <w:vMerge w:val="restart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Выселковскому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Ленина ул., д. 41,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ст-ца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Выселки, Краснодарский край, 353100</w:t>
            </w:r>
          </w:p>
        </w:tc>
      </w:tr>
      <w:tr w:rsidR="001A5DCE" w:rsidRPr="001A5DCE" w:rsidTr="001A5DCE">
        <w:tc>
          <w:tcPr>
            <w:tcW w:w="540" w:type="dxa"/>
            <w:vMerge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vMerge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Лунева ул., д.57, станица Выселки, Краснодарский край, 353100</w:t>
            </w:r>
          </w:p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окно № 4, МФЦ</w:t>
            </w:r>
          </w:p>
        </w:tc>
      </w:tr>
      <w:tr w:rsidR="001A5DCE" w:rsidRPr="001A5DCE" w:rsidTr="001A5DCE">
        <w:tc>
          <w:tcPr>
            <w:tcW w:w="540" w:type="dxa"/>
            <w:vMerge w:val="restart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88" w:type="dxa"/>
            <w:vMerge w:val="restart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город</w:t>
            </w:r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t>у-</w:t>
            </w:r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курорту Геленджику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t>Севастопольская</w:t>
            </w:r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ул., д. 29, г. Геленджик, Краснодарский край, 353475</w:t>
            </w:r>
          </w:p>
        </w:tc>
      </w:tr>
      <w:tr w:rsidR="001A5DCE" w:rsidRPr="001A5DCE" w:rsidTr="001A5DCE">
        <w:tc>
          <w:tcPr>
            <w:tcW w:w="540" w:type="dxa"/>
            <w:vMerge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vMerge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Горького ул., д. 11, г. Геленджик, Краснодарский край, 353460 окно 22, МФЦ</w:t>
            </w:r>
          </w:p>
        </w:tc>
      </w:tr>
      <w:tr w:rsidR="001A5DCE" w:rsidRPr="001A5DCE" w:rsidTr="001A5DCE">
        <w:tc>
          <w:tcPr>
            <w:tcW w:w="540" w:type="dxa"/>
            <w:vMerge w:val="restart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88" w:type="dxa"/>
            <w:vMerge w:val="restart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городу Горячий Ключ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Революции ул., д. 3,</w:t>
            </w:r>
            <w:r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r w:rsidRPr="001A5DCE">
              <w:rPr>
                <w:rStyle w:val="20"/>
                <w:rFonts w:eastAsia="Tahoma"/>
                <w:sz w:val="24"/>
                <w:szCs w:val="24"/>
              </w:rPr>
              <w:t>г. Горячий Ключ, Краснодарский</w:t>
            </w:r>
            <w:r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r w:rsidRPr="001A5DCE">
              <w:rPr>
                <w:rStyle w:val="20"/>
                <w:rFonts w:eastAsia="Tahoma"/>
                <w:sz w:val="24"/>
                <w:szCs w:val="24"/>
              </w:rPr>
              <w:t>край, 353290</w:t>
            </w:r>
          </w:p>
        </w:tc>
      </w:tr>
      <w:tr w:rsidR="001A5DCE" w:rsidRPr="001A5DCE" w:rsidTr="001A5DCE">
        <w:tc>
          <w:tcPr>
            <w:tcW w:w="540" w:type="dxa"/>
            <w:vMerge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vMerge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Ленина ул., д. 156, г. Горячий ключ, Краснодарский край, 353290 окно №6, МФЦ</w:t>
            </w:r>
          </w:p>
        </w:tc>
      </w:tr>
      <w:tr w:rsidR="001A5DCE" w:rsidRPr="001A5DCE" w:rsidTr="001A5DCE">
        <w:tc>
          <w:tcPr>
            <w:tcW w:w="540" w:type="dxa"/>
            <w:vMerge w:val="restart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88" w:type="dxa"/>
            <w:vMerge w:val="restart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Tahoma"/>
                <w:sz w:val="24"/>
                <w:szCs w:val="24"/>
              </w:rPr>
              <w:t>отдел ГБУ К</w:t>
            </w:r>
            <w:r w:rsidRPr="001A5DCE">
              <w:rPr>
                <w:rStyle w:val="20"/>
                <w:rFonts w:eastAsia="Tahoma"/>
                <w:sz w:val="24"/>
                <w:szCs w:val="24"/>
              </w:rPr>
              <w:t>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Гулькевичскому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им. Д. Сорокиной ул., д. 29, г. Гулькевичи, Краснодарский край, 352190</w:t>
            </w:r>
          </w:p>
        </w:tc>
      </w:tr>
      <w:tr w:rsidR="001A5DCE" w:rsidRPr="001A5DCE" w:rsidTr="001A5DCE">
        <w:tc>
          <w:tcPr>
            <w:tcW w:w="540" w:type="dxa"/>
            <w:vMerge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vMerge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t>Советская</w:t>
            </w:r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ул., д 29А, г. Гулькевичи, Краснодарский край,352190 окно № 16, МФЦ</w:t>
            </w:r>
          </w:p>
        </w:tc>
      </w:tr>
      <w:tr w:rsidR="001A5DCE" w:rsidRPr="001A5DCE" w:rsidTr="001A5DCE">
        <w:tc>
          <w:tcPr>
            <w:tcW w:w="540" w:type="dxa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88" w:type="dxa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Динскому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Пролетарская ул., д. 30,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ст-ца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Динская, Краснодарский край, 353204</w:t>
            </w:r>
          </w:p>
        </w:tc>
      </w:tr>
      <w:tr w:rsidR="001A5DCE" w:rsidRPr="001A5DCE" w:rsidTr="001A5DCE">
        <w:tc>
          <w:tcPr>
            <w:tcW w:w="540" w:type="dxa"/>
            <w:vMerge w:val="restart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88" w:type="dxa"/>
            <w:vMerge w:val="restart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Ейскому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Карла Маркса ул., д. 41, г. Ейск, Краснодарский край, 353680</w:t>
            </w:r>
          </w:p>
        </w:tc>
      </w:tr>
      <w:tr w:rsidR="001A5DCE" w:rsidRPr="001A5DCE" w:rsidTr="001A5DCE">
        <w:tc>
          <w:tcPr>
            <w:tcW w:w="540" w:type="dxa"/>
            <w:vMerge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vMerge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t>Армавирская</w:t>
            </w:r>
            <w:proofErr w:type="spellEnd"/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ул., д. 45, г. Ейск, Краснодарский край, 353680</w:t>
            </w:r>
          </w:p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окно № 32, МФЦ</w:t>
            </w:r>
          </w:p>
        </w:tc>
      </w:tr>
      <w:tr w:rsidR="001A5DCE" w:rsidRPr="001A5DCE" w:rsidTr="001A5DCE">
        <w:tc>
          <w:tcPr>
            <w:tcW w:w="540" w:type="dxa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88" w:type="dxa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Калининскому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Ленина ул., д. 151,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ст-ца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Калининская, Краснодарский край, 353780</w:t>
            </w:r>
          </w:p>
        </w:tc>
      </w:tr>
      <w:tr w:rsidR="001A5DCE" w:rsidRPr="001A5DCE" w:rsidTr="001A5DCE">
        <w:tc>
          <w:tcPr>
            <w:tcW w:w="540" w:type="dxa"/>
            <w:vMerge w:val="restart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88" w:type="dxa"/>
            <w:vMerge w:val="restart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Каневскому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Коммунаров ул., д. 21,</w:t>
            </w:r>
            <w:r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ст-ца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Каневская, Краснодарский</w:t>
            </w:r>
            <w:r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r w:rsidRPr="001A5DCE">
              <w:rPr>
                <w:rStyle w:val="20"/>
                <w:rFonts w:eastAsia="Tahoma"/>
                <w:sz w:val="24"/>
                <w:szCs w:val="24"/>
              </w:rPr>
              <w:t>край,353730</w:t>
            </w:r>
          </w:p>
        </w:tc>
      </w:tr>
      <w:tr w:rsidR="001A5DCE" w:rsidRPr="001A5DCE" w:rsidTr="001A5DCE">
        <w:tc>
          <w:tcPr>
            <w:tcW w:w="540" w:type="dxa"/>
            <w:vMerge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vMerge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Горького ул., д. 58, ст. Каневская, Краснодарский край,353730 окно 21, МФЦ</w:t>
            </w:r>
          </w:p>
        </w:tc>
      </w:tr>
      <w:tr w:rsidR="001A5DCE" w:rsidRPr="001A5DCE" w:rsidTr="001A5DCE">
        <w:tc>
          <w:tcPr>
            <w:tcW w:w="540" w:type="dxa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88" w:type="dxa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 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Кореновскому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Мира ул., д. 79, а, г. Кореновск, Краснодарский край, 353180</w:t>
            </w:r>
          </w:p>
        </w:tc>
      </w:tr>
      <w:tr w:rsidR="001A5DCE" w:rsidRPr="001A5DCE" w:rsidTr="001A5DCE">
        <w:tc>
          <w:tcPr>
            <w:tcW w:w="540" w:type="dxa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88" w:type="dxa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Красноармейекому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Ковтюха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ул., д. 100/1,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ст-ца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t>Полтавская</w:t>
            </w:r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>, Красноармейский район, Краснодарский край, 353800</w:t>
            </w:r>
          </w:p>
        </w:tc>
      </w:tr>
      <w:tr w:rsidR="001A5DCE" w:rsidRPr="001A5DCE" w:rsidTr="001A5DCE">
        <w:tc>
          <w:tcPr>
            <w:tcW w:w="540" w:type="dxa"/>
            <w:vMerge w:val="restart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88" w:type="dxa"/>
            <w:vMerge w:val="restart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городу Краснодару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Леваневского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ул., д. 16, г. Краснодар, 350000</w:t>
            </w:r>
          </w:p>
        </w:tc>
      </w:tr>
      <w:tr w:rsidR="001A5DCE" w:rsidRPr="001A5DCE" w:rsidTr="001A5DCE">
        <w:tc>
          <w:tcPr>
            <w:tcW w:w="540" w:type="dxa"/>
            <w:vMerge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vMerge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Гагарина </w:t>
            </w:r>
            <w:proofErr w:type="spellStart"/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t>ул</w:t>
            </w:r>
            <w:proofErr w:type="spellEnd"/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>, д. 135/1, г. Краснодар, 350912, кабинет №111</w:t>
            </w:r>
          </w:p>
        </w:tc>
      </w:tr>
      <w:tr w:rsidR="001A5DCE" w:rsidRPr="001A5DCE" w:rsidTr="001A5DCE">
        <w:tc>
          <w:tcPr>
            <w:tcW w:w="540" w:type="dxa"/>
            <w:vMerge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vMerge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Тургенева ул., д. 189/6, г. Краснодар, 350078 окно № 36, МФЦ</w:t>
            </w:r>
          </w:p>
        </w:tc>
      </w:tr>
      <w:tr w:rsidR="001A5DCE" w:rsidRPr="001A5DCE" w:rsidTr="001A5DCE">
        <w:tc>
          <w:tcPr>
            <w:tcW w:w="540" w:type="dxa"/>
            <w:vMerge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vMerge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Леваневского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ул., д. 174, г. Краснодар, 350075 окно № 24, МФЦ</w:t>
            </w:r>
          </w:p>
        </w:tc>
      </w:tr>
      <w:tr w:rsidR="001A5DCE" w:rsidRPr="001A5DCE" w:rsidTr="001A5DCE">
        <w:tc>
          <w:tcPr>
            <w:tcW w:w="540" w:type="dxa"/>
            <w:vMerge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vMerge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Сормовская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ул., д. 3/2, г. Краснодар, 350018 окно № 49, МФЦ</w:t>
            </w:r>
          </w:p>
        </w:tc>
      </w:tr>
      <w:tr w:rsidR="001A5DCE" w:rsidRPr="001A5DCE" w:rsidTr="001A5DCE">
        <w:tc>
          <w:tcPr>
            <w:tcW w:w="540" w:type="dxa"/>
            <w:vMerge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vMerge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Проспект Чекистов ул., д.37, г. Краснодар, 350089 окно № 18, МФЦ</w:t>
            </w:r>
          </w:p>
        </w:tc>
      </w:tr>
      <w:tr w:rsidR="001A5DCE" w:rsidRPr="001A5DCE" w:rsidTr="001A5DCE">
        <w:tc>
          <w:tcPr>
            <w:tcW w:w="540" w:type="dxa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88" w:type="dxa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Кавказскому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Коммунальный пер., д. 4, г. Кропоткин, Кавказский район, Краснодарский край, 352380</w:t>
            </w:r>
          </w:p>
        </w:tc>
      </w:tr>
      <w:tr w:rsidR="001A5DCE" w:rsidRPr="001A5DCE" w:rsidTr="001A5DCE">
        <w:tc>
          <w:tcPr>
            <w:tcW w:w="540" w:type="dxa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88" w:type="dxa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Крыловскому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Орджоникидзе ул., д. 159,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ст-ца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Крыловская, Краснодарский край, 352080</w:t>
            </w:r>
          </w:p>
        </w:tc>
      </w:tr>
      <w:tr w:rsidR="001A5DCE" w:rsidRPr="001A5DCE" w:rsidTr="001A5DCE">
        <w:tc>
          <w:tcPr>
            <w:tcW w:w="540" w:type="dxa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88" w:type="dxa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Крымскому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Комсомольская ул., д. 20,</w:t>
            </w:r>
          </w:p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г. Крымск, Краснодарский край,353380</w:t>
            </w:r>
          </w:p>
        </w:tc>
      </w:tr>
      <w:tr w:rsidR="001A5DCE" w:rsidRPr="001A5DCE" w:rsidTr="001A5DCE">
        <w:tc>
          <w:tcPr>
            <w:tcW w:w="540" w:type="dxa"/>
            <w:vMerge w:val="restart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88" w:type="dxa"/>
            <w:vMerge w:val="restart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Курганинскому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Шаповалова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пер., д.19, г. Курганинск, Краснодарский край, 352430</w:t>
            </w:r>
          </w:p>
        </w:tc>
      </w:tr>
      <w:tr w:rsidR="001A5DCE" w:rsidRPr="001A5DCE" w:rsidTr="001A5DCE">
        <w:tc>
          <w:tcPr>
            <w:tcW w:w="540" w:type="dxa"/>
            <w:vMerge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vMerge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Калинина ул., д. 57, г. Курганинск, Краснодарский край, 352430 окно № 6, МФЦ</w:t>
            </w:r>
          </w:p>
        </w:tc>
      </w:tr>
      <w:tr w:rsidR="001A5DCE" w:rsidRPr="001A5DCE" w:rsidTr="001A5DCE">
        <w:tc>
          <w:tcPr>
            <w:tcW w:w="540" w:type="dxa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88" w:type="dxa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Кущевскому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им. Б. Г. </w:t>
            </w:r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t>Москвич</w:t>
            </w:r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а пер., д. 70 А,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ст-ца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Кущевская, Краснодарский край, 352030</w:t>
            </w:r>
          </w:p>
        </w:tc>
      </w:tr>
      <w:tr w:rsidR="001A5DCE" w:rsidRPr="001A5DCE" w:rsidTr="001A5DCE">
        <w:tc>
          <w:tcPr>
            <w:tcW w:w="540" w:type="dxa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88" w:type="dxa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Лабинскому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t>Красная</w:t>
            </w:r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ул., д. 8, г. Лабинск, Краснодарский край, 352500</w:t>
            </w:r>
          </w:p>
        </w:tc>
      </w:tr>
      <w:tr w:rsidR="001A5DCE" w:rsidRPr="001A5DCE" w:rsidTr="001A5DCE">
        <w:tc>
          <w:tcPr>
            <w:tcW w:w="540" w:type="dxa"/>
            <w:vMerge w:val="restart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88" w:type="dxa"/>
            <w:vMerge w:val="restart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Ленинградскому району'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Набережная ул., д. 64,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ст-ца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Ленинградская, Краснодарский край, 353740</w:t>
            </w:r>
          </w:p>
        </w:tc>
      </w:tr>
      <w:tr w:rsidR="001A5DCE" w:rsidRPr="001A5DCE" w:rsidTr="001A5DCE">
        <w:tc>
          <w:tcPr>
            <w:tcW w:w="540" w:type="dxa"/>
            <w:vMerge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vMerge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Красная ул., д. 136 корпус</w:t>
            </w:r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А</w:t>
            </w:r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>, станица Ленинградская, Краснодарский край, 353743 окно б/н, МФЦ</w:t>
            </w:r>
          </w:p>
        </w:tc>
      </w:tr>
      <w:tr w:rsidR="001A5DCE" w:rsidRPr="001A5DCE" w:rsidTr="001A5DCE">
        <w:tc>
          <w:tcPr>
            <w:tcW w:w="540" w:type="dxa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88" w:type="dxa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Мостовскому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Ленина ул., д. 12 оф. 5, пос. Мостовской, Краснодарский край, 352570</w:t>
            </w:r>
          </w:p>
        </w:tc>
      </w:tr>
      <w:tr w:rsidR="001A5DCE" w:rsidRPr="001A5DCE" w:rsidTr="001A5DCE">
        <w:tc>
          <w:tcPr>
            <w:tcW w:w="540" w:type="dxa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88" w:type="dxa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Новокубанскому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Ленина ул., д. 32, г. Новокубанск, Краснодарский край, 352240</w:t>
            </w:r>
          </w:p>
        </w:tc>
      </w:tr>
      <w:tr w:rsidR="001A5DCE" w:rsidRPr="001A5DCE" w:rsidTr="001A5DCE">
        <w:tc>
          <w:tcPr>
            <w:tcW w:w="540" w:type="dxa"/>
            <w:vMerge w:val="restart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88" w:type="dxa"/>
            <w:vMerge w:val="restart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Новопокровскому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Советская ул., д. 47,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ст-ца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Новопокровская, Краснодарский край, 353020</w:t>
            </w:r>
          </w:p>
        </w:tc>
      </w:tr>
      <w:tr w:rsidR="001A5DCE" w:rsidRPr="001A5DCE" w:rsidTr="001A5DCE">
        <w:tc>
          <w:tcPr>
            <w:tcW w:w="540" w:type="dxa"/>
            <w:vMerge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vMerge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Ленина ул., д. 113,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ст-ца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Новопокровская, Краснодарский край, 353020 окно б/н, МФЦ</w:t>
            </w:r>
          </w:p>
        </w:tc>
      </w:tr>
      <w:tr w:rsidR="001A5DCE" w:rsidRPr="001A5DCE" w:rsidTr="001A5DCE">
        <w:tc>
          <w:tcPr>
            <w:tcW w:w="540" w:type="dxa"/>
            <w:vMerge w:val="restart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88" w:type="dxa"/>
            <w:vMerge w:val="restart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городу Новороссийску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Шевченко ул., д. 7, г. Новороссийск, Краснодарский край, 353905</w:t>
            </w:r>
          </w:p>
        </w:tc>
      </w:tr>
      <w:tr w:rsidR="001A5DCE" w:rsidRPr="001A5DCE" w:rsidTr="001A5DCE">
        <w:tc>
          <w:tcPr>
            <w:tcW w:w="540" w:type="dxa"/>
            <w:vMerge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vMerge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Бирюзова ул., д.6, г. Новороссийск, Краснодарский край, 353900 окно № 4, МФЦ</w:t>
            </w:r>
          </w:p>
        </w:tc>
      </w:tr>
      <w:tr w:rsidR="001A5DCE" w:rsidRPr="001A5DCE" w:rsidTr="001A5DCE">
        <w:tc>
          <w:tcPr>
            <w:tcW w:w="540" w:type="dxa"/>
            <w:vMerge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vMerge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Дзержинского проспект, д.156</w:t>
            </w:r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Б</w:t>
            </w:r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>, г. Новороссийск, Краснодарский край, 353910 окно б/н, МФЦ</w:t>
            </w:r>
          </w:p>
        </w:tc>
      </w:tr>
      <w:tr w:rsidR="001A5DCE" w:rsidRPr="001A5DCE" w:rsidTr="001A5DCE">
        <w:tc>
          <w:tcPr>
            <w:tcW w:w="540" w:type="dxa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88" w:type="dxa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Отрадненскому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ind w:left="140"/>
              <w:rPr>
                <w:rStyle w:val="20"/>
                <w:rFonts w:eastAsia="Tahoma"/>
                <w:sz w:val="24"/>
                <w:szCs w:val="24"/>
              </w:rPr>
            </w:pPr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t>Красная</w:t>
            </w:r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ул., д. 89,</w:t>
            </w:r>
            <w:r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ст-ца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Отрадная,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Отрадненский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р-он, Краснодарский край, 352290</w:t>
            </w:r>
          </w:p>
        </w:tc>
      </w:tr>
      <w:tr w:rsidR="001A5DCE" w:rsidRPr="001A5DCE" w:rsidTr="001A5DCE">
        <w:tc>
          <w:tcPr>
            <w:tcW w:w="540" w:type="dxa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4388" w:type="dxa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Павловскому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ind w:left="140"/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Горького ул., д. 292,ст-ца </w:t>
            </w:r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t>Павловская</w:t>
            </w:r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>, Павловский р-он, Краснодарский край, 352040</w:t>
            </w:r>
          </w:p>
        </w:tc>
      </w:tr>
      <w:tr w:rsidR="001A5DCE" w:rsidRPr="001A5DCE" w:rsidTr="001A5DCE">
        <w:tc>
          <w:tcPr>
            <w:tcW w:w="540" w:type="dxa"/>
            <w:vMerge w:val="restart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88" w:type="dxa"/>
            <w:vMerge w:val="restart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Приморск</w:t>
            </w:r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t>о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>-</w:t>
            </w:r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Ахтарскому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t>Пролетарская</w:t>
            </w:r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ул., д. 50, г. Приморско-Ахтарск, Краснодарский край, 353860</w:t>
            </w:r>
          </w:p>
        </w:tc>
      </w:tr>
      <w:tr w:rsidR="001A5DCE" w:rsidRPr="001A5DCE" w:rsidTr="001A5DCE">
        <w:tc>
          <w:tcPr>
            <w:tcW w:w="540" w:type="dxa"/>
            <w:vMerge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vMerge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t>Фестивальная</w:t>
            </w:r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ул., д.57, г. Приморско-Ахтарск, Краснодарский край, 353862 окно б/н, МФЦ</w:t>
            </w:r>
          </w:p>
        </w:tc>
      </w:tr>
      <w:tr w:rsidR="001A5DCE" w:rsidRPr="001A5DCE" w:rsidTr="001A5DCE">
        <w:tc>
          <w:tcPr>
            <w:tcW w:w="540" w:type="dxa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88" w:type="dxa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Северскому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ind w:left="140"/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Партизанская ул., д. 2,</w:t>
            </w:r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ст-ца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Северская</w:t>
            </w:r>
            <w:r>
              <w:rPr>
                <w:rStyle w:val="20"/>
                <w:rFonts w:eastAsia="Tahoma"/>
                <w:sz w:val="24"/>
                <w:szCs w:val="24"/>
              </w:rPr>
              <w:t>,</w:t>
            </w:r>
          </w:p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Краснодарский</w:t>
            </w:r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r w:rsidRPr="001A5DCE">
              <w:rPr>
                <w:rStyle w:val="20"/>
                <w:rFonts w:eastAsia="Tahoma"/>
                <w:sz w:val="24"/>
                <w:szCs w:val="24"/>
              </w:rPr>
              <w:t>край, 353240</w:t>
            </w:r>
          </w:p>
        </w:tc>
      </w:tr>
      <w:tr w:rsidR="001A5DCE" w:rsidRPr="001A5DCE" w:rsidTr="001A5DCE">
        <w:tc>
          <w:tcPr>
            <w:tcW w:w="540" w:type="dxa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88" w:type="dxa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Славянскому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t>Школьная</w:t>
            </w:r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ул., д. 304, г. Славянск-на-Кубани, Краснодарский край, 353560</w:t>
            </w:r>
          </w:p>
        </w:tc>
      </w:tr>
      <w:tr w:rsidR="001A5DCE" w:rsidRPr="001A5DCE" w:rsidTr="001A5DCE">
        <w:tc>
          <w:tcPr>
            <w:tcW w:w="540" w:type="dxa"/>
            <w:vMerge w:val="restart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88" w:type="dxa"/>
            <w:vMerge w:val="restart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город</w:t>
            </w:r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t>у-</w:t>
            </w:r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курорту Сочи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t>Красноармейская</w:t>
            </w:r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ул., д. 19, г. Сочи, Краснодарский край, 354065</w:t>
            </w:r>
          </w:p>
        </w:tc>
      </w:tr>
      <w:tr w:rsidR="001A5DCE" w:rsidRPr="001A5DCE" w:rsidTr="001A5DCE">
        <w:tc>
          <w:tcPr>
            <w:tcW w:w="540" w:type="dxa"/>
            <w:vMerge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vMerge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Молокова ул., д. 18/78, Адлерский р-н </w:t>
            </w:r>
          </w:p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г. Сочи, 354340</w:t>
            </w:r>
          </w:p>
        </w:tc>
      </w:tr>
      <w:tr w:rsidR="001A5DCE" w:rsidRPr="001A5DCE" w:rsidTr="001A5DCE">
        <w:tc>
          <w:tcPr>
            <w:tcW w:w="540" w:type="dxa"/>
            <w:vMerge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vMerge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Павлова ул., д.40, г. Сочи, Краснодарский край, 354200</w:t>
            </w:r>
          </w:p>
        </w:tc>
      </w:tr>
      <w:tr w:rsidR="001A5DCE" w:rsidRPr="001A5DCE" w:rsidTr="001A5DCE">
        <w:tc>
          <w:tcPr>
            <w:tcW w:w="540" w:type="dxa"/>
            <w:vMerge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vMerge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A5DCE" w:rsidRPr="001A5DCE" w:rsidRDefault="001A5DCE" w:rsidP="00DD4D46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Юных Ленинцев ул., д. 10, г. Сочи, Краснодарский край, 354057</w:t>
            </w:r>
          </w:p>
          <w:p w:rsidR="001A5DCE" w:rsidRPr="001A5DCE" w:rsidRDefault="001A5DCE" w:rsidP="00DD4D46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окно № 36, МФЦ</w:t>
            </w:r>
          </w:p>
        </w:tc>
      </w:tr>
      <w:tr w:rsidR="001A5DCE" w:rsidRPr="001A5DCE" w:rsidTr="001A5DCE">
        <w:tc>
          <w:tcPr>
            <w:tcW w:w="540" w:type="dxa"/>
            <w:vMerge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vMerge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A5DCE" w:rsidRPr="001A5DCE" w:rsidRDefault="001A5DCE" w:rsidP="001A5DCE">
            <w:pPr>
              <w:ind w:left="140"/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Кирова ул., д.53,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5DCE">
              <w:rPr>
                <w:rStyle w:val="20"/>
                <w:rFonts w:eastAsia="Tahoma"/>
                <w:sz w:val="24"/>
                <w:szCs w:val="24"/>
              </w:rPr>
              <w:t>г.-к. Сочи, Краснодарский край</w:t>
            </w:r>
            <w:r>
              <w:rPr>
                <w:rStyle w:val="20"/>
                <w:rFonts w:eastAsia="Tahoma"/>
                <w:sz w:val="24"/>
                <w:szCs w:val="24"/>
              </w:rPr>
              <w:t xml:space="preserve">, </w:t>
            </w:r>
            <w:r w:rsidRPr="001A5DCE">
              <w:rPr>
                <w:rStyle w:val="20"/>
                <w:rFonts w:eastAsia="Tahoma"/>
                <w:sz w:val="24"/>
                <w:szCs w:val="24"/>
              </w:rPr>
              <w:t>354340</w:t>
            </w:r>
          </w:p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2 этаж, окно № 16, МФЦ</w:t>
            </w:r>
          </w:p>
        </w:tc>
      </w:tr>
      <w:tr w:rsidR="001A5DCE" w:rsidRPr="001A5DCE" w:rsidTr="001A5DCE">
        <w:tc>
          <w:tcPr>
            <w:tcW w:w="540" w:type="dxa"/>
            <w:vMerge w:val="restart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88" w:type="dxa"/>
            <w:vMerge w:val="restart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Староминскому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Красная ул., д. 3</w:t>
            </w:r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Б</w:t>
            </w:r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>, ст. Староминская, Краснодарский край, 353600</w:t>
            </w:r>
          </w:p>
        </w:tc>
      </w:tr>
      <w:tr w:rsidR="001A5DCE" w:rsidRPr="001A5DCE" w:rsidTr="001A5DCE">
        <w:tc>
          <w:tcPr>
            <w:tcW w:w="540" w:type="dxa"/>
            <w:vMerge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vMerge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Коммунаров ул., д.86, ст. Староминская, Краснодарский край, 353600 окно № 19, МФЦ</w:t>
            </w:r>
          </w:p>
        </w:tc>
      </w:tr>
      <w:tr w:rsidR="001A5DCE" w:rsidRPr="001A5DCE" w:rsidTr="001A5DCE">
        <w:tc>
          <w:tcPr>
            <w:tcW w:w="540" w:type="dxa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388" w:type="dxa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 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Тбилисскому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Кривая ул., д. 18,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ст-ца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Тбилисская, Краснодарский край, 352360</w:t>
            </w:r>
          </w:p>
        </w:tc>
      </w:tr>
      <w:tr w:rsidR="001A5DCE" w:rsidRPr="001A5DCE" w:rsidTr="001A5DCE">
        <w:tc>
          <w:tcPr>
            <w:tcW w:w="540" w:type="dxa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388" w:type="dxa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Темрюкскому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им. Розы Люксембург/Гоголя ул., д. 65/90, г. Темрюк, Краснодарский край, 353500</w:t>
            </w:r>
          </w:p>
        </w:tc>
      </w:tr>
      <w:tr w:rsidR="001A5DCE" w:rsidRPr="001A5DCE" w:rsidTr="001A5DCE">
        <w:tc>
          <w:tcPr>
            <w:tcW w:w="540" w:type="dxa"/>
            <w:vMerge w:val="restart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388" w:type="dxa"/>
            <w:vMerge w:val="restart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Тимашевскому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t>Красная</w:t>
            </w:r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ул., д. 86, г. Тимашевск, Краснодарский край, 352700</w:t>
            </w:r>
          </w:p>
        </w:tc>
      </w:tr>
      <w:tr w:rsidR="001A5DCE" w:rsidRPr="001A5DCE" w:rsidTr="001A5DCE">
        <w:tc>
          <w:tcPr>
            <w:tcW w:w="540" w:type="dxa"/>
            <w:vMerge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vMerge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Пионерская ул., д.90</w:t>
            </w:r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А</w:t>
            </w:r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>, г. Тимашевск, Краснодарский край, 352708 окно № 1, МФЦ</w:t>
            </w:r>
          </w:p>
        </w:tc>
      </w:tr>
      <w:tr w:rsidR="001A5DCE" w:rsidRPr="001A5DCE" w:rsidTr="001A5DCE">
        <w:tc>
          <w:tcPr>
            <w:tcW w:w="540" w:type="dxa"/>
            <w:vMerge w:val="restart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88" w:type="dxa"/>
            <w:vMerge w:val="restart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Тихорецкому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t>Украинская</w:t>
            </w:r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ул., д. 5, г. Тихорецк, Краснодарский край,352120</w:t>
            </w:r>
          </w:p>
        </w:tc>
      </w:tr>
      <w:tr w:rsidR="001A5DCE" w:rsidRPr="001A5DCE" w:rsidTr="001A5DCE">
        <w:tc>
          <w:tcPr>
            <w:tcW w:w="540" w:type="dxa"/>
            <w:vMerge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vMerge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Энгельса ул., д. 76 </w:t>
            </w:r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t>Д-Е</w:t>
            </w:r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>, г. Тихорецк, Краснодарский край, 352120 окно б/н, МФЦ</w:t>
            </w:r>
          </w:p>
        </w:tc>
      </w:tr>
      <w:tr w:rsidR="001A5DCE" w:rsidRPr="001A5DCE" w:rsidTr="001A5DCE">
        <w:tc>
          <w:tcPr>
            <w:tcW w:w="540" w:type="dxa"/>
            <w:vMerge w:val="restart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388" w:type="dxa"/>
            <w:vMerge w:val="restart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Туапсинскому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Герцена ул., д. 10,</w:t>
            </w:r>
            <w:r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r w:rsidRPr="001A5DCE">
              <w:rPr>
                <w:rStyle w:val="20"/>
                <w:rFonts w:eastAsia="Tahoma"/>
                <w:sz w:val="24"/>
                <w:szCs w:val="24"/>
              </w:rPr>
              <w:t>г. Туапсе, Краснодарский край,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5DCE">
              <w:rPr>
                <w:rStyle w:val="20"/>
                <w:rFonts w:eastAsia="Tahoma"/>
                <w:sz w:val="24"/>
                <w:szCs w:val="24"/>
              </w:rPr>
              <w:t>352800</w:t>
            </w:r>
          </w:p>
        </w:tc>
      </w:tr>
      <w:tr w:rsidR="001A5DCE" w:rsidRPr="001A5DCE" w:rsidTr="001A5DCE">
        <w:tc>
          <w:tcPr>
            <w:tcW w:w="540" w:type="dxa"/>
            <w:vMerge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vMerge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М. Горького ул., 28,</w:t>
            </w:r>
            <w:r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r w:rsidRPr="001A5DCE">
              <w:rPr>
                <w:rStyle w:val="20"/>
                <w:rFonts w:eastAsia="Tahoma"/>
                <w:sz w:val="24"/>
                <w:szCs w:val="24"/>
              </w:rPr>
              <w:t>г. Туапсе, Краснодарский край,</w:t>
            </w:r>
            <w:r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r w:rsidRPr="001A5DCE">
              <w:rPr>
                <w:rStyle w:val="20"/>
                <w:rFonts w:eastAsia="Tahoma"/>
                <w:sz w:val="24"/>
                <w:szCs w:val="24"/>
              </w:rPr>
              <w:t>352800</w:t>
            </w:r>
            <w:r w:rsidRPr="001A5DC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Style w:val="20"/>
                <w:rFonts w:eastAsia="Tahoma"/>
                <w:sz w:val="24"/>
                <w:szCs w:val="24"/>
              </w:rPr>
              <w:t>окно б/</w:t>
            </w:r>
            <w:proofErr w:type="spellStart"/>
            <w:r>
              <w:rPr>
                <w:rStyle w:val="20"/>
                <w:rFonts w:eastAsia="Tahoma"/>
                <w:sz w:val="24"/>
                <w:szCs w:val="24"/>
              </w:rPr>
              <w:t>н</w:t>
            </w:r>
            <w:proofErr w:type="gramStart"/>
            <w:r>
              <w:rPr>
                <w:rStyle w:val="20"/>
                <w:rFonts w:eastAsia="Tahoma"/>
                <w:sz w:val="24"/>
                <w:szCs w:val="24"/>
              </w:rPr>
              <w:t>,</w:t>
            </w:r>
            <w:r w:rsidRPr="001A5DCE">
              <w:rPr>
                <w:rStyle w:val="20"/>
                <w:rFonts w:eastAsia="Tahoma"/>
                <w:sz w:val="24"/>
                <w:szCs w:val="24"/>
              </w:rPr>
              <w:t>М</w:t>
            </w:r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>ФЦ</w:t>
            </w:r>
            <w:proofErr w:type="spellEnd"/>
          </w:p>
        </w:tc>
      </w:tr>
      <w:tr w:rsidR="001A5DCE" w:rsidRPr="001A5DCE" w:rsidTr="001A5DCE">
        <w:tc>
          <w:tcPr>
            <w:tcW w:w="540" w:type="dxa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388" w:type="dxa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Успенскому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Ленина ул., д. 244, с. </w:t>
            </w:r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t>Успенское</w:t>
            </w:r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>, Краснодарский край, 352450</w:t>
            </w:r>
          </w:p>
        </w:tc>
      </w:tr>
      <w:tr w:rsidR="001A5DCE" w:rsidRPr="001A5DCE" w:rsidTr="001A5DCE">
        <w:tc>
          <w:tcPr>
            <w:tcW w:w="540" w:type="dxa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388" w:type="dxa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r w:rsidRPr="001A5DCE">
              <w:rPr>
                <w:rStyle w:val="20"/>
                <w:rFonts w:eastAsia="Tahoma"/>
                <w:sz w:val="24"/>
                <w:szCs w:val="24"/>
              </w:rPr>
              <w:lastRenderedPageBreak/>
              <w:t xml:space="preserve">- Краевое БТИ» по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Уст</w:t>
            </w:r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t>ь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>-</w:t>
            </w:r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Лабинскому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proofErr w:type="gramStart"/>
            <w:r w:rsidRPr="001A5DCE">
              <w:rPr>
                <w:rStyle w:val="20"/>
                <w:rFonts w:eastAsia="Tahoma"/>
                <w:sz w:val="24"/>
                <w:szCs w:val="24"/>
              </w:rPr>
              <w:lastRenderedPageBreak/>
              <w:t>Пролетарская</w:t>
            </w:r>
            <w:proofErr w:type="gram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ул., д. 72, г. Усть-Лабинск, </w:t>
            </w:r>
            <w:r w:rsidRPr="001A5DCE">
              <w:rPr>
                <w:rStyle w:val="20"/>
                <w:rFonts w:eastAsia="Tahoma"/>
                <w:sz w:val="24"/>
                <w:szCs w:val="24"/>
              </w:rPr>
              <w:lastRenderedPageBreak/>
              <w:t>Краснодарский край,352330</w:t>
            </w:r>
          </w:p>
        </w:tc>
      </w:tr>
      <w:tr w:rsidR="001A5DCE" w:rsidRPr="001A5DCE" w:rsidTr="001A5DCE">
        <w:tc>
          <w:tcPr>
            <w:tcW w:w="540" w:type="dxa"/>
            <w:vMerge w:val="restart"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  <w:r w:rsidRPr="001A5DCE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4388" w:type="dxa"/>
            <w:vMerge w:val="restart"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>отдел ГБУ КК «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Крайтехинвентаризация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- Краевое БТИ» по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Щербиновскому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району</w:t>
            </w: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Советов ул., д. 64,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ст-ца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Старощербиновская,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Щербиновский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район, Краснодарский край, 353620</w:t>
            </w:r>
          </w:p>
        </w:tc>
      </w:tr>
      <w:tr w:rsidR="001A5DCE" w:rsidRPr="001A5DCE" w:rsidTr="001A5DCE">
        <w:tc>
          <w:tcPr>
            <w:tcW w:w="540" w:type="dxa"/>
            <w:vMerge/>
          </w:tcPr>
          <w:p w:rsidR="001A5DCE" w:rsidRPr="001A5DCE" w:rsidRDefault="001A5DCE" w:rsidP="001A5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vMerge/>
          </w:tcPr>
          <w:p w:rsidR="001A5DCE" w:rsidRPr="001A5DCE" w:rsidRDefault="001A5DCE" w:rsidP="001A5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A5DCE" w:rsidRPr="001A5DCE" w:rsidRDefault="001A5DCE" w:rsidP="001A5DCE">
            <w:pPr>
              <w:rPr>
                <w:rStyle w:val="20"/>
                <w:rFonts w:eastAsia="Tahoma"/>
                <w:sz w:val="24"/>
                <w:szCs w:val="24"/>
              </w:rPr>
            </w:pPr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Чкалова ул., д.92, </w:t>
            </w:r>
            <w:proofErr w:type="spellStart"/>
            <w:r w:rsidRPr="001A5DCE">
              <w:rPr>
                <w:rStyle w:val="20"/>
                <w:rFonts w:eastAsia="Tahoma"/>
                <w:sz w:val="24"/>
                <w:szCs w:val="24"/>
              </w:rPr>
              <w:t>сг-ца</w:t>
            </w:r>
            <w:proofErr w:type="spellEnd"/>
            <w:r w:rsidRPr="001A5DCE">
              <w:rPr>
                <w:rStyle w:val="20"/>
                <w:rFonts w:eastAsia="Tahoma"/>
                <w:sz w:val="24"/>
                <w:szCs w:val="24"/>
              </w:rPr>
              <w:t xml:space="preserve"> Старощербиновская, Краснодарский край, 353622 окно № 10, МФЦ</w:t>
            </w:r>
          </w:p>
        </w:tc>
      </w:tr>
    </w:tbl>
    <w:p w:rsidR="001A5DCE" w:rsidRPr="001A5DCE" w:rsidRDefault="001A5DCE" w:rsidP="001A5DCE">
      <w:pPr>
        <w:rPr>
          <w:rFonts w:ascii="Times New Roman" w:hAnsi="Times New Roman" w:cs="Times New Roman"/>
          <w:sz w:val="28"/>
        </w:rPr>
      </w:pPr>
    </w:p>
    <w:p w:rsidR="001A5DCE" w:rsidRPr="001A5DCE" w:rsidRDefault="001A5DCE" w:rsidP="001A5DCE">
      <w:pPr>
        <w:ind w:right="-1" w:firstLine="851"/>
        <w:jc w:val="both"/>
        <w:rPr>
          <w:rFonts w:ascii="Times New Roman" w:hAnsi="Times New Roman" w:cs="Times New Roman"/>
          <w:sz w:val="28"/>
        </w:rPr>
      </w:pPr>
      <w:r w:rsidRPr="001A5DCE">
        <w:rPr>
          <w:rFonts w:ascii="Times New Roman" w:hAnsi="Times New Roman" w:cs="Times New Roman"/>
          <w:sz w:val="28"/>
        </w:rPr>
        <w:t xml:space="preserve">Декларацию также можно направить в форме электронного документа заверенного электронной цифровой подписью заявителя на электронный адрес </w:t>
      </w:r>
      <w:hyperlink r:id="rId7" w:history="1">
        <w:r w:rsidRPr="001A5DCE">
          <w:rPr>
            <w:rStyle w:val="a3"/>
            <w:rFonts w:ascii="Times New Roman" w:hAnsi="Times New Roman" w:cs="Times New Roman"/>
            <w:sz w:val="28"/>
            <w:lang w:val="en-US" w:eastAsia="en-US" w:bidi="en-US"/>
          </w:rPr>
          <w:t>deklar</w:t>
        </w:r>
        <w:r w:rsidRPr="001A5DCE">
          <w:rPr>
            <w:rStyle w:val="a3"/>
            <w:rFonts w:ascii="Times New Roman" w:hAnsi="Times New Roman" w:cs="Times New Roman"/>
            <w:sz w:val="28"/>
            <w:lang w:eastAsia="en-US" w:bidi="en-US"/>
          </w:rPr>
          <w:t>@</w:t>
        </w:r>
        <w:r w:rsidRPr="001A5DCE">
          <w:rPr>
            <w:rStyle w:val="a3"/>
            <w:rFonts w:ascii="Times New Roman" w:hAnsi="Times New Roman" w:cs="Times New Roman"/>
            <w:sz w:val="28"/>
            <w:lang w:val="en-US" w:eastAsia="en-US" w:bidi="en-US"/>
          </w:rPr>
          <w:t>kubbti</w:t>
        </w:r>
        <w:r w:rsidRPr="001A5DCE">
          <w:rPr>
            <w:rStyle w:val="a3"/>
            <w:rFonts w:ascii="Times New Roman" w:hAnsi="Times New Roman" w:cs="Times New Roman"/>
            <w:sz w:val="28"/>
            <w:lang w:eastAsia="en-US" w:bidi="en-US"/>
          </w:rPr>
          <w:t>.</w:t>
        </w:r>
        <w:r w:rsidRPr="001A5DCE">
          <w:rPr>
            <w:rStyle w:val="a3"/>
            <w:rFonts w:ascii="Times New Roman" w:hAnsi="Times New Roman" w:cs="Times New Roman"/>
            <w:sz w:val="28"/>
            <w:lang w:val="en-US" w:eastAsia="en-US" w:bidi="en-US"/>
          </w:rPr>
          <w:t>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BF48F6" w:rsidRPr="001A5DCE" w:rsidRDefault="00DD4D46" w:rsidP="00DD4D46">
      <w:pPr>
        <w:tabs>
          <w:tab w:val="left" w:pos="662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BF48F6" w:rsidRPr="001A5DCE" w:rsidSect="001A5DC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5B2" w:rsidRDefault="004555B2" w:rsidP="001A5DCE">
      <w:r>
        <w:separator/>
      </w:r>
    </w:p>
  </w:endnote>
  <w:endnote w:type="continuationSeparator" w:id="0">
    <w:p w:rsidR="004555B2" w:rsidRDefault="004555B2" w:rsidP="001A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5B2" w:rsidRDefault="004555B2" w:rsidP="001A5DCE">
      <w:r>
        <w:separator/>
      </w:r>
    </w:p>
  </w:footnote>
  <w:footnote w:type="continuationSeparator" w:id="0">
    <w:p w:rsidR="004555B2" w:rsidRDefault="004555B2" w:rsidP="001A5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132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A5DCE" w:rsidRPr="001A5DCE" w:rsidRDefault="001A5DCE" w:rsidP="001A5DCE">
        <w:pPr>
          <w:pStyle w:val="a5"/>
          <w:jc w:val="center"/>
          <w:rPr>
            <w:rFonts w:ascii="Times New Roman" w:hAnsi="Times New Roman" w:cs="Times New Roman"/>
          </w:rPr>
        </w:pPr>
        <w:r w:rsidRPr="001A5DCE">
          <w:rPr>
            <w:rFonts w:ascii="Times New Roman" w:hAnsi="Times New Roman" w:cs="Times New Roman"/>
          </w:rPr>
          <w:fldChar w:fldCharType="begin"/>
        </w:r>
        <w:r w:rsidRPr="001A5DCE">
          <w:rPr>
            <w:rFonts w:ascii="Times New Roman" w:hAnsi="Times New Roman" w:cs="Times New Roman"/>
          </w:rPr>
          <w:instrText>PAGE   \* MERGEFORMAT</w:instrText>
        </w:r>
        <w:r w:rsidRPr="001A5DCE">
          <w:rPr>
            <w:rFonts w:ascii="Times New Roman" w:hAnsi="Times New Roman" w:cs="Times New Roman"/>
          </w:rPr>
          <w:fldChar w:fldCharType="separate"/>
        </w:r>
        <w:r w:rsidR="00DD4D46">
          <w:rPr>
            <w:rFonts w:ascii="Times New Roman" w:hAnsi="Times New Roman" w:cs="Times New Roman"/>
            <w:noProof/>
          </w:rPr>
          <w:t>5</w:t>
        </w:r>
        <w:r w:rsidRPr="001A5DC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CE"/>
    <w:rsid w:val="001A5DCE"/>
    <w:rsid w:val="004555B2"/>
    <w:rsid w:val="00BF48F6"/>
    <w:rsid w:val="00D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5DC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5DCE"/>
    <w:rPr>
      <w:color w:val="0066CC"/>
      <w:u w:val="single"/>
    </w:rPr>
  </w:style>
  <w:style w:type="character" w:customStyle="1" w:styleId="2">
    <w:name w:val="Основной текст (2)_"/>
    <w:basedOn w:val="a0"/>
    <w:rsid w:val="001A5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1A5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4">
    <w:name w:val="Table Grid"/>
    <w:basedOn w:val="a1"/>
    <w:uiPriority w:val="59"/>
    <w:rsid w:val="001A5DCE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A5D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5DCE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1A5D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5DCE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5DC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5DCE"/>
    <w:rPr>
      <w:color w:val="0066CC"/>
      <w:u w:val="single"/>
    </w:rPr>
  </w:style>
  <w:style w:type="character" w:customStyle="1" w:styleId="2">
    <w:name w:val="Основной текст (2)_"/>
    <w:basedOn w:val="a0"/>
    <w:rsid w:val="001A5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1A5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4">
    <w:name w:val="Table Grid"/>
    <w:basedOn w:val="a1"/>
    <w:uiPriority w:val="59"/>
    <w:rsid w:val="001A5DCE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A5D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5DCE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1A5D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5DCE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klar@kubbt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2017-10-06T09:47:00Z</dcterms:created>
  <dcterms:modified xsi:type="dcterms:W3CDTF">2017-10-06T09:57:00Z</dcterms:modified>
</cp:coreProperties>
</file>