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73"/>
      </w:tblGrid>
      <w:tr w:rsidR="008E4B40" w:rsidRPr="008E4B40" w:rsidTr="008E4B40">
        <w:tc>
          <w:tcPr>
            <w:tcW w:w="9673" w:type="dxa"/>
          </w:tcPr>
          <w:p w:rsidR="008E4B40" w:rsidRPr="00FF5CC3" w:rsidRDefault="008E4B40" w:rsidP="008E4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CC3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  <w:p w:rsidR="008E4B40" w:rsidRPr="008E4B40" w:rsidRDefault="008E4B40" w:rsidP="00424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B40">
              <w:rPr>
                <w:rFonts w:ascii="Times New Roman" w:hAnsi="Times New Roman" w:cs="Times New Roman"/>
                <w:sz w:val="28"/>
                <w:szCs w:val="28"/>
              </w:rPr>
              <w:t>нормативных правовых актов,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      </w:r>
            <w:r w:rsidR="00424621">
              <w:rPr>
                <w:rFonts w:ascii="Times New Roman" w:hAnsi="Times New Roman" w:cs="Times New Roman"/>
                <w:sz w:val="28"/>
                <w:szCs w:val="28"/>
              </w:rPr>
              <w:t xml:space="preserve"> по отдельным видам муниципального контроля</w:t>
            </w:r>
          </w:p>
        </w:tc>
      </w:tr>
      <w:tr w:rsidR="008E4B40" w:rsidRPr="008E4B40" w:rsidTr="008E4B40">
        <w:tc>
          <w:tcPr>
            <w:tcW w:w="9673" w:type="dxa"/>
          </w:tcPr>
          <w:p w:rsidR="008E4B40" w:rsidRPr="00DA50BA" w:rsidRDefault="008E4B40" w:rsidP="008E4B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0B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КОНТРОЛЬ ЗА СОХРАННОСТЬЮ АВТОМОБИЛЬНЫХ ДОРОГ</w:t>
            </w:r>
          </w:p>
        </w:tc>
      </w:tr>
      <w:tr w:rsidR="008E4B40" w:rsidRPr="008E4B40" w:rsidTr="008E4B40">
        <w:tc>
          <w:tcPr>
            <w:tcW w:w="9673" w:type="dxa"/>
          </w:tcPr>
          <w:p w:rsidR="008E4B40" w:rsidRPr="00DA50BA" w:rsidRDefault="008E4B40" w:rsidP="008E4B40">
            <w:p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          Конституция Российской Федерации </w:t>
            </w:r>
            <w:r w:rsidRPr="00DA50BA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http://www.consultant.ru/document/cons_doc_LAW_28399/</w:t>
            </w:r>
          </w:p>
          <w:p w:rsidR="008E4B40" w:rsidRPr="00DA50BA" w:rsidRDefault="008E4B40" w:rsidP="008E4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40" w:rsidRPr="00DA50BA" w:rsidRDefault="008E4B40" w:rsidP="008E4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hyperlink r:id="rId4" w:history="1">
              <w:r w:rsidRPr="00DA50BA">
                <w:rPr>
                  <w:rFonts w:ascii="Times New Roman" w:hAnsi="Times New Roman" w:cs="Times New Roman"/>
                  <w:sz w:val="28"/>
                  <w:szCs w:val="28"/>
                </w:rPr>
                <w:t>Федеральный закон</w:t>
              </w:r>
            </w:hyperlink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от 6 октября 2003 года N 131-ФЗ «Об общих принципах организации местного самоуправления в Российской Федерации»</w:t>
            </w:r>
          </w:p>
          <w:p w:rsidR="008E4B40" w:rsidRPr="00DA50BA" w:rsidRDefault="00B97860" w:rsidP="008E4B40">
            <w:p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8E4B40" w:rsidRPr="00DA50B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http://www.consultant.ru/document/cons_doc_LAW_44571/</w:t>
              </w:r>
            </w:hyperlink>
          </w:p>
          <w:p w:rsidR="008E4B40" w:rsidRPr="00DA50BA" w:rsidRDefault="008E4B40" w:rsidP="008E4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40" w:rsidRPr="00DA50BA" w:rsidRDefault="008E4B40" w:rsidP="008E4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hyperlink r:id="rId6" w:history="1">
              <w:r w:rsidRPr="00DA50BA">
                <w:rPr>
                  <w:rFonts w:ascii="Times New Roman" w:hAnsi="Times New Roman" w:cs="Times New Roman"/>
                  <w:sz w:val="28"/>
                  <w:szCs w:val="28"/>
                </w:rPr>
                <w:t>Федеральный закон</w:t>
              </w:r>
            </w:hyperlink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от 26 декабря 2008 года N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  <w:p w:rsidR="008E4B40" w:rsidRPr="00DA50BA" w:rsidRDefault="008E4B40" w:rsidP="008E4B40">
            <w:p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DA50BA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http://www.consultant.ru/document/cons_doc_LAW_83079/</w:t>
            </w:r>
          </w:p>
          <w:p w:rsidR="008E4B40" w:rsidRPr="00DA50BA" w:rsidRDefault="008E4B40" w:rsidP="008E4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40" w:rsidRPr="00DA50BA" w:rsidRDefault="008E4B40" w:rsidP="008E4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hyperlink r:id="rId7" w:history="1">
              <w:r w:rsidRPr="00DA50BA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от 30 июня 2010 года N 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      </w:r>
          </w:p>
          <w:p w:rsidR="008E4B40" w:rsidRPr="00DA50BA" w:rsidRDefault="008E4B40" w:rsidP="008E4B40">
            <w:p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DA50BA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http://www.consultant.ru/document/cons_doc_LAW_102225/92d969e26a4326c5d02fa79b8f9cf4994ee5633b/</w:t>
            </w:r>
          </w:p>
          <w:p w:rsidR="008E4B40" w:rsidRPr="00DA50BA" w:rsidRDefault="008E4B40" w:rsidP="008E4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40" w:rsidRPr="00DA50BA" w:rsidRDefault="008E4B40" w:rsidP="008E4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           Федеральный закон от 10 декабря  1995 года № 196-ФЗ «О безопасности дорожного движения»</w:t>
            </w:r>
          </w:p>
          <w:p w:rsidR="008E4B40" w:rsidRPr="00DA50BA" w:rsidRDefault="008E4B40" w:rsidP="008E4B40">
            <w:p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DA50BA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http://www.consultant.ru/document/cons_doc_LAW_8585/</w:t>
            </w:r>
          </w:p>
          <w:p w:rsidR="008E4B40" w:rsidRPr="00DA50BA" w:rsidRDefault="008E4B40" w:rsidP="008E4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40" w:rsidRPr="00DA50BA" w:rsidRDefault="008E4B40" w:rsidP="008E4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          Федеральный закон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8E4B40" w:rsidRPr="00DA50BA" w:rsidRDefault="008E4B40" w:rsidP="008E4B40">
            <w:p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DA50BA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http://www.consultant.ru/document/cons_doc_LAW_72386/</w:t>
            </w:r>
          </w:p>
          <w:p w:rsidR="008E4B40" w:rsidRPr="00DA50BA" w:rsidRDefault="008E4B40" w:rsidP="008E4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40" w:rsidRPr="00DA50BA" w:rsidRDefault="008E4B40" w:rsidP="008E4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          Закон Краснодарского края от 07.06.2001 № 369-КЗ «Об автомобильных дорогах, расположенных на территории Краснодарского края»</w:t>
            </w:r>
          </w:p>
          <w:p w:rsidR="008E4B40" w:rsidRPr="00DA50BA" w:rsidRDefault="008E4B40" w:rsidP="008E4B40">
            <w:p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DA50BA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http://base.garant.ru/23960547/</w:t>
            </w:r>
          </w:p>
          <w:p w:rsidR="008E4B40" w:rsidRPr="00DA50BA" w:rsidRDefault="008E4B40" w:rsidP="008E4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40" w:rsidRPr="00DA50BA" w:rsidRDefault="008E4B40" w:rsidP="008E4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           Распоряжение Правительства РФ от 19 апреля 2016 года № 724-р «О перечне документов и (или) информации, запрашиваемых и получаемых в рамках межведомственного информационного взаимодействия органами </w:t>
            </w:r>
            <w:r w:rsidRPr="00DA50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информация»</w:t>
            </w:r>
          </w:p>
          <w:p w:rsidR="008E4B40" w:rsidRPr="00DA50BA" w:rsidRDefault="00B97860" w:rsidP="008E4B40">
            <w:p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8E4B40" w:rsidRPr="00DA50B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http://www.garant.ru/products/ipo/prime/doc/71284116/</w:t>
              </w:r>
            </w:hyperlink>
          </w:p>
          <w:p w:rsidR="008E4B40" w:rsidRPr="00DA50BA" w:rsidRDefault="008E4B40" w:rsidP="008E4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40" w:rsidRPr="00DA50BA" w:rsidRDefault="008E4B40" w:rsidP="008E4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hyperlink r:id="rId9" w:history="1">
              <w:r w:rsidRPr="00DA50BA">
                <w:rPr>
                  <w:rFonts w:ascii="Times New Roman" w:hAnsi="Times New Roman" w:cs="Times New Roman"/>
                  <w:sz w:val="28"/>
                  <w:szCs w:val="28"/>
                </w:rPr>
                <w:t>Приказ</w:t>
              </w:r>
            </w:hyperlink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экономического развития РФ от 30 апреля 2009 года N 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  <w:p w:rsidR="008E4B40" w:rsidRPr="00DA50BA" w:rsidRDefault="008E4B40" w:rsidP="008E4B40">
            <w:p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DA50BA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http://www.consultant.ru/document/cons_doc_LAW_87687/</w:t>
            </w:r>
          </w:p>
          <w:p w:rsidR="008E4B40" w:rsidRPr="00DA50BA" w:rsidRDefault="008E4B40" w:rsidP="008E4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40" w:rsidRPr="00DA50BA" w:rsidRDefault="00B97860" w:rsidP="008E4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8E4B40" w:rsidRPr="00DA50BA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="008E4B40"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 от 23 июля 2003 года N 608-КЗ «Об административных правонарушениях»</w:t>
            </w:r>
          </w:p>
          <w:p w:rsidR="008E4B40" w:rsidRPr="00DA50BA" w:rsidRDefault="00B97860" w:rsidP="005E08D2">
            <w:pPr>
              <w:widowControl w:val="0"/>
              <w:spacing w:line="230" w:lineRule="auto"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8E4B40" w:rsidRPr="00DA50B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http://base.garant.ru/23940608/</w:t>
              </w:r>
            </w:hyperlink>
          </w:p>
          <w:p w:rsidR="008E4B40" w:rsidRPr="00DA50BA" w:rsidRDefault="008E4B40" w:rsidP="008E4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40" w:rsidRPr="00DA50BA" w:rsidRDefault="008E4B40" w:rsidP="008E4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hyperlink r:id="rId12" w:history="1">
              <w:r w:rsidRPr="00DA50BA">
                <w:rPr>
                  <w:rFonts w:ascii="Times New Roman" w:hAnsi="Times New Roman" w:cs="Times New Roman"/>
                  <w:sz w:val="28"/>
                  <w:szCs w:val="28"/>
                </w:rPr>
                <w:t>Устав</w:t>
              </w:r>
            </w:hyperlink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68F8">
              <w:rPr>
                <w:rFonts w:ascii="Times New Roman" w:hAnsi="Times New Roman" w:cs="Times New Roman"/>
                <w:sz w:val="28"/>
                <w:szCs w:val="28"/>
              </w:rPr>
              <w:t>Парковского сельского поселения</w:t>
            </w:r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 Тихорецкого района, утвержденным решением Совета </w:t>
            </w:r>
            <w:r w:rsidR="00B768F8">
              <w:rPr>
                <w:rFonts w:ascii="Times New Roman" w:hAnsi="Times New Roman" w:cs="Times New Roman"/>
                <w:sz w:val="28"/>
                <w:szCs w:val="28"/>
              </w:rPr>
              <w:t xml:space="preserve">Парковского сельского поселения </w:t>
            </w:r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Тихорецкого района </w:t>
            </w:r>
            <w:proofErr w:type="gramStart"/>
            <w:r w:rsidRPr="00DA50B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B768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C1A2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proofErr w:type="gramEnd"/>
            <w:r w:rsidR="00EC1A21">
              <w:rPr>
                <w:rFonts w:ascii="Times New Roman" w:hAnsi="Times New Roman" w:cs="Times New Roman"/>
                <w:sz w:val="28"/>
                <w:szCs w:val="28"/>
              </w:rPr>
              <w:t xml:space="preserve"> марта 2016 года </w:t>
            </w:r>
            <w:r w:rsidRPr="00DA50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C1A21">
              <w:rPr>
                <w:rFonts w:ascii="Times New Roman" w:hAnsi="Times New Roman" w:cs="Times New Roman"/>
                <w:sz w:val="28"/>
                <w:szCs w:val="28"/>
              </w:rPr>
              <w:t xml:space="preserve"> 99</w:t>
            </w:r>
          </w:p>
          <w:p w:rsidR="008E4B40" w:rsidRPr="00DA50BA" w:rsidRDefault="008E4B40" w:rsidP="008E4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40" w:rsidRPr="00B97860" w:rsidRDefault="008E4B40" w:rsidP="008E4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0B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регламент осуществления муниципальной функции </w:t>
            </w:r>
            <w:r w:rsidR="00B97860" w:rsidRPr="00B97860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proofErr w:type="gramStart"/>
            <w:r w:rsidR="00B97860" w:rsidRPr="00B97860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r w:rsidR="00B97860">
              <w:rPr>
                <w:rFonts w:ascii="Times New Roman" w:hAnsi="Times New Roman" w:cs="Times New Roman"/>
                <w:sz w:val="28"/>
                <w:szCs w:val="28"/>
              </w:rPr>
              <w:t xml:space="preserve"> Парковского</w:t>
            </w:r>
            <w:proofErr w:type="gramEnd"/>
            <w:r w:rsidR="00B9786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Тихорецкого района </w:t>
            </w:r>
            <w:r w:rsidR="00B97860" w:rsidRPr="00B97860">
              <w:rPr>
                <w:rFonts w:ascii="Times New Roman" w:hAnsi="Times New Roman" w:cs="Times New Roman"/>
                <w:sz w:val="28"/>
                <w:szCs w:val="28"/>
              </w:rPr>
              <w:t>от 28.08.2014 г. № 260</w:t>
            </w:r>
            <w:r w:rsidR="00B97860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Положения о порядке организации и осуществлении контроля за сохранностью автомобильных дорог местного значения в границах Парковского</w:t>
            </w:r>
            <w:bookmarkStart w:id="0" w:name="_GoBack"/>
            <w:bookmarkEnd w:id="0"/>
            <w:r w:rsidR="00B9786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Тихорецкого района»</w:t>
            </w:r>
          </w:p>
          <w:p w:rsidR="008E4B40" w:rsidRPr="00B97860" w:rsidRDefault="008E4B40" w:rsidP="008E4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40" w:rsidRPr="00DA50BA" w:rsidRDefault="008E4B40" w:rsidP="008E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08D2" w:rsidRDefault="005E08D2" w:rsidP="005E08D2">
      <w:pPr>
        <w:widowControl w:val="0"/>
        <w:spacing w:line="230" w:lineRule="auto"/>
        <w:ind w:firstLine="839"/>
        <w:jc w:val="both"/>
      </w:pPr>
    </w:p>
    <w:p w:rsidR="004D72D3" w:rsidRPr="008E4B40" w:rsidRDefault="004D72D3" w:rsidP="008E4B4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D72D3" w:rsidRPr="008E4B40" w:rsidSect="00015B8B">
      <w:pgSz w:w="11906" w:h="16838"/>
      <w:pgMar w:top="1135" w:right="748" w:bottom="1135" w:left="1701" w:header="720" w:footer="720" w:gutter="0"/>
      <w:cols w:space="708"/>
      <w:titlePg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1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BCE"/>
    <w:rsid w:val="00015B8B"/>
    <w:rsid w:val="00424621"/>
    <w:rsid w:val="004D72D3"/>
    <w:rsid w:val="005E08D2"/>
    <w:rsid w:val="007017F1"/>
    <w:rsid w:val="007C3BCE"/>
    <w:rsid w:val="008E4B40"/>
    <w:rsid w:val="00B768F8"/>
    <w:rsid w:val="00B97860"/>
    <w:rsid w:val="00DA50BA"/>
    <w:rsid w:val="00EC1A21"/>
    <w:rsid w:val="00FA78FC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B3C10-322D-4A0A-B0B2-C36C9E38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uiPriority w:val="99"/>
    <w:rsid w:val="008E4B40"/>
    <w:rPr>
      <w:color w:val="106BBE"/>
    </w:rPr>
  </w:style>
  <w:style w:type="character" w:styleId="a5">
    <w:name w:val="Hyperlink"/>
    <w:basedOn w:val="a0"/>
    <w:uiPriority w:val="99"/>
    <w:unhideWhenUsed/>
    <w:rsid w:val="008E4B40"/>
    <w:rPr>
      <w:color w:val="0000FF" w:themeColor="hyperlink"/>
      <w:u w:val="single"/>
    </w:rPr>
  </w:style>
  <w:style w:type="character" w:customStyle="1" w:styleId="a6">
    <w:name w:val="Основной текст_"/>
    <w:rsid w:val="005E08D2"/>
    <w:rPr>
      <w:sz w:val="24"/>
      <w:szCs w:val="24"/>
      <w:lang w:val="ru-RU" w:eastAsia="ru-RU" w:bidi="ar-SA"/>
    </w:rPr>
  </w:style>
  <w:style w:type="paragraph" w:styleId="a7">
    <w:name w:val="Normal (Web)"/>
    <w:basedOn w:val="a"/>
    <w:uiPriority w:val="99"/>
    <w:unhideWhenUsed/>
    <w:rsid w:val="00DA5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284116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77032.0" TargetMode="External"/><Relationship Id="rId12" Type="http://schemas.openxmlformats.org/officeDocument/2006/relationships/hyperlink" Target="garantF1://31408353.1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47.0" TargetMode="External"/><Relationship Id="rId11" Type="http://schemas.openxmlformats.org/officeDocument/2006/relationships/hyperlink" Target="http://base.garant.ru/23940608/" TargetMode="External"/><Relationship Id="rId5" Type="http://schemas.openxmlformats.org/officeDocument/2006/relationships/hyperlink" Target="http://www.consultant.ru/document/cons_doc_LAW_44571/" TargetMode="External"/><Relationship Id="rId10" Type="http://schemas.openxmlformats.org/officeDocument/2006/relationships/hyperlink" Target="garantF1://23840608.0" TargetMode="External"/><Relationship Id="rId4" Type="http://schemas.openxmlformats.org/officeDocument/2006/relationships/hyperlink" Target="garantF1://86367.0" TargetMode="External"/><Relationship Id="rId9" Type="http://schemas.openxmlformats.org/officeDocument/2006/relationships/hyperlink" Target="garantF1://12067036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Елена Вячеславовна</cp:lastModifiedBy>
  <cp:revision>8</cp:revision>
  <dcterms:created xsi:type="dcterms:W3CDTF">2018-09-27T05:45:00Z</dcterms:created>
  <dcterms:modified xsi:type="dcterms:W3CDTF">2018-09-27T07:43:00Z</dcterms:modified>
</cp:coreProperties>
</file>