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AF" w:rsidRDefault="00A769AF" w:rsidP="00A769AF">
      <w:pPr>
        <w:framePr w:h="158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-544195</wp:posOffset>
            </wp:positionV>
            <wp:extent cx="7410450" cy="10039350"/>
            <wp:effectExtent l="0" t="0" r="0" b="0"/>
            <wp:wrapThrough wrapText="bothSides">
              <wp:wrapPolygon edited="0">
                <wp:start x="0" y="0"/>
                <wp:lineTo x="0" y="21559"/>
                <wp:lineTo x="21544" y="21559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EFC" w:rsidRDefault="00B4354E" w:rsidP="00107D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BC7EFC" w:rsidRPr="00107D2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07D20">
        <w:rPr>
          <w:rFonts w:ascii="Times New Roman" w:hAnsi="Times New Roman" w:cs="Times New Roman"/>
          <w:b/>
          <w:color w:val="000000"/>
          <w:sz w:val="28"/>
          <w:szCs w:val="28"/>
        </w:rPr>
        <w:t>ОСНОВНЫЕ</w:t>
      </w:r>
      <w:r w:rsidR="00BC7EFC" w:rsidRPr="00107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 </w:t>
      </w:r>
      <w:r w:rsidR="00EA6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ФУНКЦИИ </w:t>
      </w:r>
      <w:r w:rsidR="00BC7EFC" w:rsidRPr="00107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БИБЛИОТЕКИ</w:t>
      </w:r>
    </w:p>
    <w:p w:rsidR="00B4354E" w:rsidRDefault="00B4354E" w:rsidP="00B435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FC" w:rsidRDefault="00B4354E" w:rsidP="00B43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7EFC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библиотечного обслуживания населения с учетом их интересов, потребностей, местных традиций. Создание единого информационного пространства. </w:t>
      </w:r>
      <w:r w:rsidR="00EA699D" w:rsidRPr="00EA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всего перечня традиционных библиотечных услуг, добиваясь максимального охвата населения книгой.</w:t>
      </w:r>
    </w:p>
    <w:p w:rsidR="00BC7EFC" w:rsidRDefault="00B4354E" w:rsidP="00107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7EFC">
        <w:rPr>
          <w:rFonts w:ascii="Times New Roman" w:hAnsi="Times New Roman" w:cs="Times New Roman"/>
          <w:color w:val="000000"/>
          <w:sz w:val="28"/>
          <w:szCs w:val="28"/>
        </w:rPr>
        <w:t xml:space="preserve">.2.  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хранение универсального библиотечного фонда, предоставление его во временное пользование </w:t>
      </w:r>
      <w:r w:rsidR="00107D2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итателям, юридическим и физическим лицам независимо от их организационно-правовых форм и форм собственности. Обеспечение </w:t>
      </w:r>
      <w:proofErr w:type="gramStart"/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сохранностью и эффективным использованием фонда</w:t>
      </w:r>
      <w:r w:rsidR="00EA69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699D" w:rsidRPr="00EA699D" w:rsidRDefault="00EA699D" w:rsidP="00EA699D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3.3. </w:t>
      </w:r>
      <w:r w:rsidRPr="00EA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Предоставление информации о возможностях удовлетворения запроса с помощью других библиотек. Выдача документов по межбиблиотечному абонементу</w:t>
      </w:r>
      <w:r w:rsidRPr="00EA699D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.</w:t>
      </w:r>
    </w:p>
    <w:p w:rsidR="00BC7EFC" w:rsidRDefault="00B4354E" w:rsidP="00107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07D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699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07D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местных, региональных и федеральных программах информационного обслуживания различных социальных групп населения: детей, юношества, инвалидов, пенсионеров, этнических групп и других;</w:t>
      </w:r>
    </w:p>
    <w:p w:rsidR="00BC7EFC" w:rsidRDefault="00B4354E" w:rsidP="00107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7E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699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C7E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развитии территории своего поселения в сотрудничестве с органами местного самоуправления и организациями на основе изучения потребностей реальных и потенциальных пользователей библиотеки, создания баз данных по проблемам развития различных сфер жизнедеятельности местного сообщества, взаимодействия с другими библиотеками, информационными и иными организациями;</w:t>
      </w:r>
    </w:p>
    <w:p w:rsidR="00BC7EFC" w:rsidRDefault="00B4354E" w:rsidP="00107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07D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699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07D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среди населения историко-краеведческих, правовых, экологических, информационных знаний. Содействие нравственному развитию, повышению образовательного уровня, творческих способностей подрастающего поколения;</w:t>
      </w:r>
    </w:p>
    <w:p w:rsidR="00BC7EFC" w:rsidRPr="00EA699D" w:rsidRDefault="00B4354E" w:rsidP="00EA699D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699D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BC7EF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при библиотеке клубных объединений по интересам пользователей.</w:t>
      </w:r>
      <w:r w:rsidR="00EA699D" w:rsidRPr="00EA699D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</w:t>
      </w:r>
      <w:r w:rsidR="00EA699D" w:rsidRPr="00EA6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вечеров, встреч, конференций, фестивалей, конкурсов и иных культурных акций.</w:t>
      </w:r>
    </w:p>
    <w:p w:rsidR="00BC7EFC" w:rsidRDefault="00B4354E" w:rsidP="00107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7E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699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C7EFC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бесплатным обслуживанием оказывает платные услуги, перечень которых определяется Уставом муниципального </w:t>
      </w:r>
      <w:r w:rsidR="00107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казённого 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культуры "Сельская библиотечная система" </w:t>
      </w:r>
      <w:proofErr w:type="spellStart"/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района.</w:t>
      </w:r>
    </w:p>
    <w:p w:rsidR="00107D20" w:rsidRDefault="00107D20" w:rsidP="001374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FC" w:rsidRDefault="00BC7EFC" w:rsidP="001374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1374CC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 w:rsidR="001374CC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  <w:r w:rsidRPr="001374C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374C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УПРАВЛЕНИЕ</w:t>
      </w:r>
      <w:r w:rsidR="001374C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</w:t>
      </w:r>
      <w:r w:rsidRPr="001374C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ПРАВА</w:t>
      </w:r>
    </w:p>
    <w:p w:rsidR="001374CC" w:rsidRPr="001374CC" w:rsidRDefault="001374CC" w:rsidP="001374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FC" w:rsidRDefault="00BC7EFC" w:rsidP="001374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74CC">
        <w:rPr>
          <w:rFonts w:ascii="Times New Roman" w:hAnsi="Times New Roman" w:cs="Times New Roman"/>
          <w:bCs/>
          <w:color w:val="000000"/>
          <w:sz w:val="30"/>
          <w:szCs w:val="30"/>
        </w:rPr>
        <w:t>4.1.</w:t>
      </w:r>
      <w:r w:rsidR="00195FA9" w:rsidRPr="00195FA9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</w:t>
      </w:r>
      <w:r w:rsidR="00195FA9" w:rsidRPr="00195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Приём и увольнение работников библиотек производит директор</w:t>
      </w:r>
      <w:r w:rsidR="00195FA9" w:rsidRPr="00195F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муниципального</w:t>
      </w:r>
      <w:r w:rsidR="001374C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казённого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учреждения </w:t>
      </w:r>
      <w:r w:rsidRPr="001374C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1374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«</w:t>
      </w:r>
      <w:r w:rsidRPr="001374C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Сельская </w:t>
      </w:r>
      <w:r w:rsidRPr="001374C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библиотечная </w:t>
      </w:r>
      <w:r w:rsidRPr="001374C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система</w:t>
      </w:r>
      <w:r w:rsidR="001374C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сельского поселения Тихорецкого района. Директор назначается и освобождается от занимаемой должности </w:t>
      </w:r>
      <w:r w:rsidR="001374CC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сельского поселения Тихорецкого района</w:t>
      </w:r>
      <w:r w:rsidR="001374C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1374CC" w:rsidRDefault="001374CC" w:rsidP="001374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74CC" w:rsidRPr="001374CC" w:rsidRDefault="001374CC" w:rsidP="001374CC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</w:t>
      </w: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Руководство </w:t>
      </w:r>
      <w:r w:rsidR="00195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библиотеками </w:t>
      </w: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осуществляют заведующие, которые являются материально-ответственными лицами.</w:t>
      </w:r>
    </w:p>
    <w:p w:rsidR="001374CC" w:rsidRPr="001374CC" w:rsidRDefault="001374CC" w:rsidP="00195FA9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195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Объединяющим и координирующим центром для </w:t>
      </w:r>
      <w:r w:rsidR="00195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структурных подразделений</w:t>
      </w: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</w:t>
      </w:r>
      <w:r w:rsidR="00195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сельская</w:t>
      </w: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библиотека.</w:t>
      </w:r>
    </w:p>
    <w:p w:rsidR="001374CC" w:rsidRPr="001374CC" w:rsidRDefault="001374CC" w:rsidP="00195FA9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195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целях более оперативного управления библиотеками, </w:t>
      </w:r>
      <w:r w:rsidR="00195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заведующие</w:t>
      </w: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обязаны обеспечить своевременную отчётность по всем направлениям деятельности перед </w:t>
      </w:r>
      <w:r w:rsidR="00195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директором учреждения</w:t>
      </w: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374CC" w:rsidRPr="001374CC" w:rsidRDefault="001374CC" w:rsidP="00883E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883E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Права и обязанности работников библиотек определяются должностными инструкциями, Правилами внутреннего трудового распорядка  </w:t>
      </w:r>
      <w:r w:rsidR="00883E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МКУК «СБС» </w:t>
      </w:r>
      <w:proofErr w:type="spellStart"/>
      <w:r w:rsidR="00883EF7">
        <w:rPr>
          <w:rFonts w:ascii="Times New Roman" w:eastAsia="Times New Roman" w:hAnsi="Times New Roman" w:cs="Times New Roman"/>
          <w:color w:val="000000"/>
          <w:sz w:val="30"/>
          <w:szCs w:val="30"/>
        </w:rPr>
        <w:t>Парковского</w:t>
      </w:r>
      <w:proofErr w:type="spellEnd"/>
      <w:r w:rsidR="00883E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сельского поселения Тихорецкого района</w:t>
      </w:r>
      <w:r w:rsidRPr="00137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настоящим Положением.</w:t>
      </w:r>
    </w:p>
    <w:p w:rsidR="001374CC" w:rsidRDefault="001374CC" w:rsidP="001374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EFC" w:rsidRDefault="00883EF7" w:rsidP="00883E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C7E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C7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РЕОРГАНИЗАЦИЯ ИЛИ ПРЕКРАЩЕНИЕ ДЕЯТЕЛЬНОСТИ БИБЛИОТЕКИ ПО РАСПОРЯЖЕНИЮ УЧРЕДИТЕЛЯ.</w:t>
      </w:r>
    </w:p>
    <w:p w:rsidR="00883EF7" w:rsidRDefault="00883EF7" w:rsidP="00883E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EFC" w:rsidRDefault="00BC7EFC" w:rsidP="00883E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может быть ликвидирована в порядке, установленном действующим законодательством Российской Федерации.</w:t>
      </w:r>
    </w:p>
    <w:p w:rsidR="00BC7EFC" w:rsidRDefault="00BC7EFC" w:rsidP="00883E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 Библиотеки влечет прекращение ее деятельности без перехода прав и обязанностей в порядке правопреемства к другим лицам.</w:t>
      </w:r>
    </w:p>
    <w:p w:rsidR="00BC7EFC" w:rsidRDefault="00BC7EFC" w:rsidP="00883E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83EF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 Библиотеки считается завершенной, а Библиотека прекратившей свою деятельность после внесения записи об этом в Единый государственный реестр юридических лиц.</w:t>
      </w:r>
    </w:p>
    <w:p w:rsidR="00BC7EFC" w:rsidRDefault="00883EF7" w:rsidP="00883E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BC7E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ликвидации и реорганизации </w:t>
      </w:r>
      <w:proofErr w:type="gramStart"/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</w:t>
      </w:r>
      <w:proofErr w:type="gramEnd"/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увольняемым работникам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BC7EFC" w:rsidRDefault="00883EF7" w:rsidP="00883E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BC7E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Имущество ликвидируемой Библиотеки после расчетов с бюджетом, кредиторами, работниками библиотеки передается администрации </w:t>
      </w:r>
      <w:proofErr w:type="spellStart"/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 w:rsidR="00BC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района.</w:t>
      </w:r>
    </w:p>
    <w:p w:rsidR="00883EF7" w:rsidRDefault="00883EF7" w:rsidP="00BC7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EFC" w:rsidRDefault="00883EF7" w:rsidP="00883E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C7E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C7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ДЕЙСТВИЯ ПОЛОЖЕНИЯ</w:t>
      </w:r>
    </w:p>
    <w:p w:rsidR="00BC7EFC" w:rsidRPr="0074795B" w:rsidRDefault="00BC7EFC" w:rsidP="00883E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деятельности муниципального</w:t>
      </w:r>
      <w:r w:rsidR="0088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казённого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культуры "Сельская библиотечная система"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в связи с вновь принимаемыми решениями директивных органов в Положение и библиотеке, в установленном порядке, могут вноситься соответствующие изменения и дополнения.</w:t>
      </w:r>
    </w:p>
    <w:sectPr w:rsidR="00BC7EFC" w:rsidRPr="0074795B" w:rsidSect="00FB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CE9"/>
    <w:multiLevelType w:val="hybridMultilevel"/>
    <w:tmpl w:val="44BE88D4"/>
    <w:lvl w:ilvl="0" w:tplc="15F6D93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4664D9F"/>
    <w:multiLevelType w:val="hybridMultilevel"/>
    <w:tmpl w:val="2E142258"/>
    <w:lvl w:ilvl="0" w:tplc="7C52E1F6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AA7"/>
    <w:rsid w:val="00107D20"/>
    <w:rsid w:val="001374CC"/>
    <w:rsid w:val="00195FA9"/>
    <w:rsid w:val="00384C2D"/>
    <w:rsid w:val="00405813"/>
    <w:rsid w:val="00477F1B"/>
    <w:rsid w:val="004E7BF6"/>
    <w:rsid w:val="0073488D"/>
    <w:rsid w:val="0074795B"/>
    <w:rsid w:val="00883EF7"/>
    <w:rsid w:val="00A769AF"/>
    <w:rsid w:val="00B426BE"/>
    <w:rsid w:val="00B4354E"/>
    <w:rsid w:val="00BC7EFC"/>
    <w:rsid w:val="00CB7B24"/>
    <w:rsid w:val="00CE6AAD"/>
    <w:rsid w:val="00DA71D1"/>
    <w:rsid w:val="00EA699D"/>
    <w:rsid w:val="00F43AA7"/>
    <w:rsid w:val="00FB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43AA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43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43AA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77F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354E"/>
    <w:rPr>
      <w:b/>
      <w:bCs/>
    </w:rPr>
  </w:style>
  <w:style w:type="character" w:customStyle="1" w:styleId="apple-converted-space">
    <w:name w:val="apple-converted-space"/>
    <w:basedOn w:val="a0"/>
    <w:rsid w:val="00B4354E"/>
  </w:style>
  <w:style w:type="paragraph" w:styleId="a6">
    <w:name w:val="Balloon Text"/>
    <w:basedOn w:val="a"/>
    <w:link w:val="a7"/>
    <w:uiPriority w:val="99"/>
    <w:semiHidden/>
    <w:unhideWhenUsed/>
    <w:rsid w:val="0088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</cp:lastModifiedBy>
  <cp:revision>9</cp:revision>
  <cp:lastPrinted>2015-05-28T13:31:00Z</cp:lastPrinted>
  <dcterms:created xsi:type="dcterms:W3CDTF">2013-04-26T14:39:00Z</dcterms:created>
  <dcterms:modified xsi:type="dcterms:W3CDTF">2016-08-24T07:36:00Z</dcterms:modified>
</cp:coreProperties>
</file>