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185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D7E92">
        <w:rPr>
          <w:sz w:val="28"/>
          <w:szCs w:val="28"/>
        </w:rPr>
        <w:t xml:space="preserve">                  </w:t>
      </w:r>
    </w:p>
    <w:p w:rsidR="003E2185" w:rsidRPr="003E2185" w:rsidRDefault="003E2185" w:rsidP="003E2185">
      <w:pPr>
        <w:ind w:left="360"/>
        <w:jc w:val="center"/>
        <w:rPr>
          <w:sz w:val="28"/>
          <w:szCs w:val="28"/>
        </w:rPr>
      </w:pPr>
      <w:r w:rsidRPr="003E2185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ПРИЛОЖЕНИЕ № 2</w:t>
      </w:r>
    </w:p>
    <w:p w:rsidR="003E2185" w:rsidRPr="003E2185" w:rsidRDefault="003E2185" w:rsidP="003E2185">
      <w:pPr>
        <w:ind w:left="4956"/>
        <w:jc w:val="center"/>
        <w:rPr>
          <w:sz w:val="28"/>
        </w:rPr>
      </w:pPr>
      <w:r w:rsidRPr="003E2185">
        <w:rPr>
          <w:sz w:val="28"/>
          <w:szCs w:val="28"/>
        </w:rPr>
        <w:t xml:space="preserve">к </w:t>
      </w:r>
      <w:r w:rsidRPr="003E2185">
        <w:rPr>
          <w:sz w:val="28"/>
        </w:rPr>
        <w:t>постановлению администрации</w:t>
      </w:r>
    </w:p>
    <w:p w:rsidR="003E2185" w:rsidRPr="003E2185" w:rsidRDefault="003E2185" w:rsidP="003E2185">
      <w:pPr>
        <w:ind w:left="4956"/>
        <w:jc w:val="center"/>
        <w:rPr>
          <w:sz w:val="28"/>
        </w:rPr>
      </w:pPr>
      <w:r w:rsidRPr="003E2185">
        <w:rPr>
          <w:sz w:val="28"/>
        </w:rPr>
        <w:t>Парковского сельского поселения</w:t>
      </w:r>
    </w:p>
    <w:p w:rsidR="003E2185" w:rsidRPr="003E2185" w:rsidRDefault="003E2185" w:rsidP="003E2185">
      <w:pPr>
        <w:ind w:left="4956"/>
        <w:jc w:val="center"/>
        <w:rPr>
          <w:sz w:val="28"/>
        </w:rPr>
      </w:pPr>
      <w:r w:rsidRPr="003E2185">
        <w:rPr>
          <w:sz w:val="28"/>
        </w:rPr>
        <w:t xml:space="preserve">Тихорецкого района </w:t>
      </w:r>
    </w:p>
    <w:p w:rsidR="003E2185" w:rsidRPr="003E2185" w:rsidRDefault="003E2185" w:rsidP="003E2185">
      <w:pPr>
        <w:rPr>
          <w:sz w:val="28"/>
          <w:szCs w:val="28"/>
        </w:rPr>
      </w:pPr>
      <w:r w:rsidRPr="003E2185">
        <w:rPr>
          <w:sz w:val="28"/>
        </w:rPr>
        <w:t xml:space="preserve">                                                                                     </w:t>
      </w:r>
      <w:r w:rsidR="000811F0">
        <w:rPr>
          <w:color w:val="000000"/>
          <w:sz w:val="28"/>
          <w:szCs w:val="28"/>
        </w:rPr>
        <w:t>от 21 декабря 2015 года № 526</w:t>
      </w:r>
    </w:p>
    <w:p w:rsidR="003E2185" w:rsidRDefault="003E2185" w:rsidP="003E2185">
      <w:pPr>
        <w:rPr>
          <w:sz w:val="28"/>
          <w:szCs w:val="28"/>
        </w:rPr>
      </w:pPr>
    </w:p>
    <w:p w:rsidR="00FF24BE" w:rsidRDefault="003E2185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3D5A6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« </w:t>
      </w:r>
      <w:r w:rsidR="005D7E92">
        <w:rPr>
          <w:sz w:val="28"/>
          <w:szCs w:val="28"/>
        </w:rPr>
        <w:t>ПРИЛОЖЕНИЕ № 2</w:t>
      </w:r>
      <w:r w:rsidR="00FF24BE">
        <w:rPr>
          <w:sz w:val="28"/>
          <w:szCs w:val="28"/>
        </w:rPr>
        <w:t xml:space="preserve">  </w:t>
      </w:r>
    </w:p>
    <w:p w:rsidR="00F918AD" w:rsidRDefault="00FF24BE" w:rsidP="00FF24BE">
      <w:pPr>
        <w:ind w:left="4956"/>
        <w:jc w:val="center"/>
        <w:rPr>
          <w:sz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</w:t>
      </w:r>
      <w:r w:rsidR="00F918AD">
        <w:rPr>
          <w:sz w:val="28"/>
        </w:rPr>
        <w:t>амме Парковского сельского поселения</w:t>
      </w:r>
    </w:p>
    <w:p w:rsidR="00FF24BE" w:rsidRDefault="00F918AD" w:rsidP="00FF24BE">
      <w:pPr>
        <w:ind w:left="4956"/>
        <w:jc w:val="center"/>
        <w:rPr>
          <w:sz w:val="28"/>
        </w:rPr>
      </w:pPr>
      <w:r>
        <w:rPr>
          <w:sz w:val="28"/>
        </w:rPr>
        <w:t xml:space="preserve">Тихорецкого </w:t>
      </w:r>
      <w:r w:rsidR="00FF24BE">
        <w:rPr>
          <w:sz w:val="28"/>
        </w:rPr>
        <w:t xml:space="preserve"> район</w:t>
      </w:r>
      <w:r>
        <w:rPr>
          <w:sz w:val="28"/>
        </w:rPr>
        <w:t>а</w:t>
      </w:r>
      <w:r w:rsidR="00FF24BE">
        <w:rPr>
          <w:sz w:val="28"/>
        </w:rPr>
        <w:t xml:space="preserve"> </w:t>
      </w:r>
    </w:p>
    <w:p w:rsidR="005D7E92" w:rsidRDefault="00FF24BE" w:rsidP="00FF24BE">
      <w:pPr>
        <w:ind w:left="4956" w:firstLine="75"/>
        <w:jc w:val="center"/>
        <w:rPr>
          <w:sz w:val="28"/>
        </w:rPr>
      </w:pPr>
      <w:r>
        <w:rPr>
          <w:sz w:val="28"/>
        </w:rPr>
        <w:t>«Развитие гражданского общества</w:t>
      </w:r>
      <w:r w:rsidR="005D7E92">
        <w:rPr>
          <w:sz w:val="28"/>
        </w:rPr>
        <w:t>»</w:t>
      </w:r>
    </w:p>
    <w:p w:rsidR="00FF24BE" w:rsidRDefault="00FF24BE" w:rsidP="00FF24BE">
      <w:pPr>
        <w:ind w:left="4956" w:firstLine="75"/>
        <w:jc w:val="center"/>
        <w:rPr>
          <w:sz w:val="28"/>
        </w:rPr>
      </w:pPr>
      <w:r>
        <w:rPr>
          <w:sz w:val="28"/>
        </w:rPr>
        <w:t xml:space="preserve"> на 2015-20</w:t>
      </w:r>
      <w:r w:rsidR="009514C7">
        <w:rPr>
          <w:sz w:val="28"/>
        </w:rPr>
        <w:t>17</w:t>
      </w:r>
      <w:r w:rsidR="005D7E92">
        <w:rPr>
          <w:sz w:val="28"/>
        </w:rPr>
        <w:t xml:space="preserve"> годы</w:t>
      </w:r>
      <w:r w:rsidR="003E2185">
        <w:rPr>
          <w:sz w:val="28"/>
        </w:rPr>
        <w:t>»</w:t>
      </w:r>
    </w:p>
    <w:p w:rsidR="000811F0" w:rsidRDefault="000811F0" w:rsidP="00FF24BE">
      <w:pPr>
        <w:ind w:left="4956" w:firstLine="75"/>
        <w:jc w:val="center"/>
        <w:rPr>
          <w:sz w:val="28"/>
        </w:rPr>
      </w:pPr>
      <w:r>
        <w:rPr>
          <w:sz w:val="28"/>
        </w:rPr>
        <w:t>от 12 ноября 2014 года № 412</w:t>
      </w:r>
    </w:p>
    <w:p w:rsidR="000811F0" w:rsidRDefault="000811F0" w:rsidP="00FF24BE">
      <w:pPr>
        <w:ind w:left="4956" w:firstLine="75"/>
        <w:jc w:val="center"/>
        <w:rPr>
          <w:sz w:val="28"/>
        </w:rPr>
      </w:pPr>
      <w:r>
        <w:rPr>
          <w:sz w:val="28"/>
        </w:rPr>
        <w:t>(в редакции постановления администрации Парковского сельского поселения Тихорецкого района от 21 декабря 2015 года № 526)</w:t>
      </w:r>
    </w:p>
    <w:p w:rsidR="00FF24BE" w:rsidRDefault="00FF24BE" w:rsidP="00FF24BE">
      <w:pPr>
        <w:rPr>
          <w:sz w:val="28"/>
          <w:szCs w:val="28"/>
        </w:rPr>
      </w:pPr>
      <w:r>
        <w:rPr>
          <w:sz w:val="28"/>
        </w:rPr>
        <w:t xml:space="preserve">                                                </w:t>
      </w:r>
      <w:r w:rsidR="003E2185">
        <w:rPr>
          <w:sz w:val="28"/>
        </w:rPr>
        <w:t xml:space="preserve">                               </w:t>
      </w:r>
    </w:p>
    <w:p w:rsidR="00FF24BE" w:rsidRDefault="00FF24BE" w:rsidP="00FF24BE">
      <w:pPr>
        <w:ind w:left="360"/>
        <w:jc w:val="center"/>
        <w:rPr>
          <w:sz w:val="28"/>
          <w:szCs w:val="28"/>
        </w:rPr>
      </w:pPr>
    </w:p>
    <w:p w:rsidR="00FF24BE" w:rsidRDefault="000811F0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 ПАРКОВСКОГО СЕЛЬСКОГО ПОСЕЛЕНИЯ ТИХОРЕЦКОГО РАЙОНА «Развитие гражданского общества» на 2015-2017 годы</w:t>
      </w:r>
    </w:p>
    <w:p w:rsidR="000811F0" w:rsidRDefault="000811F0" w:rsidP="00FF24BE">
      <w:pPr>
        <w:ind w:left="360"/>
        <w:jc w:val="center"/>
        <w:rPr>
          <w:sz w:val="28"/>
          <w:szCs w:val="28"/>
        </w:rPr>
      </w:pPr>
    </w:p>
    <w:p w:rsidR="00FF24BE" w:rsidRDefault="00FF24BE" w:rsidP="00FF24BE">
      <w:pPr>
        <w:ind w:left="36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ПАСПОРТ </w:t>
      </w:r>
    </w:p>
    <w:p w:rsidR="00FF24BE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FF24BE" w:rsidRDefault="00FF24BE" w:rsidP="00FF24BE">
      <w:pPr>
        <w:ind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  <w:r w:rsidR="009514C7">
        <w:rPr>
          <w:bCs/>
          <w:color w:val="26282F"/>
          <w:sz w:val="28"/>
          <w:szCs w:val="28"/>
        </w:rPr>
        <w:t>Парковского сельского поселения</w:t>
      </w:r>
      <w:r>
        <w:rPr>
          <w:bCs/>
          <w:color w:val="26282F"/>
          <w:sz w:val="28"/>
          <w:szCs w:val="28"/>
        </w:rPr>
        <w:t xml:space="preserve"> Тихорецк</w:t>
      </w:r>
      <w:r w:rsidR="009514C7">
        <w:rPr>
          <w:bCs/>
          <w:color w:val="26282F"/>
          <w:sz w:val="28"/>
          <w:szCs w:val="28"/>
        </w:rPr>
        <w:t>ого</w:t>
      </w:r>
      <w:r>
        <w:rPr>
          <w:bCs/>
          <w:color w:val="26282F"/>
          <w:sz w:val="28"/>
          <w:szCs w:val="28"/>
        </w:rPr>
        <w:t xml:space="preserve"> район</w:t>
      </w:r>
      <w:r w:rsidR="009514C7">
        <w:rPr>
          <w:bCs/>
          <w:color w:val="26282F"/>
          <w:sz w:val="28"/>
          <w:szCs w:val="28"/>
        </w:rPr>
        <w:t>а</w:t>
      </w:r>
      <w:r>
        <w:rPr>
          <w:bCs/>
          <w:color w:val="26282F"/>
          <w:sz w:val="28"/>
          <w:szCs w:val="28"/>
        </w:rPr>
        <w:t xml:space="preserve"> на 2015 </w:t>
      </w:r>
      <w:r w:rsidR="00A25FD4">
        <w:rPr>
          <w:bCs/>
          <w:color w:val="26282F"/>
          <w:sz w:val="28"/>
          <w:szCs w:val="28"/>
        </w:rPr>
        <w:t>-</w:t>
      </w:r>
      <w:r>
        <w:rPr>
          <w:bCs/>
          <w:color w:val="26282F"/>
          <w:sz w:val="28"/>
          <w:szCs w:val="28"/>
        </w:rPr>
        <w:t> 20</w:t>
      </w:r>
      <w:r w:rsidR="009514C7">
        <w:rPr>
          <w:bCs/>
          <w:color w:val="26282F"/>
          <w:sz w:val="28"/>
          <w:szCs w:val="28"/>
        </w:rPr>
        <w:t>17</w:t>
      </w:r>
      <w:r w:rsidR="00A25FD4">
        <w:rPr>
          <w:bCs/>
          <w:color w:val="26282F"/>
          <w:sz w:val="28"/>
          <w:szCs w:val="28"/>
        </w:rPr>
        <w:t xml:space="preserve"> </w:t>
      </w:r>
      <w:r>
        <w:rPr>
          <w:bCs/>
          <w:color w:val="26282F"/>
          <w:sz w:val="28"/>
          <w:szCs w:val="28"/>
        </w:rPr>
        <w:t>годы</w:t>
      </w:r>
      <w:r w:rsidR="005861DA">
        <w:rPr>
          <w:bCs/>
          <w:color w:val="26282F"/>
          <w:sz w:val="28"/>
          <w:szCs w:val="28"/>
        </w:rPr>
        <w:t>»</w:t>
      </w:r>
    </w:p>
    <w:p w:rsidR="00FF24BE" w:rsidRDefault="00FF24BE" w:rsidP="00FF24BE">
      <w:pPr>
        <w:ind w:left="360"/>
        <w:rPr>
          <w:sz w:val="28"/>
          <w:szCs w:val="28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20"/>
        <w:gridCol w:w="5400"/>
      </w:tblGrid>
      <w:tr w:rsidR="00FF24BE" w:rsidTr="00FF24BE">
        <w:tc>
          <w:tcPr>
            <w:tcW w:w="3708" w:type="dxa"/>
            <w:hideMark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</w:tcPr>
          <w:p w:rsidR="00FF24BE" w:rsidRDefault="009514C7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Парковского сельского поселения Тихорецкого района</w:t>
            </w:r>
          </w:p>
          <w:p w:rsidR="00FF24BE" w:rsidRDefault="00FF24BE">
            <w:pPr>
              <w:jc w:val="both"/>
              <w:rPr>
                <w:sz w:val="28"/>
              </w:rPr>
            </w:pP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</w:tcPr>
          <w:p w:rsidR="00FF24BE" w:rsidRDefault="00FF24BE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предусмотрено</w:t>
            </w:r>
          </w:p>
          <w:p w:rsidR="00FF24BE" w:rsidRDefault="00FF24BE">
            <w:pPr>
              <w:jc w:val="both"/>
              <w:rPr>
                <w:color w:val="000000"/>
                <w:sz w:val="28"/>
              </w:rPr>
            </w:pP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Цели подпрограммы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механизмов управления развитием </w:t>
            </w:r>
            <w:r w:rsidR="006F2CE4" w:rsidRPr="006F2CE4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Задачи подпрограммы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</w:tcPr>
          <w:p w:rsidR="00FF24BE" w:rsidRDefault="00FF2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стабильного социально-экономического развития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>
              <w:rPr>
                <w:sz w:val="28"/>
                <w:szCs w:val="28"/>
              </w:rPr>
              <w:t xml:space="preserve"> посредством профессионального развития и подготовки кадров органов управления, лиц, включенных в резерв управленческих </w:t>
            </w:r>
            <w:r>
              <w:rPr>
                <w:sz w:val="28"/>
                <w:szCs w:val="28"/>
              </w:rPr>
              <w:lastRenderedPageBreak/>
              <w:t>кадров;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кадрового</w:t>
            </w:r>
            <w:r w:rsidR="000907C0">
              <w:rPr>
                <w:sz w:val="28"/>
                <w:szCs w:val="28"/>
              </w:rPr>
              <w:t xml:space="preserve"> резерва</w:t>
            </w:r>
            <w:r>
              <w:rPr>
                <w:sz w:val="28"/>
                <w:szCs w:val="28"/>
              </w:rPr>
              <w:t xml:space="preserve"> </w:t>
            </w:r>
            <w:r w:rsidR="00A25FD4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 w:rsidR="000907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числа студентов образовательных учреждений, расположенных в Краснодарском крае; 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эффективности и результативности муниципальной службы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>
              <w:rPr>
                <w:sz w:val="28"/>
                <w:szCs w:val="28"/>
              </w:rPr>
              <w:t>, создание условий для развития и совершенствования муниципальной службы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</w:p>
        </w:tc>
      </w:tr>
      <w:tr w:rsidR="00FF24BE" w:rsidTr="00FF24BE">
        <w:tc>
          <w:tcPr>
            <w:tcW w:w="3708" w:type="dxa"/>
            <w:hideMark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Перечень целевых показателей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муниципальных служащих, обученных по программам дополнительного профессионального образования;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студентов образовательных учреждений, расположенных на территории Краснодарского края, прошедших практику в администрации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>
              <w:rPr>
                <w:sz w:val="28"/>
                <w:szCs w:val="28"/>
              </w:rPr>
              <w:t>;</w:t>
            </w:r>
          </w:p>
          <w:p w:rsidR="00FF24BE" w:rsidRDefault="00FF24BE">
            <w:pPr>
              <w:jc w:val="both"/>
            </w:pPr>
            <w:r>
              <w:rPr>
                <w:sz w:val="28"/>
                <w:szCs w:val="28"/>
              </w:rPr>
              <w:t>число муниципальных служащих, прошедших диспансеризацию</w:t>
            </w: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Этапы и сроки реализации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 w:rsidP="000907C0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2015 - 20</w:t>
            </w:r>
            <w:r w:rsidR="000907C0">
              <w:rPr>
                <w:sz w:val="28"/>
              </w:rPr>
              <w:t>17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4D0A6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из средств бюджета муниципального образования Тихорецкий район составляет </w:t>
            </w:r>
            <w:r w:rsidR="002F4710">
              <w:rPr>
                <w:rFonts w:ascii="Times New Roman" w:hAnsi="Times New Roman" w:cs="Times New Roman"/>
                <w:sz w:val="28"/>
                <w:szCs w:val="28"/>
              </w:rPr>
              <w:t>242,5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4710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 xml:space="preserve">85,0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 xml:space="preserve">88,0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FF24BE" w:rsidTr="003E2185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</w:tcPr>
          <w:p w:rsidR="00FF24BE" w:rsidRDefault="00FF24BE" w:rsidP="000907C0">
            <w:pPr>
              <w:jc w:val="both"/>
              <w:rPr>
                <w:sz w:val="28"/>
              </w:rPr>
            </w:pPr>
          </w:p>
        </w:tc>
      </w:tr>
    </w:tbl>
    <w:p w:rsidR="00FF24BE" w:rsidRDefault="003E2185" w:rsidP="003E2185">
      <w:pPr>
        <w:pStyle w:val="1"/>
        <w:rPr>
          <w:b w:val="0"/>
          <w:szCs w:val="28"/>
        </w:rPr>
      </w:pPr>
      <w:r>
        <w:rPr>
          <w:b w:val="0"/>
          <w:szCs w:val="28"/>
        </w:rPr>
        <w:t>1</w:t>
      </w:r>
      <w:r w:rsidR="00FF24BE">
        <w:rPr>
          <w:b w:val="0"/>
          <w:szCs w:val="28"/>
        </w:rPr>
        <w:t>. Цели, задачи и целевые показатели достижений целей и решения задач, сроки и этапы реализации подпрограммы</w:t>
      </w:r>
    </w:p>
    <w:p w:rsidR="00FF24BE" w:rsidRDefault="00FF24BE" w:rsidP="00FF24BE">
      <w:pPr>
        <w:jc w:val="both"/>
        <w:rPr>
          <w:color w:val="FF0000"/>
          <w:sz w:val="28"/>
          <w:szCs w:val="28"/>
        </w:rPr>
      </w:pPr>
    </w:p>
    <w:p w:rsidR="00FF24BE" w:rsidRDefault="00FF24BE" w:rsidP="00FF24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является совершенствование механизмов управления развитием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>.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достижения поставленной цели предполагается решение следующих задач: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стабильного социально-экономического развития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 посредством профессионального развития и подготовки кадров органов управления, лиц, включенных в резерв управленческих кадров</w:t>
      </w:r>
      <w:r w:rsidR="009F3AAB">
        <w:rPr>
          <w:sz w:val="28"/>
          <w:szCs w:val="28"/>
        </w:rPr>
        <w:t xml:space="preserve">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>;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формирования кадрового состава администрации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 из числа студентов образовательных учреждений, расположенных в Краснодарском крае.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545"/>
        <w:gridCol w:w="1276"/>
        <w:gridCol w:w="992"/>
        <w:gridCol w:w="1134"/>
        <w:gridCol w:w="1134"/>
        <w:gridCol w:w="1134"/>
      </w:tblGrid>
      <w:tr w:rsidR="00617D6E" w:rsidTr="003D5A6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целевых индикаторов целей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6E" w:rsidRPr="00617D6E" w:rsidRDefault="00617D6E">
            <w:pPr>
              <w:jc w:val="center"/>
            </w:pPr>
            <w:r w:rsidRPr="00617D6E">
              <w:t>Статус*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 реализации подпрограммы по годам </w:t>
            </w:r>
          </w:p>
        </w:tc>
      </w:tr>
      <w:tr w:rsidR="00617D6E" w:rsidTr="003D5A6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D6E" w:rsidRDefault="00617D6E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D6E" w:rsidRDefault="00617D6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D6E" w:rsidRDefault="00617D6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6E" w:rsidRDefault="00617D6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617D6E" w:rsidTr="003D5A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6E" w:rsidRDefault="00617D6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5</w:t>
            </w:r>
          </w:p>
        </w:tc>
      </w:tr>
      <w:tr w:rsidR="00617D6E" w:rsidTr="003D5A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 w:rsidP="009F3AA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число студентов образовательных учреждений, расположенных на территории Краснодарского края, прошедших практику в 1администрации </w:t>
            </w:r>
            <w:r w:rsidRPr="001E4C12">
              <w:rPr>
                <w:bCs/>
                <w:sz w:val="26"/>
                <w:szCs w:val="26"/>
              </w:rPr>
              <w:t>Парковского сельского поселения Тихорецкого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6E" w:rsidRDefault="00617D6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не менее</w:t>
            </w:r>
          </w:p>
          <w:p w:rsidR="00617D6E" w:rsidRDefault="00617D6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не менее</w:t>
            </w:r>
          </w:p>
          <w:p w:rsidR="00617D6E" w:rsidRDefault="00617D6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не менее</w:t>
            </w:r>
          </w:p>
          <w:p w:rsidR="00617D6E" w:rsidRDefault="00617D6E">
            <w:pPr>
              <w:jc w:val="center"/>
            </w:pPr>
            <w:r>
              <w:t>10</w:t>
            </w:r>
          </w:p>
        </w:tc>
      </w:tr>
      <w:tr w:rsidR="00617D6E" w:rsidTr="003D5A68">
        <w:trPr>
          <w:trHeight w:val="14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 w:rsidP="009F3AA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число муниципальных служащих администрации </w:t>
            </w:r>
            <w:r w:rsidRPr="001E4C12">
              <w:rPr>
                <w:bCs/>
                <w:sz w:val="26"/>
                <w:szCs w:val="26"/>
              </w:rPr>
              <w:t>Парковского сельского поселения Тихорецкого района</w:t>
            </w:r>
            <w:r>
              <w:rPr>
                <w:sz w:val="27"/>
                <w:szCs w:val="27"/>
              </w:rPr>
              <w:t>, прошедших диспансеризацию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6E" w:rsidRDefault="00617D6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6E" w:rsidRDefault="00617D6E" w:rsidP="001E4C12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D6E" w:rsidRDefault="00617D6E">
            <w:pPr>
              <w:jc w:val="center"/>
            </w:pPr>
            <w:r>
              <w:t>13</w:t>
            </w:r>
          </w:p>
        </w:tc>
      </w:tr>
    </w:tbl>
    <w:p w:rsidR="00FF24BE" w:rsidRDefault="00FF24BE" w:rsidP="00FF24BE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подпрограммы: 2015 - 20</w:t>
      </w:r>
      <w:r w:rsidR="001E4C12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 xml:space="preserve"> годы.</w:t>
      </w:r>
    </w:p>
    <w:p w:rsidR="00FF24BE" w:rsidRDefault="00FF24BE" w:rsidP="00FF24BE">
      <w:pPr>
        <w:rPr>
          <w:color w:val="FF0000"/>
          <w:sz w:val="28"/>
          <w:szCs w:val="28"/>
        </w:rPr>
        <w:sectPr w:rsidR="00FF24BE" w:rsidSect="003D5A68">
          <w:headerReference w:type="default" r:id="rId9"/>
          <w:headerReference w:type="first" r:id="rId10"/>
          <w:pgSz w:w="11905" w:h="16837"/>
          <w:pgMar w:top="1134" w:right="567" w:bottom="1134" w:left="1701" w:header="720" w:footer="720" w:gutter="0"/>
          <w:cols w:space="720"/>
          <w:titlePg/>
          <w:docGrid w:linePitch="326"/>
        </w:sectPr>
      </w:pPr>
    </w:p>
    <w:p w:rsidR="007B1D0F" w:rsidRDefault="003E2185" w:rsidP="007B1D0F">
      <w:pPr>
        <w:pStyle w:val="1"/>
        <w:rPr>
          <w:b w:val="0"/>
          <w:bCs/>
          <w:color w:val="26282F"/>
          <w:szCs w:val="28"/>
        </w:rPr>
      </w:pPr>
      <w:r>
        <w:rPr>
          <w:b w:val="0"/>
          <w:szCs w:val="28"/>
        </w:rPr>
        <w:lastRenderedPageBreak/>
        <w:t>2</w:t>
      </w:r>
      <w:r w:rsidR="007B1D0F">
        <w:rPr>
          <w:b w:val="0"/>
          <w:szCs w:val="28"/>
        </w:rPr>
        <w:t xml:space="preserve">.Перечень </w:t>
      </w:r>
      <w:r w:rsidR="00FF24BE" w:rsidRPr="007B1D0F">
        <w:rPr>
          <w:b w:val="0"/>
          <w:szCs w:val="28"/>
        </w:rPr>
        <w:t xml:space="preserve">мероприятий подпрограммы </w:t>
      </w:r>
      <w:r w:rsidR="00FF24BE" w:rsidRPr="007B1D0F">
        <w:rPr>
          <w:b w:val="0"/>
          <w:color w:val="000000"/>
          <w:szCs w:val="28"/>
        </w:rPr>
        <w:t>«</w:t>
      </w:r>
      <w:r w:rsidR="00FF24BE" w:rsidRPr="007B1D0F">
        <w:rPr>
          <w:b w:val="0"/>
          <w:bCs/>
          <w:color w:val="26282F"/>
          <w:szCs w:val="28"/>
        </w:rPr>
        <w:t xml:space="preserve">Совершенствование механизмов управления развитием </w:t>
      </w:r>
    </w:p>
    <w:p w:rsidR="00FF24BE" w:rsidRDefault="00E52EE5" w:rsidP="007B1D0F">
      <w:pPr>
        <w:pStyle w:val="1"/>
        <w:rPr>
          <w:color w:val="000000"/>
          <w:szCs w:val="28"/>
        </w:rPr>
      </w:pPr>
      <w:r w:rsidRPr="007B1D0F">
        <w:rPr>
          <w:b w:val="0"/>
          <w:bCs/>
          <w:szCs w:val="28"/>
        </w:rPr>
        <w:t>Парковского сельского поселения Тихорецкого района</w:t>
      </w:r>
      <w:r w:rsidR="00FF24BE" w:rsidRPr="007B1D0F">
        <w:rPr>
          <w:b w:val="0"/>
          <w:bCs/>
          <w:color w:val="26282F"/>
          <w:szCs w:val="28"/>
        </w:rPr>
        <w:t xml:space="preserve"> на 2015 </w:t>
      </w:r>
      <w:r w:rsidRPr="007B1D0F">
        <w:rPr>
          <w:b w:val="0"/>
          <w:bCs/>
          <w:color w:val="26282F"/>
          <w:szCs w:val="28"/>
        </w:rPr>
        <w:t>–</w:t>
      </w:r>
      <w:r w:rsidR="00FF24BE" w:rsidRPr="007B1D0F">
        <w:rPr>
          <w:b w:val="0"/>
          <w:bCs/>
          <w:color w:val="26282F"/>
          <w:szCs w:val="28"/>
        </w:rPr>
        <w:t> 20</w:t>
      </w:r>
      <w:r w:rsidRPr="007B1D0F">
        <w:rPr>
          <w:b w:val="0"/>
          <w:bCs/>
          <w:color w:val="26282F"/>
          <w:szCs w:val="28"/>
        </w:rPr>
        <w:t xml:space="preserve">17 </w:t>
      </w:r>
      <w:r w:rsidR="00FF24BE" w:rsidRPr="007B1D0F">
        <w:rPr>
          <w:b w:val="0"/>
          <w:bCs/>
          <w:color w:val="26282F"/>
          <w:szCs w:val="28"/>
        </w:rPr>
        <w:t>годы</w:t>
      </w:r>
      <w:r w:rsidR="005861DA">
        <w:rPr>
          <w:bCs/>
          <w:color w:val="26282F"/>
          <w:szCs w:val="28"/>
        </w:rPr>
        <w:t>»</w:t>
      </w:r>
      <w:r w:rsidR="00FF24BE">
        <w:rPr>
          <w:color w:val="000000"/>
          <w:szCs w:val="28"/>
        </w:rPr>
        <w:t>.</w:t>
      </w:r>
    </w:p>
    <w:p w:rsidR="003E2185" w:rsidRDefault="003E2185" w:rsidP="00FF24BE">
      <w:pPr>
        <w:ind w:firstLine="36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5"/>
        <w:gridCol w:w="2400"/>
        <w:gridCol w:w="6"/>
        <w:gridCol w:w="939"/>
        <w:gridCol w:w="903"/>
        <w:gridCol w:w="217"/>
        <w:gridCol w:w="980"/>
        <w:gridCol w:w="363"/>
        <w:gridCol w:w="617"/>
        <w:gridCol w:w="375"/>
        <w:gridCol w:w="709"/>
        <w:gridCol w:w="283"/>
        <w:gridCol w:w="992"/>
        <w:gridCol w:w="2694"/>
        <w:gridCol w:w="2126"/>
      </w:tblGrid>
      <w:tr w:rsidR="003E2185" w:rsidRPr="003E2185" w:rsidTr="00E30A4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№</w:t>
            </w:r>
            <w:r w:rsidRPr="003E2185">
              <w:rPr>
                <w:sz w:val="22"/>
                <w:szCs w:val="22"/>
              </w:rPr>
              <w:br/>
            </w:r>
            <w:proofErr w:type="gramStart"/>
            <w:r w:rsidRPr="003E2185">
              <w:rPr>
                <w:sz w:val="22"/>
                <w:szCs w:val="22"/>
              </w:rPr>
              <w:t>п</w:t>
            </w:r>
            <w:proofErr w:type="gramEnd"/>
            <w:r w:rsidRPr="003E2185">
              <w:rPr>
                <w:sz w:val="22"/>
                <w:szCs w:val="22"/>
              </w:rPr>
              <w:t>/п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Наименование мероприятия</w:t>
            </w:r>
          </w:p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5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Объем финансирования, тыс. рублей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E2185" w:rsidRPr="003E2185" w:rsidTr="00E30A4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 xml:space="preserve">всего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в разрезе источников финансирования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2185" w:rsidRPr="003E2185" w:rsidTr="00E30A4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2185" w:rsidRPr="003E2185" w:rsidTr="00E30A4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1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10</w:t>
            </w:r>
          </w:p>
        </w:tc>
      </w:tr>
      <w:tr w:rsidR="003E2185" w:rsidRPr="003E2185" w:rsidTr="00E30A49">
        <w:tc>
          <w:tcPr>
            <w:tcW w:w="1445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1.Создание условий для профессионального развития и подготовки кадров</w:t>
            </w:r>
          </w:p>
        </w:tc>
      </w:tr>
      <w:tr w:rsidR="003E2185" w:rsidRPr="003E2185" w:rsidTr="003E2185"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Цель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185" w:rsidRDefault="003E2185" w:rsidP="00E30A49">
            <w:pPr>
              <w:jc w:val="both"/>
            </w:pPr>
            <w:r>
              <w:t>Повышение эффективности и результативности муниципальной службы</w:t>
            </w:r>
          </w:p>
        </w:tc>
      </w:tr>
      <w:tr w:rsidR="003E2185" w:rsidRPr="003E2185" w:rsidTr="003E2185"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>
              <w:t>Создание системы непрерывной профессиональной подготовки муниципальных служащих</w:t>
            </w:r>
          </w:p>
        </w:tc>
      </w:tr>
      <w:tr w:rsidR="003E2185" w:rsidRPr="003E2185" w:rsidTr="00E30A49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2185">
              <w:t>1.1.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r>
              <w:t>Профессиональная подготовка  муниципальных служащих на курсах повышения квалификации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85" w:rsidRPr="003E2185" w:rsidRDefault="002F4710" w:rsidP="003E218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85" w:rsidRPr="003E2185" w:rsidRDefault="002F4710" w:rsidP="003E218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r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2185" w:rsidRPr="003E2185" w:rsidRDefault="003E2185" w:rsidP="003E2185">
            <w:pPr>
              <w:jc w:val="center"/>
            </w:pPr>
            <w:r w:rsidRPr="003E2185">
              <w:rPr>
                <w:sz w:val="22"/>
                <w:szCs w:val="22"/>
              </w:rPr>
              <w:t xml:space="preserve">администрация  Парковского сельского поселения Тихорецкого района, общественное объединение – получатель субсидии </w:t>
            </w:r>
          </w:p>
        </w:tc>
      </w:tr>
      <w:tr w:rsidR="003E2185" w:rsidRPr="003E2185" w:rsidTr="00E30A49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2185" w:rsidRPr="003E2185" w:rsidTr="00E30A49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2185" w:rsidRPr="003E2185" w:rsidTr="00E30A49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2F471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2F471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2185" w:rsidRPr="003E2185" w:rsidTr="00E30A49">
        <w:trPr>
          <w:trHeight w:val="355"/>
        </w:trPr>
        <w:tc>
          <w:tcPr>
            <w:tcW w:w="14459" w:type="dxa"/>
            <w:gridSpan w:val="16"/>
            <w:tcBorders>
              <w:bottom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 Обеспечение устойчивого развития кадрового потенциала муниципальных служащих</w:t>
            </w:r>
          </w:p>
        </w:tc>
      </w:tr>
      <w:tr w:rsidR="00532670" w:rsidRPr="003E2185" w:rsidTr="00532670">
        <w:trPr>
          <w:trHeight w:val="355"/>
        </w:trPr>
        <w:tc>
          <w:tcPr>
            <w:tcW w:w="32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32670" w:rsidRDefault="00532670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Цель</w:t>
            </w:r>
          </w:p>
        </w:tc>
        <w:tc>
          <w:tcPr>
            <w:tcW w:w="11204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:rsidR="00532670" w:rsidRDefault="00532670" w:rsidP="00532670">
            <w:pPr>
              <w:widowControl w:val="0"/>
              <w:autoSpaceDE w:val="0"/>
              <w:autoSpaceDN w:val="0"/>
              <w:adjustRightInd w:val="0"/>
            </w:pPr>
            <w:r>
              <w:t>Создание условий для развития и совершенствования муниципальной службы</w:t>
            </w:r>
          </w:p>
        </w:tc>
      </w:tr>
      <w:tr w:rsidR="00532670" w:rsidRPr="003E2185" w:rsidTr="00532670">
        <w:trPr>
          <w:trHeight w:val="355"/>
        </w:trPr>
        <w:tc>
          <w:tcPr>
            <w:tcW w:w="32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32670" w:rsidRDefault="00532670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</w:t>
            </w:r>
          </w:p>
        </w:tc>
        <w:tc>
          <w:tcPr>
            <w:tcW w:w="11204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:rsidR="00532670" w:rsidRDefault="00532670" w:rsidP="00532670">
            <w:pPr>
              <w:widowControl w:val="0"/>
              <w:autoSpaceDE w:val="0"/>
              <w:autoSpaceDN w:val="0"/>
              <w:adjustRightInd w:val="0"/>
            </w:pPr>
            <w:r>
              <w:t>Формирование и совершенствование системы кадрового обеспечения муниципальной службы;</w:t>
            </w:r>
          </w:p>
        </w:tc>
      </w:tr>
      <w:tr w:rsidR="003E2185" w:rsidRPr="003E2185" w:rsidTr="00E30A49">
        <w:trPr>
          <w:trHeight w:val="315"/>
        </w:trPr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2.1.</w:t>
            </w:r>
          </w:p>
        </w:tc>
        <w:tc>
          <w:tcPr>
            <w:tcW w:w="24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организации и проведения практики студентов образовательных учреждений, расположенных на территории </w:t>
            </w:r>
            <w:r>
              <w:lastRenderedPageBreak/>
              <w:t>Краснодарского края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lastRenderedPageBreak/>
              <w:t>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jc w:val="center"/>
            </w:pPr>
            <w:r>
              <w:t>формирование кадрового резерва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3E2185" w:rsidRPr="003E2185" w:rsidRDefault="003E2185" w:rsidP="003E2185">
            <w:pPr>
              <w:jc w:val="center"/>
            </w:pPr>
            <w:r w:rsidRPr="003E2185">
              <w:rPr>
                <w:sz w:val="22"/>
                <w:szCs w:val="22"/>
              </w:rPr>
              <w:t>администрация  Парковского сельского поселения Тихорецкого района</w:t>
            </w:r>
          </w:p>
        </w:tc>
      </w:tr>
      <w:tr w:rsidR="003E2185" w:rsidRPr="003E2185" w:rsidTr="00E30A49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2185" w:rsidRPr="003E2185" w:rsidTr="00E30A49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2185" w:rsidRPr="003E2185" w:rsidTr="00E30A49">
        <w:trPr>
          <w:trHeight w:val="315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2185" w:rsidRPr="003E2185" w:rsidRDefault="003E2185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32670" w:rsidRPr="003E2185" w:rsidTr="0039293F">
        <w:tc>
          <w:tcPr>
            <w:tcW w:w="14459" w:type="dxa"/>
            <w:gridSpan w:val="16"/>
            <w:tcBorders>
              <w:top w:val="single" w:sz="4" w:space="0" w:color="auto"/>
            </w:tcBorders>
          </w:tcPr>
          <w:p w:rsidR="00532670" w:rsidRPr="003E2185" w:rsidRDefault="00532670" w:rsidP="005326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3.Повышение эффективности деятельности муниципальных служащих</w:t>
            </w:r>
          </w:p>
        </w:tc>
      </w:tr>
      <w:tr w:rsidR="00532670" w:rsidRPr="003E2185" w:rsidTr="00C91FB9">
        <w:tc>
          <w:tcPr>
            <w:tcW w:w="32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32670" w:rsidRPr="003E2185" w:rsidRDefault="00532670" w:rsidP="008653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Цель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Повышение эффективности и результативности муниципальной службы</w:t>
            </w:r>
          </w:p>
        </w:tc>
      </w:tr>
      <w:tr w:rsidR="00532670" w:rsidRPr="003E2185" w:rsidTr="00277E1C">
        <w:tc>
          <w:tcPr>
            <w:tcW w:w="32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32670" w:rsidRPr="003E2185" w:rsidRDefault="00532670" w:rsidP="008653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Задача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Своевременное выявление наличия заболевания</w:t>
            </w:r>
          </w:p>
        </w:tc>
      </w:tr>
      <w:tr w:rsidR="00532670" w:rsidRPr="003E2185" w:rsidTr="00532670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2670" w:rsidRPr="003E2185" w:rsidRDefault="00532670" w:rsidP="00E30A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       диспансеризации муниципальных служащих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своевременное выявление наличия заболевания, препятствующего прохождению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 </w:t>
            </w:r>
            <w:r w:rsidRPr="005067F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532670" w:rsidRPr="003E2185" w:rsidTr="00532670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32670" w:rsidRPr="003E2185" w:rsidTr="00532670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32670" w:rsidRPr="003E2185" w:rsidTr="00532670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8653B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2670" w:rsidRPr="003E2185" w:rsidRDefault="00532670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94411" w:rsidRPr="003E2185" w:rsidTr="00577415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3.2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аттестации четырех рабочих мест работников администрации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>
              <w:t>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2,4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411" w:rsidRPr="00EF75A6" w:rsidRDefault="008A100A" w:rsidP="008A100A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Повышение эффективности и результативности работы муниципальных служащих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 </w:t>
            </w:r>
            <w:r w:rsidRPr="005067F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394411" w:rsidRPr="003E2185" w:rsidTr="00577415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>
              <w:t>2016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94411" w:rsidRPr="003E2185" w:rsidTr="00577415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94411" w:rsidRPr="003E2185" w:rsidTr="00577415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2,4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11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94411" w:rsidRPr="003E2185" w:rsidRDefault="00394411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A100A" w:rsidRPr="003E2185" w:rsidTr="00E30A49">
        <w:tc>
          <w:tcPr>
            <w:tcW w:w="326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2F471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72,5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2F471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A100A" w:rsidRPr="003E2185" w:rsidTr="00E30A49"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A100A" w:rsidRPr="003E2185" w:rsidTr="00E30A49"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2017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88,0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A100A" w:rsidRPr="003E2185" w:rsidTr="00E30A49">
        <w:tc>
          <w:tcPr>
            <w:tcW w:w="326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</w:pPr>
            <w:r w:rsidRPr="003E2185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2F471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242,5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2F4710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2185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00A" w:rsidRPr="003E2185" w:rsidRDefault="008A100A" w:rsidP="003E218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8653B0" w:rsidRDefault="008653B0" w:rsidP="008653B0">
      <w:pPr>
        <w:rPr>
          <w:color w:val="000000"/>
          <w:sz w:val="28"/>
          <w:szCs w:val="28"/>
        </w:rPr>
        <w:sectPr w:rsidR="008653B0" w:rsidSect="005D7E92">
          <w:pgSz w:w="16837" w:h="11905" w:orient="landscape"/>
          <w:pgMar w:top="1134" w:right="567" w:bottom="851" w:left="1701" w:header="720" w:footer="720" w:gutter="0"/>
          <w:cols w:space="720"/>
        </w:sectPr>
      </w:pPr>
    </w:p>
    <w:p w:rsidR="008653B0" w:rsidRDefault="000A45E3" w:rsidP="008653B0">
      <w:pPr>
        <w:pStyle w:val="1"/>
        <w:rPr>
          <w:b w:val="0"/>
          <w:szCs w:val="28"/>
        </w:rPr>
      </w:pPr>
      <w:r>
        <w:rPr>
          <w:b w:val="0"/>
          <w:szCs w:val="28"/>
        </w:rPr>
        <w:lastRenderedPageBreak/>
        <w:t>3</w:t>
      </w:r>
      <w:r w:rsidR="008653B0">
        <w:rPr>
          <w:b w:val="0"/>
          <w:szCs w:val="28"/>
        </w:rPr>
        <w:t>. Обоснование ресурсного обеспечения подпрограммы</w:t>
      </w:r>
    </w:p>
    <w:p w:rsidR="008653B0" w:rsidRDefault="008653B0" w:rsidP="008653B0">
      <w:pPr>
        <w:rPr>
          <w:sz w:val="28"/>
          <w:szCs w:val="28"/>
        </w:rPr>
      </w:pPr>
    </w:p>
    <w:p w:rsidR="008653B0" w:rsidRDefault="000A45E3" w:rsidP="008653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на 2015-2017 годы за счет средств местного бюджета составляет </w:t>
      </w:r>
      <w:r w:rsidR="002F4710">
        <w:rPr>
          <w:sz w:val="28"/>
          <w:szCs w:val="28"/>
        </w:rPr>
        <w:t>242,5</w:t>
      </w:r>
      <w:r w:rsidR="008653B0">
        <w:rPr>
          <w:sz w:val="28"/>
          <w:szCs w:val="28"/>
        </w:rPr>
        <w:t xml:space="preserve"> тыс. рублей, в том числе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="008653B0">
        <w:rPr>
          <w:sz w:val="28"/>
          <w:szCs w:val="28"/>
        </w:rPr>
        <w:t>:</w:t>
      </w:r>
    </w:p>
    <w:p w:rsidR="008653B0" w:rsidRDefault="002F4710" w:rsidP="008653B0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72,5</w:t>
      </w:r>
      <w:r w:rsidR="008653B0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8653B0" w:rsidRDefault="008653B0" w:rsidP="008653B0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85,0 тыс. рублей</w:t>
      </w:r>
    </w:p>
    <w:p w:rsidR="008653B0" w:rsidRDefault="008653B0" w:rsidP="008653B0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88,0 тыс. рублей</w:t>
      </w:r>
    </w:p>
    <w:p w:rsidR="000A45E3" w:rsidRPr="000A45E3" w:rsidRDefault="000A45E3" w:rsidP="000A45E3">
      <w:pPr>
        <w:ind w:firstLine="360"/>
        <w:jc w:val="both"/>
        <w:rPr>
          <w:sz w:val="28"/>
        </w:rPr>
      </w:pPr>
      <w:r w:rsidRPr="000A45E3">
        <w:rPr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2014 году.</w:t>
      </w:r>
    </w:p>
    <w:p w:rsidR="000A45E3" w:rsidRPr="000A45E3" w:rsidRDefault="000A45E3" w:rsidP="000A45E3">
      <w:pPr>
        <w:ind w:firstLine="360"/>
        <w:jc w:val="both"/>
        <w:rPr>
          <w:sz w:val="28"/>
          <w:szCs w:val="28"/>
        </w:rPr>
      </w:pPr>
      <w:r w:rsidRPr="000A45E3">
        <w:rPr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0A45E3" w:rsidRPr="000A45E3" w:rsidRDefault="000A45E3" w:rsidP="000A45E3">
      <w:pPr>
        <w:ind w:firstLine="360"/>
        <w:jc w:val="center"/>
        <w:rPr>
          <w:sz w:val="28"/>
          <w:szCs w:val="28"/>
        </w:rPr>
      </w:pPr>
    </w:p>
    <w:p w:rsidR="000A45E3" w:rsidRPr="000A45E3" w:rsidRDefault="000A45E3" w:rsidP="000A45E3">
      <w:pPr>
        <w:ind w:firstLine="360"/>
        <w:jc w:val="center"/>
        <w:rPr>
          <w:sz w:val="28"/>
          <w:szCs w:val="28"/>
        </w:rPr>
      </w:pPr>
      <w:r w:rsidRPr="000A45E3">
        <w:rPr>
          <w:sz w:val="28"/>
          <w:szCs w:val="28"/>
        </w:rPr>
        <w:t>4.Механизм реализации подпрограммы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>обеспечивает разработку и реализацию подпрограммы;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>Механизм реализации подпрограммы предусматривает:</w:t>
      </w:r>
    </w:p>
    <w:p w:rsid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</w:t>
      </w:r>
      <w:r>
        <w:rPr>
          <w:sz w:val="28"/>
          <w:szCs w:val="28"/>
        </w:rPr>
        <w:t>арственных и муниципальных нужд (мероприятия подпрограммы 1,3);</w:t>
      </w:r>
    </w:p>
    <w:p w:rsidR="000A45E3" w:rsidRPr="000A45E3" w:rsidRDefault="000A45E3" w:rsidP="000A45E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FF24BE">
        <w:rPr>
          <w:sz w:val="28"/>
          <w:szCs w:val="28"/>
        </w:rPr>
        <w:t xml:space="preserve">обеспечение организации и проведения практики студентов образовательных учреждений, расположенных на территории Краснодарского края, в </w:t>
      </w:r>
      <w:hyperlink r:id="rId11" w:history="1">
        <w:r w:rsidRPr="00FF24BE">
          <w:rPr>
            <w:rStyle w:val="a6"/>
            <w:color w:val="auto"/>
            <w:sz w:val="28"/>
            <w:szCs w:val="28"/>
          </w:rPr>
          <w:t>порядке</w:t>
        </w:r>
      </w:hyperlink>
      <w:r w:rsidRPr="00FF24BE">
        <w:rPr>
          <w:sz w:val="28"/>
          <w:szCs w:val="28"/>
        </w:rPr>
        <w:t xml:space="preserve">, определенном </w:t>
      </w:r>
      <w:hyperlink r:id="rId12" w:history="1">
        <w:r w:rsidRPr="00FF24BE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FF24BE">
        <w:rPr>
          <w:sz w:val="28"/>
          <w:szCs w:val="28"/>
        </w:rPr>
        <w:t xml:space="preserve"> Законодательного Собрания Краснодарского края от 25 марта 2009 года </w:t>
      </w:r>
      <w:r>
        <w:rPr>
          <w:sz w:val="28"/>
          <w:szCs w:val="28"/>
        </w:rPr>
        <w:t xml:space="preserve">№ 1234-П «Об утверждении Положения об организации и проведении практики (стажировки) студентов образовательных учреждений высшего </w:t>
      </w:r>
      <w:r>
        <w:rPr>
          <w:sz w:val="28"/>
          <w:szCs w:val="28"/>
        </w:rPr>
        <w:lastRenderedPageBreak/>
        <w:t xml:space="preserve">профессионального образования, имеющих государственную аккредитацию, в государственных органах Краснодарского края» </w:t>
      </w:r>
      <w:r w:rsidRPr="00FF24BE">
        <w:rPr>
          <w:sz w:val="28"/>
          <w:szCs w:val="28"/>
        </w:rPr>
        <w:t>(</w:t>
      </w:r>
      <w:hyperlink r:id="rId13" w:anchor="sub_103013" w:history="1">
        <w:r>
          <w:rPr>
            <w:rStyle w:val="a6"/>
            <w:color w:val="auto"/>
            <w:sz w:val="28"/>
            <w:szCs w:val="28"/>
            <w:u w:val="none"/>
          </w:rPr>
          <w:t xml:space="preserve">мероприятия подпрограммы № </w:t>
        </w:r>
        <w:r w:rsidRPr="00FF24BE">
          <w:rPr>
            <w:rStyle w:val="a6"/>
            <w:color w:val="auto"/>
            <w:sz w:val="28"/>
            <w:szCs w:val="28"/>
            <w:u w:val="none"/>
          </w:rPr>
          <w:t>2</w:t>
        </w:r>
      </w:hyperlink>
      <w:r w:rsidRPr="00FF24BE">
        <w:rPr>
          <w:sz w:val="28"/>
          <w:szCs w:val="28"/>
        </w:rPr>
        <w:t>);</w:t>
      </w:r>
      <w:proofErr w:type="gramEnd"/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  <w:r w:rsidRPr="000A45E3">
        <w:rPr>
          <w:sz w:val="28"/>
          <w:szCs w:val="28"/>
        </w:rPr>
        <w:t xml:space="preserve">Методика </w:t>
      </w:r>
      <w:proofErr w:type="gramStart"/>
      <w:r w:rsidRPr="000A45E3"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0A45E3"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</w:t>
      </w:r>
      <w:r w:rsidR="005D1D9D">
        <w:rPr>
          <w:sz w:val="28"/>
          <w:szCs w:val="28"/>
        </w:rPr>
        <w:t>по результатам отчетного года.</w:t>
      </w: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</w:p>
    <w:p w:rsidR="000A45E3" w:rsidRPr="000A45E3" w:rsidRDefault="000A45E3" w:rsidP="000A45E3">
      <w:pPr>
        <w:ind w:firstLine="851"/>
        <w:jc w:val="both"/>
        <w:rPr>
          <w:sz w:val="28"/>
          <w:szCs w:val="28"/>
        </w:rPr>
      </w:pPr>
    </w:p>
    <w:p w:rsidR="008653B0" w:rsidRDefault="008653B0" w:rsidP="000A45E3">
      <w:pPr>
        <w:jc w:val="both"/>
        <w:rPr>
          <w:sz w:val="28"/>
        </w:rPr>
      </w:pPr>
    </w:p>
    <w:p w:rsidR="008653B0" w:rsidRDefault="008653B0" w:rsidP="008653B0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8653B0" w:rsidRDefault="008653B0" w:rsidP="008653B0">
      <w:pPr>
        <w:jc w:val="both"/>
        <w:rPr>
          <w:sz w:val="28"/>
        </w:rPr>
      </w:pPr>
      <w:r>
        <w:rPr>
          <w:sz w:val="28"/>
        </w:rPr>
        <w:t>Парковского сельского поселения</w:t>
      </w:r>
    </w:p>
    <w:p w:rsidR="008653B0" w:rsidRDefault="008653B0" w:rsidP="008653B0">
      <w:pPr>
        <w:jc w:val="both"/>
        <w:rPr>
          <w:sz w:val="28"/>
          <w:szCs w:val="28"/>
        </w:rPr>
      </w:pPr>
      <w:r>
        <w:rPr>
          <w:sz w:val="28"/>
        </w:rPr>
        <w:t xml:space="preserve">Тихорецкого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95663"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8A100A">
        <w:rPr>
          <w:sz w:val="28"/>
        </w:rPr>
        <w:t xml:space="preserve">          </w:t>
      </w:r>
      <w:r w:rsidR="00BA609E">
        <w:rPr>
          <w:sz w:val="28"/>
        </w:rPr>
        <w:t xml:space="preserve">    </w:t>
      </w:r>
      <w:r w:rsidR="008A100A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В.В.Лагода</w:t>
      </w:r>
      <w:proofErr w:type="spellEnd"/>
    </w:p>
    <w:sectPr w:rsidR="008653B0" w:rsidSect="00236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0A8" w:rsidRDefault="006F20A8" w:rsidP="00501571">
      <w:r>
        <w:separator/>
      </w:r>
    </w:p>
  </w:endnote>
  <w:endnote w:type="continuationSeparator" w:id="0">
    <w:p w:rsidR="006F20A8" w:rsidRDefault="006F20A8" w:rsidP="0050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0A8" w:rsidRDefault="006F20A8" w:rsidP="00501571">
      <w:r>
        <w:separator/>
      </w:r>
    </w:p>
  </w:footnote>
  <w:footnote w:type="continuationSeparator" w:id="0">
    <w:p w:rsidR="006F20A8" w:rsidRDefault="006F20A8" w:rsidP="0050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367853"/>
      <w:docPartObj>
        <w:docPartGallery w:val="Page Numbers (Top of Page)"/>
        <w:docPartUnique/>
      </w:docPartObj>
    </w:sdtPr>
    <w:sdtEndPr/>
    <w:sdtContent>
      <w:p w:rsidR="003D5A68" w:rsidRDefault="003D5A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1F0">
          <w:rPr>
            <w:noProof/>
          </w:rPr>
          <w:t>7</w:t>
        </w:r>
        <w:r>
          <w:fldChar w:fldCharType="end"/>
        </w:r>
      </w:p>
    </w:sdtContent>
  </w:sdt>
  <w:p w:rsidR="00501571" w:rsidRDefault="005015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8" w:rsidRDefault="003D5A68">
    <w:pPr>
      <w:pStyle w:val="a7"/>
      <w:jc w:val="center"/>
    </w:pPr>
  </w:p>
  <w:p w:rsidR="003D5A68" w:rsidRDefault="003D5A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E27"/>
    <w:rsid w:val="0005291E"/>
    <w:rsid w:val="000575B0"/>
    <w:rsid w:val="000659E5"/>
    <w:rsid w:val="000811F0"/>
    <w:rsid w:val="000907C0"/>
    <w:rsid w:val="000A45E3"/>
    <w:rsid w:val="001807D5"/>
    <w:rsid w:val="0018545B"/>
    <w:rsid w:val="00197928"/>
    <w:rsid w:val="001B4EFE"/>
    <w:rsid w:val="001E4C12"/>
    <w:rsid w:val="00201E6C"/>
    <w:rsid w:val="00236390"/>
    <w:rsid w:val="0029187F"/>
    <w:rsid w:val="002C391B"/>
    <w:rsid w:val="002C525A"/>
    <w:rsid w:val="002F4710"/>
    <w:rsid w:val="00344064"/>
    <w:rsid w:val="00344E27"/>
    <w:rsid w:val="00394411"/>
    <w:rsid w:val="00395BF5"/>
    <w:rsid w:val="003D5A68"/>
    <w:rsid w:val="003E2185"/>
    <w:rsid w:val="003E382C"/>
    <w:rsid w:val="003E3D22"/>
    <w:rsid w:val="004D0A68"/>
    <w:rsid w:val="004D6202"/>
    <w:rsid w:val="00501571"/>
    <w:rsid w:val="005067F2"/>
    <w:rsid w:val="00532670"/>
    <w:rsid w:val="00567307"/>
    <w:rsid w:val="00573F0E"/>
    <w:rsid w:val="005860AE"/>
    <w:rsid w:val="005861DA"/>
    <w:rsid w:val="005D10D8"/>
    <w:rsid w:val="005D1D9D"/>
    <w:rsid w:val="005D7E92"/>
    <w:rsid w:val="00616D89"/>
    <w:rsid w:val="00617D6E"/>
    <w:rsid w:val="00695663"/>
    <w:rsid w:val="006F20A8"/>
    <w:rsid w:val="006F2CE4"/>
    <w:rsid w:val="007B1D0F"/>
    <w:rsid w:val="007B3FFC"/>
    <w:rsid w:val="007F3284"/>
    <w:rsid w:val="00805914"/>
    <w:rsid w:val="00854425"/>
    <w:rsid w:val="008653B0"/>
    <w:rsid w:val="008A100A"/>
    <w:rsid w:val="008D16B3"/>
    <w:rsid w:val="008E139D"/>
    <w:rsid w:val="009514C7"/>
    <w:rsid w:val="009D215B"/>
    <w:rsid w:val="009E7FB7"/>
    <w:rsid w:val="009F3AAB"/>
    <w:rsid w:val="00A25FD4"/>
    <w:rsid w:val="00A362FA"/>
    <w:rsid w:val="00A60600"/>
    <w:rsid w:val="00B82ED0"/>
    <w:rsid w:val="00BA609E"/>
    <w:rsid w:val="00C10764"/>
    <w:rsid w:val="00CD38E7"/>
    <w:rsid w:val="00CE0001"/>
    <w:rsid w:val="00D261CE"/>
    <w:rsid w:val="00D3228D"/>
    <w:rsid w:val="00D77567"/>
    <w:rsid w:val="00DC7616"/>
    <w:rsid w:val="00E52EE5"/>
    <w:rsid w:val="00E967D5"/>
    <w:rsid w:val="00EF57F4"/>
    <w:rsid w:val="00F42254"/>
    <w:rsid w:val="00F918AD"/>
    <w:rsid w:val="00FA5A5B"/>
    <w:rsid w:val="00FF2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"/>
    <w:basedOn w:val="a"/>
    <w:link w:val="a4"/>
    <w:unhideWhenUsed/>
    <w:rsid w:val="00FF24BE"/>
    <w:pPr>
      <w:spacing w:after="120"/>
    </w:p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7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7E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3961308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961308.10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291C0-C10B-49DB-B00A-608CB77B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Администратция</cp:lastModifiedBy>
  <cp:revision>52</cp:revision>
  <cp:lastPrinted>2015-12-23T19:17:00Z</cp:lastPrinted>
  <dcterms:created xsi:type="dcterms:W3CDTF">2014-08-26T11:21:00Z</dcterms:created>
  <dcterms:modified xsi:type="dcterms:W3CDTF">2016-06-07T06:40:00Z</dcterms:modified>
</cp:coreProperties>
</file>