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E5" w:rsidRDefault="000F1ADB" w:rsidP="00426D10">
      <w:pPr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-434340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E5">
        <w:t xml:space="preserve">                                                                                              </w:t>
      </w:r>
    </w:p>
    <w:p w:rsidR="004F06E5" w:rsidRPr="000658D8" w:rsidRDefault="004F06E5" w:rsidP="000658D8">
      <w:pPr>
        <w:spacing w:line="322" w:lineRule="exact"/>
        <w:ind w:left="40"/>
        <w:jc w:val="center"/>
        <w:rPr>
          <w:b/>
        </w:rPr>
      </w:pPr>
    </w:p>
    <w:p w:rsidR="004F06E5" w:rsidRPr="00C25469" w:rsidRDefault="004F06E5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ПОСТАНОВЛЕНИЕ</w:t>
      </w:r>
    </w:p>
    <w:p w:rsidR="004F06E5" w:rsidRPr="00C25469" w:rsidRDefault="004F06E5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4F06E5" w:rsidRPr="00C25469" w:rsidRDefault="004F06E5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АДМИНИСТРАЦИИ ПАРКОВСКОГО  СЕЛЬСКОГО ПОСЕЛЕНИЯ</w:t>
      </w:r>
    </w:p>
    <w:p w:rsidR="004F06E5" w:rsidRPr="00C25469" w:rsidRDefault="004F06E5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 xml:space="preserve">ТИХОРЕЦКОГО  РАЙОНА  </w:t>
      </w:r>
    </w:p>
    <w:p w:rsidR="004F06E5" w:rsidRPr="00C25469" w:rsidRDefault="004F06E5" w:rsidP="00C25469">
      <w:pPr>
        <w:suppressAutoHyphens/>
        <w:jc w:val="center"/>
        <w:rPr>
          <w:sz w:val="24"/>
          <w:szCs w:val="24"/>
          <w:lang w:eastAsia="ar-SA"/>
        </w:rPr>
      </w:pPr>
    </w:p>
    <w:p w:rsidR="004F06E5" w:rsidRPr="00004FF3" w:rsidRDefault="004F06E5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5A7F7B">
        <w:rPr>
          <w:lang w:eastAsia="ar-SA"/>
        </w:rPr>
        <w:t>24.06.2015</w:t>
      </w:r>
      <w:r w:rsidRPr="00004FF3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      №</w:t>
      </w:r>
      <w:r w:rsidR="005A7F7B">
        <w:rPr>
          <w:lang w:eastAsia="ar-SA"/>
        </w:rPr>
        <w:t xml:space="preserve"> 251</w:t>
      </w:r>
    </w:p>
    <w:p w:rsidR="004F06E5" w:rsidRPr="00004FF3" w:rsidRDefault="004F06E5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4F06E5" w:rsidRDefault="004F06E5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D6773C" w:rsidRDefault="00B87268" w:rsidP="006F1882">
      <w:pPr>
        <w:suppressAutoHyphens/>
        <w:jc w:val="center"/>
        <w:rPr>
          <w:b/>
        </w:rPr>
      </w:pPr>
      <w:r>
        <w:rPr>
          <w:b/>
          <w:lang w:eastAsia="ar-SA"/>
        </w:rPr>
        <w:t>от 12 ноября 2014 года № 411</w:t>
      </w:r>
      <w:r w:rsidR="004F06E5">
        <w:rPr>
          <w:b/>
          <w:lang w:eastAsia="ar-SA"/>
        </w:rPr>
        <w:t xml:space="preserve"> </w:t>
      </w:r>
      <w:r w:rsidR="004F06E5">
        <w:rPr>
          <w:b/>
        </w:rPr>
        <w:t>«</w:t>
      </w:r>
      <w:r w:rsidR="004F06E5" w:rsidRPr="00D141DA">
        <w:rPr>
          <w:b/>
        </w:rPr>
        <w:t xml:space="preserve">О утверждении муниципальной </w:t>
      </w:r>
    </w:p>
    <w:p w:rsidR="004F06E5" w:rsidRDefault="004F06E5" w:rsidP="006F1882">
      <w:pPr>
        <w:suppressAutoHyphens/>
        <w:jc w:val="center"/>
        <w:rPr>
          <w:b/>
        </w:rPr>
      </w:pPr>
      <w:r w:rsidRPr="00D141DA">
        <w:rPr>
          <w:b/>
        </w:rPr>
        <w:t xml:space="preserve">программы Парковского сельского поселения Тихорецкого </w:t>
      </w:r>
    </w:p>
    <w:p w:rsidR="004F06E5" w:rsidRPr="00D141DA" w:rsidRDefault="004F06E5" w:rsidP="00576DD3">
      <w:pPr>
        <w:suppressAutoHyphens/>
        <w:jc w:val="center"/>
        <w:rPr>
          <w:b/>
          <w:lang w:eastAsia="ar-SA"/>
        </w:rPr>
      </w:pPr>
      <w:r w:rsidRPr="00D141DA">
        <w:rPr>
          <w:b/>
        </w:rPr>
        <w:t>района</w:t>
      </w:r>
      <w:r>
        <w:rPr>
          <w:b/>
        </w:rPr>
        <w:t xml:space="preserve"> </w:t>
      </w:r>
      <w:r w:rsidR="00B87268">
        <w:rPr>
          <w:b/>
        </w:rPr>
        <w:t>«Развитие физической культуры и спорта</w:t>
      </w:r>
      <w:r w:rsidRPr="00D141DA">
        <w:rPr>
          <w:b/>
        </w:rPr>
        <w:t>»  на 2015-2017 годы</w:t>
      </w:r>
      <w:r w:rsidR="00A44030">
        <w:rPr>
          <w:b/>
        </w:rPr>
        <w:t>»</w:t>
      </w:r>
    </w:p>
    <w:p w:rsidR="004F06E5" w:rsidRDefault="004F06E5" w:rsidP="00D141DA">
      <w:pPr>
        <w:jc w:val="both"/>
      </w:pPr>
    </w:p>
    <w:p w:rsidR="00F84D7F" w:rsidRPr="00D141DA" w:rsidRDefault="00F84D7F" w:rsidP="00D141DA">
      <w:pPr>
        <w:jc w:val="both"/>
      </w:pPr>
    </w:p>
    <w:p w:rsidR="004F06E5" w:rsidRDefault="004F06E5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>В целях уточнения финансирования мероприятий муниципальной программы</w:t>
      </w:r>
      <w:r w:rsidR="00B87268">
        <w:rPr>
          <w:lang w:eastAsia="ar-SA"/>
        </w:rPr>
        <w:t xml:space="preserve"> «Развитие физической культуры и спорта</w:t>
      </w:r>
      <w:r>
        <w:rPr>
          <w:lang w:eastAsia="ar-SA"/>
        </w:rPr>
        <w:t xml:space="preserve">» на 2015-2017 годы                      </w:t>
      </w:r>
      <w:r>
        <w:rPr>
          <w:sz w:val="24"/>
          <w:szCs w:val="24"/>
          <w:lang w:eastAsia="ar-SA"/>
        </w:rPr>
        <w:t xml:space="preserve"> </w:t>
      </w:r>
      <w:r w:rsidRPr="004260EE">
        <w:rPr>
          <w:lang w:eastAsia="ar-SA"/>
        </w:rPr>
        <w:t>п о с т а н о в л я ю</w:t>
      </w:r>
      <w:r w:rsidRPr="00D141DA">
        <w:rPr>
          <w:lang w:eastAsia="ar-SA"/>
        </w:rPr>
        <w:t>:</w:t>
      </w:r>
    </w:p>
    <w:p w:rsidR="004F06E5" w:rsidRDefault="004F06E5" w:rsidP="007F4576">
      <w:pPr>
        <w:suppressAutoHyphens/>
        <w:ind w:firstLine="708"/>
        <w:jc w:val="both"/>
      </w:pPr>
      <w:r>
        <w:rPr>
          <w:lang w:eastAsia="ar-SA"/>
        </w:rPr>
        <w:t xml:space="preserve">1. Внести в постановление администрации Парковского сельского поселения Тихорецкого района от 12 ноября 2014 года № </w:t>
      </w:r>
      <w:r w:rsidRPr="006A39B5">
        <w:rPr>
          <w:lang w:eastAsia="ar-SA"/>
        </w:rPr>
        <w:t xml:space="preserve">412 </w:t>
      </w:r>
      <w:r w:rsidRPr="006A39B5">
        <w:t>«Об утверждении муниципальной программы Парковского сельского поселения Тихорецкого района</w:t>
      </w:r>
      <w:r>
        <w:rPr>
          <w:lang w:eastAsia="ar-SA"/>
        </w:rPr>
        <w:t xml:space="preserve"> </w:t>
      </w:r>
      <w:r w:rsidR="00B87268">
        <w:t>«Развитие физической культуры и спорта</w:t>
      </w:r>
      <w:r w:rsidRPr="006A39B5">
        <w:t>»  на 2015-2017 годы</w:t>
      </w:r>
      <w:r w:rsidR="00A44030">
        <w:t>»</w:t>
      </w:r>
      <w:r w:rsidR="00FD1E71">
        <w:t xml:space="preserve"> </w:t>
      </w:r>
      <w:r w:rsidR="009C0001">
        <w:t xml:space="preserve">                            </w:t>
      </w:r>
      <w:r>
        <w:t xml:space="preserve"> (далее – Программа) следующие изменения:</w:t>
      </w:r>
    </w:p>
    <w:p w:rsidR="00A44030" w:rsidRDefault="00A44030" w:rsidP="007F4576">
      <w:pPr>
        <w:suppressAutoHyphens/>
        <w:ind w:firstLine="708"/>
        <w:jc w:val="both"/>
      </w:pPr>
      <w:r>
        <w:t>1.1.В приложении</w:t>
      </w:r>
      <w:r w:rsidR="00D6773C">
        <w:t xml:space="preserve"> к постановлению</w:t>
      </w:r>
      <w:r>
        <w:t>:</w:t>
      </w:r>
    </w:p>
    <w:p w:rsidR="00F431B2" w:rsidRDefault="00F431B2" w:rsidP="000D32B9">
      <w:pPr>
        <w:suppressAutoHyphens/>
        <w:jc w:val="both"/>
      </w:pPr>
      <w:r>
        <w:tab/>
        <w:t>1.1.</w:t>
      </w:r>
      <w:r w:rsidR="00A44030">
        <w:t>1.</w:t>
      </w:r>
      <w:r w:rsidR="004F06E5">
        <w:t xml:space="preserve">В позиции «Объемы бюджетных ассигнований муниципальной программы» паспорта Программы </w:t>
      </w:r>
      <w:r>
        <w:t xml:space="preserve">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431B2" w:rsidTr="00D6773C">
        <w:tc>
          <w:tcPr>
            <w:tcW w:w="4927" w:type="dxa"/>
          </w:tcPr>
          <w:p w:rsidR="00F431B2" w:rsidRDefault="00F431B2" w:rsidP="000D32B9">
            <w:pPr>
              <w:suppressAutoHyphens/>
              <w:jc w:val="both"/>
            </w:pPr>
          </w:p>
        </w:tc>
        <w:tc>
          <w:tcPr>
            <w:tcW w:w="4928" w:type="dxa"/>
          </w:tcPr>
          <w:p w:rsidR="00F431B2" w:rsidRDefault="00F431B2" w:rsidP="00F431B2">
            <w:pPr>
              <w:suppressAutoHyphens/>
              <w:jc w:val="both"/>
            </w:pPr>
            <w:r>
              <w:t>Объем финансирования муниципальной программы составляет 7905,3 тыс. рублей, в том числе</w:t>
            </w:r>
            <w:r w:rsidR="00860551">
              <w:t>:</w:t>
            </w:r>
            <w:r>
              <w:t xml:space="preserve">  средства краевого бюджета-</w:t>
            </w:r>
            <w:r w:rsidR="00860551">
              <w:t xml:space="preserve">             </w:t>
            </w:r>
            <w:r>
              <w:t>281,4 тыс. рублей;</w:t>
            </w:r>
          </w:p>
          <w:p w:rsidR="00F431B2" w:rsidRDefault="00F431B2" w:rsidP="00F431B2">
            <w:pPr>
              <w:suppressAutoHyphens/>
              <w:jc w:val="both"/>
            </w:pPr>
            <w:r>
              <w:t>средства местного бюджета-97,6 тыс. рублей, в том числе по годам:</w:t>
            </w:r>
          </w:p>
          <w:p w:rsidR="00F431B2" w:rsidRDefault="00F431B2" w:rsidP="00F431B2">
            <w:pPr>
              <w:suppressAutoHyphens/>
              <w:jc w:val="both"/>
            </w:pPr>
            <w:r>
              <w:t xml:space="preserve">2015 год </w:t>
            </w:r>
            <w:r w:rsidR="00200097">
              <w:t>–</w:t>
            </w:r>
            <w:r>
              <w:t xml:space="preserve"> </w:t>
            </w:r>
            <w:r w:rsidR="00200097">
              <w:t>2793,7 тыс. рублей;</w:t>
            </w:r>
          </w:p>
          <w:p w:rsidR="00200097" w:rsidRDefault="00200097" w:rsidP="00F431B2">
            <w:pPr>
              <w:suppressAutoHyphens/>
              <w:jc w:val="both"/>
            </w:pPr>
            <w:r>
              <w:t>2016 год – 2479,8 тыс. рублей;</w:t>
            </w:r>
          </w:p>
          <w:p w:rsidR="00200097" w:rsidRDefault="00200097" w:rsidP="00F431B2">
            <w:pPr>
              <w:suppressAutoHyphens/>
              <w:jc w:val="both"/>
            </w:pPr>
            <w:r>
              <w:t>2017 год – 2631,8 тыс. рублей</w:t>
            </w:r>
          </w:p>
        </w:tc>
      </w:tr>
    </w:tbl>
    <w:p w:rsidR="00F431B2" w:rsidRDefault="00F431B2" w:rsidP="000D32B9">
      <w:pPr>
        <w:suppressAutoHyphens/>
        <w:jc w:val="both"/>
      </w:pPr>
    </w:p>
    <w:p w:rsidR="00F431B2" w:rsidRDefault="009D0CC8" w:rsidP="000D32B9">
      <w:pPr>
        <w:suppressAutoHyphens/>
        <w:jc w:val="both"/>
      </w:pPr>
      <w:r>
        <w:tab/>
      </w:r>
      <w:r w:rsidR="00200097">
        <w:t>1.</w:t>
      </w:r>
      <w:r w:rsidR="00A44030">
        <w:t>1.</w:t>
      </w:r>
      <w:r w:rsidR="00200097">
        <w:t xml:space="preserve">2 </w:t>
      </w:r>
      <w:r>
        <w:t xml:space="preserve"> В графе 4  пункта 1 раздела</w:t>
      </w:r>
      <w:r w:rsidR="00200097">
        <w:t xml:space="preserve"> 3 </w:t>
      </w:r>
      <w:r>
        <w:t xml:space="preserve"> цифры «231,6», «77,2» заменить соответственно цифрами «314,2», «159,8».</w:t>
      </w:r>
    </w:p>
    <w:p w:rsidR="001D3869" w:rsidRDefault="009D0CC8" w:rsidP="00860551">
      <w:pPr>
        <w:suppressAutoHyphens/>
        <w:jc w:val="both"/>
      </w:pPr>
      <w:r>
        <w:tab/>
        <w:t>1.</w:t>
      </w:r>
      <w:r w:rsidR="00A44030">
        <w:t>1.</w:t>
      </w:r>
      <w:r>
        <w:t>3 В графе 4 пункта 3 раздела 3 цифры «6757,1», «2158,3», заменить соответственно цифрами «7053,5», «2454,7», в строке ИТОГО раздела 3 цифры «7526,3»,»2414,7», заменить соответственно цифрами «7905,3», «2793,7».</w:t>
      </w:r>
    </w:p>
    <w:p w:rsidR="00860551" w:rsidRDefault="00860551" w:rsidP="00860551">
      <w:pPr>
        <w:suppressAutoHyphens/>
        <w:jc w:val="both"/>
      </w:pPr>
      <w:r>
        <w:lastRenderedPageBreak/>
        <w:tab/>
        <w:t>1.</w:t>
      </w:r>
      <w:r w:rsidR="00A44030">
        <w:t>1.</w:t>
      </w:r>
      <w:r>
        <w:t>4 В разделе 4 «Обоснование ресурсного обеспечения муниципальной программы цифры «7526,3», «2414,7»,  заменить соответственно цифрами «7905,3», «2793,7».</w:t>
      </w:r>
    </w:p>
    <w:p w:rsidR="004F06E5" w:rsidRPr="00D141DA" w:rsidRDefault="004F06E5" w:rsidP="004458E1">
      <w:pPr>
        <w:widowControl w:val="0"/>
        <w:autoSpaceDE w:val="0"/>
        <w:ind w:firstLine="851"/>
        <w:jc w:val="both"/>
      </w:pPr>
      <w:r w:rsidRPr="00D141DA">
        <w:t>2.Общему отделу администрации Парковского сельского поселения Тихорецкого района (Лукьянова) обнародовать настоящее постановление в специально-установленных местах и р</w:t>
      </w:r>
      <w:r>
        <w:t>азместить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4F06E5" w:rsidRPr="00D141DA" w:rsidRDefault="004F06E5" w:rsidP="00D141DA">
      <w:pPr>
        <w:ind w:firstLine="851"/>
        <w:jc w:val="both"/>
      </w:pPr>
      <w:r>
        <w:t>3</w:t>
      </w:r>
      <w:r w:rsidRPr="00D141DA">
        <w:t>.</w:t>
      </w:r>
      <w:r>
        <w:t>Постановление вступает в силу со дня его подписания.</w:t>
      </w:r>
    </w:p>
    <w:p w:rsidR="004F06E5" w:rsidRPr="00D141DA" w:rsidRDefault="004F06E5" w:rsidP="00D141DA">
      <w:pPr>
        <w:ind w:firstLine="851"/>
        <w:jc w:val="both"/>
      </w:pPr>
    </w:p>
    <w:p w:rsidR="004F06E5" w:rsidRDefault="004F06E5" w:rsidP="00D141DA">
      <w:pPr>
        <w:tabs>
          <w:tab w:val="left" w:pos="2366"/>
        </w:tabs>
        <w:jc w:val="both"/>
      </w:pPr>
    </w:p>
    <w:p w:rsidR="004F06E5" w:rsidRPr="00D141DA" w:rsidRDefault="004F06E5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4F06E5" w:rsidRPr="00D141DA" w:rsidRDefault="004F06E5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4F06E5" w:rsidRPr="00D141DA" w:rsidRDefault="004F06E5" w:rsidP="00D141DA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   Н.Н.Агеев </w:t>
      </w:r>
    </w:p>
    <w:p w:rsidR="004F06E5" w:rsidRPr="00D141DA" w:rsidRDefault="004F06E5" w:rsidP="00D141DA"/>
    <w:p w:rsidR="004F06E5" w:rsidRPr="00C25469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1D3869" w:rsidRDefault="001D3869" w:rsidP="00C25469">
      <w:pPr>
        <w:suppressAutoHyphens/>
        <w:rPr>
          <w:lang w:eastAsia="ar-SA"/>
        </w:rPr>
      </w:pPr>
    </w:p>
    <w:p w:rsidR="001D3869" w:rsidRDefault="001D3869" w:rsidP="00C25469">
      <w:pPr>
        <w:suppressAutoHyphens/>
        <w:rPr>
          <w:lang w:eastAsia="ar-SA"/>
        </w:rPr>
      </w:pPr>
    </w:p>
    <w:p w:rsidR="001D3869" w:rsidRDefault="001D3869" w:rsidP="00C25469">
      <w:pPr>
        <w:suppressAutoHyphens/>
        <w:rPr>
          <w:lang w:eastAsia="ar-SA"/>
        </w:rPr>
      </w:pPr>
    </w:p>
    <w:p w:rsidR="004F06E5" w:rsidRDefault="004F06E5" w:rsidP="0008056E">
      <w:pPr>
        <w:tabs>
          <w:tab w:val="left" w:pos="3555"/>
        </w:tabs>
      </w:pPr>
      <w:bookmarkStart w:id="0" w:name="_GoBack"/>
      <w:bookmarkEnd w:id="0"/>
      <w:r>
        <w:t xml:space="preserve"> </w:t>
      </w:r>
    </w:p>
    <w:sectPr w:rsidR="004F06E5" w:rsidSect="0008056E">
      <w:headerReference w:type="default" r:id="rId7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0A" w:rsidRDefault="00EC6F0A" w:rsidP="00576DD3">
      <w:r>
        <w:separator/>
      </w:r>
    </w:p>
  </w:endnote>
  <w:endnote w:type="continuationSeparator" w:id="0">
    <w:p w:rsidR="00EC6F0A" w:rsidRDefault="00EC6F0A" w:rsidP="005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0A" w:rsidRDefault="00EC6F0A" w:rsidP="00576DD3">
      <w:r>
        <w:separator/>
      </w:r>
    </w:p>
  </w:footnote>
  <w:footnote w:type="continuationSeparator" w:id="0">
    <w:p w:rsidR="00EC6F0A" w:rsidRDefault="00EC6F0A" w:rsidP="0057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E5" w:rsidRDefault="00CF16E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A7F7B">
      <w:rPr>
        <w:noProof/>
      </w:rPr>
      <w:t>2</w:t>
    </w:r>
    <w:r>
      <w:rPr>
        <w:noProof/>
      </w:rPr>
      <w:fldChar w:fldCharType="end"/>
    </w:r>
  </w:p>
  <w:p w:rsidR="004F06E5" w:rsidRDefault="004F06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4FF3"/>
    <w:rsid w:val="000176A5"/>
    <w:rsid w:val="000658D8"/>
    <w:rsid w:val="00073596"/>
    <w:rsid w:val="0008056E"/>
    <w:rsid w:val="000A043C"/>
    <w:rsid w:val="000A22CF"/>
    <w:rsid w:val="000D32B9"/>
    <w:rsid w:val="000F1ADB"/>
    <w:rsid w:val="00151443"/>
    <w:rsid w:val="00151D0C"/>
    <w:rsid w:val="00182753"/>
    <w:rsid w:val="00185A15"/>
    <w:rsid w:val="001A323C"/>
    <w:rsid w:val="001C503C"/>
    <w:rsid w:val="001D3869"/>
    <w:rsid w:val="001F18EA"/>
    <w:rsid w:val="00200097"/>
    <w:rsid w:val="00223AE2"/>
    <w:rsid w:val="002C46B6"/>
    <w:rsid w:val="002E3161"/>
    <w:rsid w:val="00332253"/>
    <w:rsid w:val="00387EEC"/>
    <w:rsid w:val="003D1020"/>
    <w:rsid w:val="003D4383"/>
    <w:rsid w:val="003F105C"/>
    <w:rsid w:val="004260EE"/>
    <w:rsid w:val="00426D10"/>
    <w:rsid w:val="004458E1"/>
    <w:rsid w:val="004A038C"/>
    <w:rsid w:val="004D2398"/>
    <w:rsid w:val="004E1F23"/>
    <w:rsid w:val="004F06E5"/>
    <w:rsid w:val="004F755F"/>
    <w:rsid w:val="00565A91"/>
    <w:rsid w:val="00567ED2"/>
    <w:rsid w:val="00576DD3"/>
    <w:rsid w:val="0057773D"/>
    <w:rsid w:val="00593C8B"/>
    <w:rsid w:val="005A5BCC"/>
    <w:rsid w:val="005A7F7B"/>
    <w:rsid w:val="005E0D9D"/>
    <w:rsid w:val="005F3896"/>
    <w:rsid w:val="00672572"/>
    <w:rsid w:val="00673C94"/>
    <w:rsid w:val="0069176E"/>
    <w:rsid w:val="00695FB7"/>
    <w:rsid w:val="006A39B5"/>
    <w:rsid w:val="006B6458"/>
    <w:rsid w:val="006F0CA0"/>
    <w:rsid w:val="006F1882"/>
    <w:rsid w:val="00737AE6"/>
    <w:rsid w:val="00753CB4"/>
    <w:rsid w:val="007806C1"/>
    <w:rsid w:val="007D590D"/>
    <w:rsid w:val="007F4576"/>
    <w:rsid w:val="0080523A"/>
    <w:rsid w:val="00812BD9"/>
    <w:rsid w:val="00850B5B"/>
    <w:rsid w:val="00860551"/>
    <w:rsid w:val="0087202E"/>
    <w:rsid w:val="00921235"/>
    <w:rsid w:val="0093592D"/>
    <w:rsid w:val="009825B4"/>
    <w:rsid w:val="009A195E"/>
    <w:rsid w:val="009C0001"/>
    <w:rsid w:val="009C413B"/>
    <w:rsid w:val="009D0CC8"/>
    <w:rsid w:val="00A44030"/>
    <w:rsid w:val="00A579D8"/>
    <w:rsid w:val="00A83962"/>
    <w:rsid w:val="00AB0DDC"/>
    <w:rsid w:val="00AB6413"/>
    <w:rsid w:val="00AD357B"/>
    <w:rsid w:val="00B87268"/>
    <w:rsid w:val="00BC5775"/>
    <w:rsid w:val="00C25469"/>
    <w:rsid w:val="00C475F8"/>
    <w:rsid w:val="00C93A3E"/>
    <w:rsid w:val="00CE19C6"/>
    <w:rsid w:val="00CF16EA"/>
    <w:rsid w:val="00CF64A3"/>
    <w:rsid w:val="00D141DA"/>
    <w:rsid w:val="00D6773C"/>
    <w:rsid w:val="00D72890"/>
    <w:rsid w:val="00D72FB0"/>
    <w:rsid w:val="00D90E14"/>
    <w:rsid w:val="00DA1078"/>
    <w:rsid w:val="00DC5469"/>
    <w:rsid w:val="00DC612D"/>
    <w:rsid w:val="00DE4A75"/>
    <w:rsid w:val="00E67071"/>
    <w:rsid w:val="00EC6F0A"/>
    <w:rsid w:val="00EF6290"/>
    <w:rsid w:val="00F337DB"/>
    <w:rsid w:val="00F3534F"/>
    <w:rsid w:val="00F431B2"/>
    <w:rsid w:val="00F55045"/>
    <w:rsid w:val="00F70166"/>
    <w:rsid w:val="00F84D7F"/>
    <w:rsid w:val="00FB50B7"/>
    <w:rsid w:val="00FC5252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D0DE51-AA34-4A00-AB91-17979D6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76DD3"/>
    <w:rPr>
      <w:sz w:val="28"/>
    </w:rPr>
  </w:style>
  <w:style w:type="paragraph" w:styleId="a9">
    <w:name w:val="footer"/>
    <w:basedOn w:val="a"/>
    <w:link w:val="aa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76DD3"/>
    <w:rPr>
      <w:sz w:val="28"/>
    </w:rPr>
  </w:style>
  <w:style w:type="table" w:styleId="ab">
    <w:name w:val="Table Grid"/>
    <w:basedOn w:val="a1"/>
    <w:locked/>
    <w:rsid w:val="00F4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4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8</cp:revision>
  <cp:lastPrinted>2015-06-24T12:42:00Z</cp:lastPrinted>
  <dcterms:created xsi:type="dcterms:W3CDTF">2015-06-19T09:53:00Z</dcterms:created>
  <dcterms:modified xsi:type="dcterms:W3CDTF">2015-07-03T07:34:00Z</dcterms:modified>
</cp:coreProperties>
</file>