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4C3F3A" wp14:editId="2A2238B6">
            <wp:simplePos x="0" y="0"/>
            <wp:positionH relativeFrom="column">
              <wp:posOffset>2847975</wp:posOffset>
            </wp:positionH>
            <wp:positionV relativeFrom="paragraph">
              <wp:posOffset>-434340</wp:posOffset>
            </wp:positionV>
            <wp:extent cx="5334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581430" w:rsidRPr="00581430" w:rsidRDefault="00581430" w:rsidP="00581430">
      <w:pPr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430" w:rsidRPr="00603454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4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81430" w:rsidRPr="00603454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1430" w:rsidRPr="00603454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4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ПАРКОВСКОГО  СЕЛЬСКОГО ПОСЕЛЕНИЯ</w:t>
      </w:r>
    </w:p>
    <w:p w:rsidR="00581430" w:rsidRPr="00603454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034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 РАЙОНА  </w:t>
      </w:r>
    </w:p>
    <w:p w:rsidR="00581430" w:rsidRPr="00603454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430" w:rsidRPr="00581430" w:rsidRDefault="00581430" w:rsidP="00581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27F2C">
        <w:rPr>
          <w:rFonts w:ascii="Times New Roman" w:eastAsia="Times New Roman" w:hAnsi="Times New Roman" w:cs="Times New Roman"/>
          <w:sz w:val="28"/>
          <w:szCs w:val="28"/>
          <w:lang w:eastAsia="ar-SA"/>
        </w:rPr>
        <w:t>01.12.2015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</w:t>
      </w:r>
      <w:r w:rsidR="00082C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027F2C">
        <w:rPr>
          <w:rFonts w:ascii="Times New Roman" w:eastAsia="Times New Roman" w:hAnsi="Times New Roman" w:cs="Times New Roman"/>
          <w:sz w:val="28"/>
          <w:szCs w:val="28"/>
          <w:lang w:eastAsia="ar-SA"/>
        </w:rPr>
        <w:t>№ 490</w:t>
      </w:r>
      <w:bookmarkStart w:id="0" w:name="_GoBack"/>
      <w:bookmarkEnd w:id="0"/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посёлок Парковый</w:t>
      </w:r>
    </w:p>
    <w:p w:rsidR="00581430" w:rsidRPr="00581430" w:rsidRDefault="00581430" w:rsidP="00581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Парковского сельского поселения Тихорецкого района</w:t>
      </w: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12 ноября 2014 года № 410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BD6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proofErr w:type="gramStart"/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Парковского сельского поселения Тихорецкого </w:t>
      </w: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«Жилище</w:t>
      </w:r>
      <w:r w:rsidRPr="00581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на 2015-2017 годы»</w:t>
      </w:r>
    </w:p>
    <w:p w:rsidR="00581430" w:rsidRPr="00581430" w:rsidRDefault="00581430" w:rsidP="0058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keepNext/>
        <w:tabs>
          <w:tab w:val="num" w:pos="0"/>
        </w:tabs>
        <w:suppressAutoHyphen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уточнения финансирования мероприятий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«Жилище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» на 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-2017 годы </w:t>
      </w:r>
      <w:r w:rsidRPr="005814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581430" w:rsidRPr="00581430" w:rsidRDefault="00581430" w:rsidP="005814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BD6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BD6C8F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Парковского сельского поселения Тихорецкого района от 12 ноября 2014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410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Парковского сельского поселения Тихорецкого района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«Жилище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»  на 2015-2017 годы» (далее – Программа) следующие изменения:</w:t>
      </w:r>
    </w:p>
    <w:p w:rsidR="00581430" w:rsidRPr="00581430" w:rsidRDefault="00581430" w:rsidP="005814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1.1.Паспорт муниципальной программы изложить в следующей редакции:</w:t>
      </w:r>
    </w:p>
    <w:p w:rsidR="00581430" w:rsidRPr="00581430" w:rsidRDefault="00581430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1430" w:rsidRPr="00581430" w:rsidRDefault="00581430" w:rsidP="0058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ПАСПОРТ </w:t>
      </w:r>
    </w:p>
    <w:p w:rsidR="00581430" w:rsidRPr="00581430" w:rsidRDefault="00581430" w:rsidP="0058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муниципальной программы Парковского сельского поселения </w:t>
      </w:r>
    </w:p>
    <w:p w:rsidR="00581430" w:rsidRPr="00581430" w:rsidRDefault="00581430" w:rsidP="0058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Тихорецкого района </w:t>
      </w: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1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«Жилище» на 2015-2017 годы </w:t>
      </w:r>
    </w:p>
    <w:p w:rsidR="00581430" w:rsidRPr="00581430" w:rsidRDefault="00581430" w:rsidP="0058143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81430" w:rsidRPr="00581430" w:rsidRDefault="00581430" w:rsidP="00581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Парковского сельского поселения Тихорецкого района</w:t>
            </w:r>
          </w:p>
          <w:p w:rsidR="00581430" w:rsidRPr="00581430" w:rsidRDefault="00581430" w:rsidP="00581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</w:t>
            </w:r>
          </w:p>
        </w:tc>
      </w:tr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tcBorders>
              <w:left w:val="nil"/>
            </w:tcBorders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581430" w:rsidRPr="00581430" w:rsidTr="00581430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поддержка в решении жилищной проблемы молодых семей, признанных в установленном </w:t>
            </w:r>
            <w:proofErr w:type="gramStart"/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порядке</w:t>
            </w:r>
            <w:proofErr w:type="gramEnd"/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нуждающимися в жилых помещениях;</w:t>
            </w: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предоставление молодым семьям социальных выплат из бюджета Парковского сельского поселения Тихорецкого района</w:t>
            </w: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молодых семей, улучшивших свои жилищные условия</w:t>
            </w: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 муниципальной программы</w:t>
            </w:r>
          </w:p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с 2015г. по 2017 г., этапы реализации не предусмотрены</w:t>
            </w:r>
          </w:p>
        </w:tc>
      </w:tr>
      <w:tr w:rsidR="00581430" w:rsidRPr="00581430" w:rsidTr="005D6919">
        <w:tc>
          <w:tcPr>
            <w:tcW w:w="4077" w:type="dxa"/>
            <w:shd w:val="clear" w:color="auto" w:fill="auto"/>
          </w:tcPr>
          <w:p w:rsidR="00581430" w:rsidRPr="00581430" w:rsidRDefault="00581430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764"/>
              <w:gridCol w:w="2765"/>
            </w:tblGrid>
            <w:tr w:rsidR="00581430" w:rsidRPr="00581430" w:rsidTr="005D6919">
              <w:tc>
                <w:tcPr>
                  <w:tcW w:w="5529" w:type="dxa"/>
                  <w:gridSpan w:val="2"/>
                  <w:shd w:val="clear" w:color="auto" w:fill="auto"/>
                </w:tcPr>
                <w:p w:rsidR="00581430" w:rsidRDefault="004808FB" w:rsidP="00C64ECB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бъем финансирования муниципаль</w:t>
                  </w:r>
                  <w:r w:rsidR="00C64E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ной программы </w:t>
                  </w:r>
                  <w:r w:rsidR="002D7F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составляет 810,9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тыс.</w:t>
                  </w:r>
                  <w:r w:rsidR="00C64E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рублей, в том чи</w:t>
                  </w:r>
                  <w:r w:rsidR="002D7F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сле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:</w:t>
                  </w:r>
                </w:p>
                <w:p w:rsidR="002D7F5B" w:rsidRDefault="002D7F5B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средства Федерального бюджета- 203,6 тыс. рублей;</w:t>
                  </w:r>
                </w:p>
                <w:p w:rsidR="002D7F5B" w:rsidRDefault="002D7F5B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средства краевого бюджета- 275,2 тыс. рублей;</w:t>
                  </w:r>
                </w:p>
                <w:p w:rsidR="002D7F5B" w:rsidRPr="00581430" w:rsidRDefault="002D7F5B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средства местного бюджета –        332,1 тыс.</w:t>
                  </w:r>
                  <w:r w:rsidR="00C64E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рублей, в том числе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:</w:t>
                  </w:r>
                  <w:proofErr w:type="gramEnd"/>
                </w:p>
                <w:p w:rsidR="00581430" w:rsidRPr="00581430" w:rsidRDefault="002D7F5B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2015 год- 810,9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тыс.</w:t>
                  </w:r>
                  <w:r w:rsidR="00C64E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рублей;</w:t>
                  </w:r>
                </w:p>
              </w:tc>
            </w:tr>
            <w:tr w:rsidR="00581430" w:rsidRPr="00581430" w:rsidTr="005D6919">
              <w:tc>
                <w:tcPr>
                  <w:tcW w:w="5529" w:type="dxa"/>
                  <w:gridSpan w:val="2"/>
                  <w:shd w:val="clear" w:color="auto" w:fill="auto"/>
                </w:tcPr>
                <w:p w:rsidR="00581430" w:rsidRPr="00581430" w:rsidRDefault="002D7F5B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2016 год- 0,0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тыс.</w:t>
                  </w:r>
                  <w:r w:rsidR="00C64E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рублей;</w:t>
                  </w:r>
                </w:p>
              </w:tc>
            </w:tr>
            <w:tr w:rsidR="00581430" w:rsidRPr="00581430" w:rsidTr="005D6919">
              <w:tc>
                <w:tcPr>
                  <w:tcW w:w="5529" w:type="dxa"/>
                  <w:gridSpan w:val="2"/>
                  <w:shd w:val="clear" w:color="auto" w:fill="auto"/>
                </w:tcPr>
                <w:p w:rsidR="00581430" w:rsidRPr="00581430" w:rsidRDefault="002D7F5B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2017 год- 0,0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тыс.</w:t>
                  </w:r>
                  <w:r w:rsidR="00C64E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="00581430" w:rsidRPr="0058143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рублей</w:t>
                  </w:r>
                </w:p>
              </w:tc>
            </w:tr>
            <w:tr w:rsidR="00581430" w:rsidRPr="00581430" w:rsidTr="005D6919">
              <w:tc>
                <w:tcPr>
                  <w:tcW w:w="2764" w:type="dxa"/>
                  <w:shd w:val="clear" w:color="auto" w:fill="auto"/>
                </w:tcPr>
                <w:p w:rsidR="00581430" w:rsidRPr="00581430" w:rsidRDefault="00581430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65" w:type="dxa"/>
                  <w:shd w:val="clear" w:color="auto" w:fill="auto"/>
                </w:tcPr>
                <w:p w:rsidR="00581430" w:rsidRPr="00581430" w:rsidRDefault="00581430" w:rsidP="00581430">
                  <w:pPr>
                    <w:suppressAutoHyphens/>
                    <w:spacing w:after="0" w:line="240" w:lineRule="auto"/>
                    <w:ind w:left="60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581430" w:rsidRPr="00581430" w:rsidRDefault="00581430" w:rsidP="00581430">
            <w:pPr>
              <w:suppressAutoHyphens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ar-SA"/>
              </w:rPr>
            </w:pPr>
          </w:p>
        </w:tc>
      </w:tr>
    </w:tbl>
    <w:p w:rsidR="00581430" w:rsidRPr="00581430" w:rsidRDefault="00C64ECB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81430"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Цели, задачи и целевые показатели, сроки и этапы реализации муниципальной программы </w:t>
      </w:r>
    </w:p>
    <w:p w:rsidR="00581430" w:rsidRP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1430" w:rsidRPr="00581430" w:rsidRDefault="00581430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Основной целью Программы является поддержка в решении жилищной проблемы молодых семей, признанных в установленном </w:t>
      </w:r>
      <w:proofErr w:type="gramStart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порядке</w:t>
      </w:r>
      <w:proofErr w:type="gramEnd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нуждающимися в жилых помещениях.</w:t>
      </w:r>
    </w:p>
    <w:p w:rsidR="00581430" w:rsidRPr="00581430" w:rsidRDefault="00581430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Основной задачей программы является предоставление молодым семьям социальных выплат из бюджета Парковского сельского поселения Тихорецкого района.</w:t>
      </w:r>
    </w:p>
    <w:p w:rsidR="00581430" w:rsidRPr="00581430" w:rsidRDefault="00581430" w:rsidP="005814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           Сведения о целевых показателях муниципальной программы и их значениях приведены в таблице:</w:t>
      </w:r>
    </w:p>
    <w:p w:rsidR="00581430" w:rsidRDefault="00581430" w:rsidP="005814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150" w:rsidRPr="00581430" w:rsidRDefault="00AD6150" w:rsidP="0058143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7"/>
        <w:gridCol w:w="4032"/>
        <w:gridCol w:w="239"/>
        <w:gridCol w:w="611"/>
        <w:gridCol w:w="136"/>
        <w:gridCol w:w="856"/>
        <w:gridCol w:w="992"/>
        <w:gridCol w:w="992"/>
        <w:gridCol w:w="993"/>
      </w:tblGrid>
      <w:tr w:rsidR="00581430" w:rsidRPr="00581430" w:rsidTr="005D6919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Статус*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</w:t>
            </w:r>
          </w:p>
        </w:tc>
      </w:tr>
      <w:tr w:rsidR="00581430" w:rsidRPr="00581430" w:rsidTr="005D6919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581430" w:rsidRPr="00581430" w:rsidTr="005D691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581430" w:rsidRPr="00581430" w:rsidTr="005D6919">
        <w:trPr>
          <w:tblCellSpacing w:w="5" w:type="nil"/>
        </w:trPr>
        <w:tc>
          <w:tcPr>
            <w:tcW w:w="9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Парковского сельского поселения Тихорецкого района </w:t>
            </w:r>
          </w:p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«Жилище» на 2015-2017 годы</w:t>
            </w:r>
          </w:p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430" w:rsidRPr="00581430" w:rsidTr="005D6919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молодых семей, улучшивших свои жилищные условия</w:t>
            </w:r>
          </w:p>
          <w:p w:rsidR="00581430" w:rsidRPr="00581430" w:rsidRDefault="00581430" w:rsidP="00581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58143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AD615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AD615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30" w:rsidRPr="00581430" w:rsidRDefault="00AD6150" w:rsidP="0058143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581430" w:rsidRPr="00581430" w:rsidRDefault="00581430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430" w:rsidRPr="00581430" w:rsidRDefault="00581430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Сроки реализации Программы с 2015г  по 2017 г.,</w:t>
      </w:r>
      <w:r w:rsidRPr="005814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этапы реализации не </w:t>
      </w:r>
      <w:proofErr w:type="gramStart"/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</w:t>
      </w:r>
      <w:proofErr w:type="gramEnd"/>
      <w:r w:rsidR="00AD61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81430" w:rsidRDefault="00581430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6C8F" w:rsidRPr="00581430" w:rsidRDefault="00BD6C8F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430" w:rsidRDefault="00C64ECB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81430"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Перечень основных мероприятий муниципальной программы</w:t>
      </w:r>
    </w:p>
    <w:p w:rsidR="00BD6C8F" w:rsidRPr="00581430" w:rsidRDefault="00BD6C8F" w:rsidP="00581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430" w:rsidRPr="00581430" w:rsidRDefault="00581430" w:rsidP="00581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713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273"/>
        <w:gridCol w:w="850"/>
        <w:gridCol w:w="851"/>
        <w:gridCol w:w="850"/>
        <w:gridCol w:w="851"/>
        <w:gridCol w:w="709"/>
        <w:gridCol w:w="708"/>
        <w:gridCol w:w="1560"/>
        <w:gridCol w:w="1559"/>
      </w:tblGrid>
      <w:tr w:rsidR="002D7F5B" w:rsidRPr="00581430" w:rsidTr="002D7F5B">
        <w:trPr>
          <w:cantSplit/>
          <w:trHeight w:val="354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 реализации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финансирования, тыс. рублей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tabs>
                <w:tab w:val="left" w:pos="4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Непосредст</w:t>
            </w:r>
            <w:proofErr w:type="spellEnd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-венный</w:t>
            </w:r>
            <w:proofErr w:type="gramEnd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Муниципаль-ный</w:t>
            </w:r>
            <w:proofErr w:type="spellEnd"/>
            <w:proofErr w:type="gramEnd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заказчик, главный распорядитель (распорядитель бюджетных средств, исполнитель)</w:t>
            </w:r>
          </w:p>
        </w:tc>
      </w:tr>
      <w:tr w:rsidR="002D7F5B" w:rsidRPr="00581430" w:rsidTr="002D7F5B">
        <w:trPr>
          <w:cantSplit/>
          <w:trHeight w:val="315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разрезе источников финансирования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2D7F5B">
        <w:trPr>
          <w:cantSplit/>
          <w:trHeight w:val="795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2D7F5B">
        <w:trPr>
          <w:cantSplit/>
          <w:trHeight w:val="288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молодым семьям социальных выплат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2D7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8143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количества молодых семей, улучшивших свои жилищные условия</w:t>
            </w:r>
          </w:p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АдминистрацияПарковского</w:t>
            </w:r>
            <w:proofErr w:type="spellEnd"/>
            <w:r w:rsidRPr="005814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2D7F5B" w:rsidRPr="00581430" w:rsidTr="002D7F5B">
        <w:trPr>
          <w:cantSplit/>
          <w:trHeight w:val="222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2D7F5B">
        <w:trPr>
          <w:cantSplit/>
          <w:trHeight w:val="168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2D7F5B">
        <w:trPr>
          <w:cantSplit/>
          <w:trHeight w:val="201"/>
        </w:trPr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5D6919">
        <w:trPr>
          <w:cantSplit/>
          <w:trHeight w:val="224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7F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D7F5B" w:rsidRPr="00581430" w:rsidTr="005D6919">
        <w:trPr>
          <w:cantSplit/>
          <w:trHeight w:val="257"/>
        </w:trPr>
        <w:tc>
          <w:tcPr>
            <w:tcW w:w="502" w:type="dxa"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5D6919">
        <w:trPr>
          <w:cantSplit/>
          <w:trHeight w:val="260"/>
        </w:trPr>
        <w:tc>
          <w:tcPr>
            <w:tcW w:w="502" w:type="dxa"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7F5B" w:rsidRPr="00581430" w:rsidTr="00BD6C8F">
        <w:trPr>
          <w:cantSplit/>
          <w:trHeight w:val="278"/>
        </w:trPr>
        <w:tc>
          <w:tcPr>
            <w:tcW w:w="5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F5B" w:rsidRPr="00581430" w:rsidRDefault="002D7F5B" w:rsidP="005D6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F5B" w:rsidRPr="00581430" w:rsidRDefault="002D7F5B" w:rsidP="00581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81430" w:rsidRPr="00581430" w:rsidRDefault="00581430" w:rsidP="0058143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1430" w:rsidRPr="00581430" w:rsidRDefault="00581430" w:rsidP="00581430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1430" w:rsidRPr="00581430" w:rsidRDefault="00C64ECB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81430" w:rsidRPr="00581430">
        <w:rPr>
          <w:rFonts w:ascii="Times New Roman" w:eastAsia="Calibri" w:hAnsi="Times New Roman" w:cs="Times New Roman"/>
          <w:sz w:val="28"/>
          <w:szCs w:val="28"/>
        </w:rPr>
        <w:t>. Обоснование ресурсного обеспечения муниципальной программы</w:t>
      </w:r>
    </w:p>
    <w:p w:rsidR="00581430" w:rsidRPr="00581430" w:rsidRDefault="0058143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430" w:rsidRPr="00581430" w:rsidRDefault="0058143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     Общий объем финансирования муниципальной программы на 2015-</w:t>
      </w:r>
      <w:r w:rsidR="004808F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430">
        <w:rPr>
          <w:rFonts w:ascii="Times New Roman" w:eastAsia="Calibri" w:hAnsi="Times New Roman" w:cs="Times New Roman"/>
          <w:sz w:val="28"/>
          <w:szCs w:val="28"/>
        </w:rPr>
        <w:t>2017 годы за счет средств ме</w:t>
      </w:r>
      <w:r w:rsidR="002D7F5B">
        <w:rPr>
          <w:rFonts w:ascii="Times New Roman" w:eastAsia="Calibri" w:hAnsi="Times New Roman" w:cs="Times New Roman"/>
          <w:sz w:val="28"/>
          <w:szCs w:val="28"/>
        </w:rPr>
        <w:t xml:space="preserve">стного бюджета составляет 810,9 </w:t>
      </w:r>
      <w:proofErr w:type="spellStart"/>
      <w:r w:rsidRPr="0058143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8143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81430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581430">
        <w:rPr>
          <w:rFonts w:ascii="Times New Roman" w:eastAsia="Calibri" w:hAnsi="Times New Roman" w:cs="Times New Roman"/>
          <w:sz w:val="28"/>
          <w:szCs w:val="28"/>
        </w:rPr>
        <w:t>, в том числе:</w:t>
      </w:r>
      <w:r w:rsidR="002D7F5B">
        <w:rPr>
          <w:rFonts w:ascii="Times New Roman" w:eastAsia="Calibri" w:hAnsi="Times New Roman" w:cs="Times New Roman"/>
          <w:sz w:val="28"/>
          <w:szCs w:val="28"/>
        </w:rPr>
        <w:t xml:space="preserve"> средства федерального бюджета- 203,6 тыс. рублей; средства краевого бюджета – 275,2 тыс. рублей; средства местного бюджета – 332,1 тыс. рублей, в том числе по годам:</w:t>
      </w:r>
    </w:p>
    <w:p w:rsidR="00581430" w:rsidRPr="00581430" w:rsidRDefault="0058143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14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2015 год </w:t>
      </w:r>
      <w:r w:rsidRPr="00603454">
        <w:rPr>
          <w:rFonts w:ascii="Times New Roman" w:eastAsia="Calibri" w:hAnsi="Times New Roman" w:cs="Times New Roman"/>
          <w:sz w:val="28"/>
          <w:szCs w:val="28"/>
        </w:rPr>
        <w:t>–</w:t>
      </w:r>
      <w:r w:rsidRPr="005814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D7F5B">
        <w:rPr>
          <w:rFonts w:ascii="Times New Roman" w:eastAsia="Calibri" w:hAnsi="Times New Roman" w:cs="Times New Roman"/>
          <w:sz w:val="28"/>
          <w:szCs w:val="28"/>
        </w:rPr>
        <w:t>810,9</w:t>
      </w:r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 w:rsidR="002D7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430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581430" w:rsidRPr="00581430" w:rsidRDefault="002D7F5B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 год – 0,0</w:t>
      </w:r>
      <w:r w:rsidR="00581430" w:rsidRPr="00581430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430" w:rsidRPr="00581430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581430" w:rsidRDefault="002D7F5B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2017 год – 0,0</w:t>
      </w:r>
      <w:r w:rsidR="00581430" w:rsidRPr="00581430">
        <w:rPr>
          <w:rFonts w:ascii="Times New Roman" w:eastAsia="Calibri" w:hAnsi="Times New Roman" w:cs="Times New Roman"/>
          <w:sz w:val="28"/>
          <w:szCs w:val="28"/>
        </w:rPr>
        <w:t xml:space="preserve"> 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1430" w:rsidRPr="00581430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AD6150" w:rsidRPr="00581430" w:rsidRDefault="00AD615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430" w:rsidRPr="00581430" w:rsidRDefault="0058143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  <w:proofErr w:type="gramStart"/>
      <w:r w:rsidRPr="00581430">
        <w:rPr>
          <w:rFonts w:ascii="Times New Roman" w:eastAsia="Calibri" w:hAnsi="Times New Roman" w:cs="Times New Roman"/>
          <w:sz w:val="28"/>
          <w:szCs w:val="28"/>
        </w:rPr>
        <w:t>Потребность в финансовых ресурсах на реализацию программных мероприятий определена на основе письма государственного казенного учреждения Краснодарского края «Кубанский центр государственной поддержки населения и развития финансового рынка», в соответствии с постановлением главы администрации (губернатора) Краснодарского края от 11 октября  2013 года № 1170 «Об утверждении государственной программы Краснодарского  края «Комплексное и устойчивое развитие  Краснодарского края в сфере строительства, архитектуры и дорожного хозяйства</w:t>
      </w:r>
      <w:proofErr w:type="gramEnd"/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»  и учитывая уровень расчетной бюджетной обеспеченности Краснодарского края в </w:t>
      </w:r>
      <w:r w:rsidR="004808F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2015 году-0,901, уровни </w:t>
      </w:r>
      <w:proofErr w:type="spellStart"/>
      <w:r w:rsidRPr="00581430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 социальной выплаты в рамках подпрограммы «Обеспечение жильем молодых семей» федеральной целевой программы «Жилище» на 2011-2015 годы (далее </w:t>
      </w:r>
      <w:proofErr w:type="gramStart"/>
      <w:r w:rsidRPr="00581430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81430">
        <w:rPr>
          <w:rFonts w:ascii="Times New Roman" w:eastAsia="Calibri" w:hAnsi="Times New Roman" w:cs="Times New Roman"/>
          <w:sz w:val="28"/>
          <w:szCs w:val="28"/>
        </w:rPr>
        <w:t>одпрограмма) в 2015 году составят:  за счет субсидий  из федерального бюджета- 33% от социальной выплаты, из краевого и местного бюджетов- по 33,5% от социальной выплаты.</w:t>
      </w:r>
    </w:p>
    <w:p w:rsidR="00581430" w:rsidRDefault="0058143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430">
        <w:rPr>
          <w:rFonts w:ascii="Times New Roman" w:eastAsia="Calibri" w:hAnsi="Times New Roman" w:cs="Times New Roman"/>
          <w:sz w:val="28"/>
          <w:szCs w:val="28"/>
        </w:rPr>
        <w:t xml:space="preserve">           Объемы ассигнований и местного бюджета, направляемых на финансирование мероприятий муниципальной программы, подлежат ежегодному уточнению при принятии решения Совета Парковского сельского поселения Тихорецкого района о местном бюджете на очередной финансовый год.</w:t>
      </w:r>
    </w:p>
    <w:p w:rsidR="00BD6C8F" w:rsidRDefault="00BD6C8F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C8F" w:rsidRPr="00581430" w:rsidRDefault="00BD6C8F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150" w:rsidRDefault="00AD6150" w:rsidP="00AD6150">
      <w:pPr>
        <w:spacing w:after="0" w:line="240" w:lineRule="auto"/>
        <w:ind w:firstLine="36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4.Механизм реализации  </w:t>
      </w: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</w:t>
      </w:r>
    </w:p>
    <w:p w:rsidR="00BD6C8F" w:rsidRDefault="00BD6C8F" w:rsidP="00AD6150">
      <w:pPr>
        <w:spacing w:after="0" w:line="240" w:lineRule="auto"/>
        <w:ind w:firstLine="36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BD6C8F" w:rsidRPr="00AD6150" w:rsidRDefault="00BD6C8F" w:rsidP="00AD6150">
      <w:pPr>
        <w:spacing w:after="0" w:line="240" w:lineRule="auto"/>
        <w:ind w:firstLine="360"/>
        <w:jc w:val="center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Текущее управление </w:t>
      </w: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программой осуществляет  ее координатор, который: 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вает разработку и реализацию </w:t>
      </w: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программы;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организует работу по до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стижению целевых показателей </w:t>
      </w: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программы;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представляет координатору муниципальной прогр</w:t>
      </w: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аммы отчетность о реализации </w:t>
      </w: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осуществляет иные полномочия, установленные муниципальной программой (подпрограммой).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Координатор </w:t>
      </w: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программы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Механизм реализации подпрограммы предусматривает: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lastRenderedPageBreak/>
        <w:t>закупку товаров, работ, услуг для муниципальных нужд за счет средств бюджета Парковского сельского поселения Тихорецкого района в соответствии с действующим законодательством, регулирующим закупку товаров, работ, услуг для обеспечения государственных и муниципальных нужд.</w:t>
      </w:r>
    </w:p>
    <w:p w:rsidR="00AD6150" w:rsidRPr="00AD6150" w:rsidRDefault="00AD6150" w:rsidP="00AD6150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Методика </w:t>
      </w:r>
      <w:proofErr w:type="gramStart"/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>оценки эффективности реализации мероприятий подпрограммы</w:t>
      </w:r>
      <w:proofErr w:type="gramEnd"/>
      <w:r w:rsidRPr="00AD6150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AD6150" w:rsidRPr="00AD6150" w:rsidRDefault="00AD6150" w:rsidP="00AD6150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1430" w:rsidRPr="00581430" w:rsidRDefault="00581430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430" w:rsidRPr="00581430" w:rsidRDefault="004808FB" w:rsidP="005814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</w:t>
      </w:r>
      <w:r w:rsidR="00581430"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581430" w:rsidRPr="00581430" w:rsidRDefault="00581430" w:rsidP="00AD615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1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Тихорецкого района                                                                       </w:t>
      </w:r>
      <w:r w:rsidR="00AD6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80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D6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808FB">
        <w:rPr>
          <w:rFonts w:ascii="Times New Roman" w:eastAsia="Times New Roman" w:hAnsi="Times New Roman" w:cs="Times New Roman"/>
          <w:sz w:val="28"/>
          <w:szCs w:val="28"/>
          <w:lang w:eastAsia="ar-SA"/>
        </w:rPr>
        <w:t>Н.Н.Агеев</w:t>
      </w:r>
      <w:proofErr w:type="spellEnd"/>
    </w:p>
    <w:p w:rsid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FB" w:rsidRPr="00581430" w:rsidRDefault="004808FB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D6150" w:rsidRPr="00AD6150" w:rsidRDefault="00AD6150" w:rsidP="00AD6150">
      <w:pPr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 Парковского сельского поселения</w:t>
      </w:r>
    </w:p>
    <w:p w:rsidR="00AD6150" w:rsidRPr="00AD6150" w:rsidRDefault="00AD6150" w:rsidP="00AD6150">
      <w:pPr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AD6150" w:rsidRPr="00AD6150" w:rsidRDefault="00AD6150" w:rsidP="00AD6150">
      <w:pPr>
        <w:tabs>
          <w:tab w:val="left" w:leader="underscore" w:pos="4698"/>
          <w:tab w:val="left" w:leader="underscore" w:pos="6781"/>
        </w:tabs>
        <w:spacing w:after="0" w:line="322" w:lineRule="exact"/>
        <w:ind w:left="2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6150" w:rsidRPr="00AD6150" w:rsidRDefault="00AD6150" w:rsidP="00AD6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D6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AD6150" w:rsidRPr="00AD6150" w:rsidRDefault="00AD6150" w:rsidP="00AD61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 Тихорецкого района</w:t>
      </w:r>
      <w:r w:rsidR="00BD6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61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12 ноября 2014 года № 410 </w:t>
      </w: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муниципальной программы Парковского сельского поселения Тихорецкого района «Жилище»  на 2015-2017 годы»</w:t>
      </w:r>
    </w:p>
    <w:p w:rsidR="00AD6150" w:rsidRPr="00AD6150" w:rsidRDefault="00AD6150" w:rsidP="00AD615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6150" w:rsidRPr="00AD6150" w:rsidRDefault="00AD6150" w:rsidP="00AD615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внесен: </w:t>
      </w:r>
    </w:p>
    <w:p w:rsidR="00AD6150" w:rsidRPr="00AD6150" w:rsidRDefault="00AD6150" w:rsidP="00AD6150">
      <w:pPr>
        <w:spacing w:after="0" w:line="322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AD6150" w:rsidRPr="00AD6150" w:rsidRDefault="00AD6150" w:rsidP="00AD6150">
      <w:pPr>
        <w:spacing w:after="0" w:line="322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AD6150" w:rsidRPr="00AD6150" w:rsidRDefault="00AD6150" w:rsidP="00AD6150">
      <w:pPr>
        <w:spacing w:after="0" w:line="322" w:lineRule="exact"/>
        <w:ind w:left="20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       В.В.Лагода</w:t>
      </w: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службы администрации </w:t>
      </w: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AD6150" w:rsidRPr="00AD6150" w:rsidRDefault="00AD6150" w:rsidP="00AD6150">
      <w:pPr>
        <w:tabs>
          <w:tab w:val="left" w:pos="5103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А.Д.Романченко</w:t>
      </w:r>
    </w:p>
    <w:p w:rsidR="00AD6150" w:rsidRP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</w:t>
      </w:r>
    </w:p>
    <w:p w:rsidR="00AD6150" w:rsidRP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AD6150" w:rsidRP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AD6150" w:rsidRP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                                                              Е.В.Лукьянова</w:t>
      </w:r>
    </w:p>
    <w:p w:rsidR="00AD6150" w:rsidRPr="00AD6150" w:rsidRDefault="00AD6150" w:rsidP="00AD6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службы администрации</w:t>
      </w:r>
    </w:p>
    <w:p w:rsidR="00AD6150" w:rsidRPr="00AD6150" w:rsidRDefault="00AD6150" w:rsidP="00AD6150">
      <w:pPr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AD6150" w:rsidRPr="00AD6150" w:rsidRDefault="00AD6150" w:rsidP="00AD6150">
      <w:pPr>
        <w:tabs>
          <w:tab w:val="left" w:pos="4678"/>
        </w:tabs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</w:t>
      </w:r>
      <w:proofErr w:type="spellStart"/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Е.А.Воронова</w:t>
      </w:r>
      <w:proofErr w:type="spellEnd"/>
    </w:p>
    <w:p w:rsidR="00AD6150" w:rsidRPr="00AD6150" w:rsidRDefault="00AD6150" w:rsidP="00AD6150">
      <w:pPr>
        <w:spacing w:after="0" w:line="322" w:lineRule="exact"/>
        <w:ind w:left="20"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spacing w:after="0" w:line="317" w:lineRule="exact"/>
        <w:ind w:right="4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150" w:rsidRPr="00AD6150" w:rsidRDefault="00AD6150" w:rsidP="00AD6150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430" w:rsidRPr="00581430" w:rsidRDefault="00581430" w:rsidP="00581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C3" w:rsidRDefault="00FE0AC3"/>
    <w:sectPr w:rsidR="00FE0AC3" w:rsidSect="00AD615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35" w:rsidRDefault="00543E35" w:rsidP="00AD6150">
      <w:pPr>
        <w:spacing w:after="0" w:line="240" w:lineRule="auto"/>
      </w:pPr>
      <w:r>
        <w:separator/>
      </w:r>
    </w:p>
  </w:endnote>
  <w:endnote w:type="continuationSeparator" w:id="0">
    <w:p w:rsidR="00543E35" w:rsidRDefault="00543E35" w:rsidP="00AD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35" w:rsidRDefault="00543E35" w:rsidP="00AD6150">
      <w:pPr>
        <w:spacing w:after="0" w:line="240" w:lineRule="auto"/>
      </w:pPr>
      <w:r>
        <w:separator/>
      </w:r>
    </w:p>
  </w:footnote>
  <w:footnote w:type="continuationSeparator" w:id="0">
    <w:p w:rsidR="00543E35" w:rsidRDefault="00543E35" w:rsidP="00AD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686411"/>
      <w:docPartObj>
        <w:docPartGallery w:val="Page Numbers (Top of Page)"/>
        <w:docPartUnique/>
      </w:docPartObj>
    </w:sdtPr>
    <w:sdtEndPr/>
    <w:sdtContent>
      <w:p w:rsidR="00AD6150" w:rsidRDefault="00AD61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F2C">
          <w:rPr>
            <w:noProof/>
          </w:rPr>
          <w:t>6</w:t>
        </w:r>
        <w:r>
          <w:fldChar w:fldCharType="end"/>
        </w:r>
      </w:p>
    </w:sdtContent>
  </w:sdt>
  <w:p w:rsidR="00AD6150" w:rsidRDefault="00AD61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AA"/>
    <w:rsid w:val="00027F2C"/>
    <w:rsid w:val="0008234C"/>
    <w:rsid w:val="00082CC2"/>
    <w:rsid w:val="002D7F5B"/>
    <w:rsid w:val="004808FB"/>
    <w:rsid w:val="00543E35"/>
    <w:rsid w:val="00581430"/>
    <w:rsid w:val="005D6919"/>
    <w:rsid w:val="00603454"/>
    <w:rsid w:val="006B59EB"/>
    <w:rsid w:val="006E76AA"/>
    <w:rsid w:val="007C1C6A"/>
    <w:rsid w:val="00AD6150"/>
    <w:rsid w:val="00BD6C8F"/>
    <w:rsid w:val="00C64ECB"/>
    <w:rsid w:val="00E80098"/>
    <w:rsid w:val="00EC21BB"/>
    <w:rsid w:val="00FE0AC3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150"/>
  </w:style>
  <w:style w:type="paragraph" w:styleId="a7">
    <w:name w:val="footer"/>
    <w:basedOn w:val="a"/>
    <w:link w:val="a8"/>
    <w:uiPriority w:val="99"/>
    <w:unhideWhenUsed/>
    <w:rsid w:val="00A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150"/>
  </w:style>
  <w:style w:type="paragraph" w:styleId="a7">
    <w:name w:val="footer"/>
    <w:basedOn w:val="a"/>
    <w:link w:val="a8"/>
    <w:uiPriority w:val="99"/>
    <w:unhideWhenUsed/>
    <w:rsid w:val="00AD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2</cp:revision>
  <cp:lastPrinted>2015-12-08T15:08:00Z</cp:lastPrinted>
  <dcterms:created xsi:type="dcterms:W3CDTF">2015-12-05T13:45:00Z</dcterms:created>
  <dcterms:modified xsi:type="dcterms:W3CDTF">2015-12-14T16:42:00Z</dcterms:modified>
</cp:coreProperties>
</file>