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72" w:rsidRDefault="00E81B72" w:rsidP="00E81B72">
      <w:pPr>
        <w:ind w:left="4459" w:right="4397"/>
        <w:rPr>
          <w:sz w:val="26"/>
          <w:szCs w:val="26"/>
        </w:rPr>
      </w:pPr>
      <w:r>
        <w:rPr>
          <w:noProof/>
        </w:rPr>
        <w:drawing>
          <wp:anchor distT="0" distB="0" distL="6401435" distR="6401435" simplePos="0" relativeHeight="251659264" behindDoc="0" locked="0" layoutInCell="1" allowOverlap="1" wp14:anchorId="74EBD659" wp14:editId="168B0900">
            <wp:simplePos x="0" y="0"/>
            <wp:positionH relativeFrom="page">
              <wp:posOffset>3823335</wp:posOffset>
            </wp:positionH>
            <wp:positionV relativeFrom="paragraph">
              <wp:posOffset>-304800</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 xml:space="preserve">                        </w:t>
      </w:r>
    </w:p>
    <w:p w:rsidR="00E81B72" w:rsidRDefault="00E81B72" w:rsidP="00E81B72">
      <w:pPr>
        <w:jc w:val="center"/>
        <w:rPr>
          <w:b/>
          <w:sz w:val="26"/>
          <w:szCs w:val="26"/>
        </w:rPr>
      </w:pPr>
    </w:p>
    <w:p w:rsidR="00E81B72" w:rsidRDefault="00E81B72" w:rsidP="00E81B72">
      <w:pPr>
        <w:widowControl w:val="0"/>
        <w:suppressAutoHyphens/>
        <w:autoSpaceDE w:val="0"/>
        <w:jc w:val="center"/>
        <w:rPr>
          <w:b/>
          <w:bCs/>
          <w:sz w:val="28"/>
          <w:szCs w:val="28"/>
          <w:lang w:eastAsia="ar-SA"/>
        </w:rPr>
      </w:pPr>
      <w:r>
        <w:rPr>
          <w:b/>
          <w:bCs/>
          <w:sz w:val="28"/>
          <w:szCs w:val="28"/>
          <w:lang w:eastAsia="ar-SA"/>
        </w:rPr>
        <w:t xml:space="preserve">   ПОСТАНОВЛЕНИЕ</w:t>
      </w:r>
    </w:p>
    <w:p w:rsidR="00E81B72" w:rsidRDefault="00E81B72" w:rsidP="00E81B72">
      <w:pPr>
        <w:widowControl w:val="0"/>
        <w:suppressAutoHyphens/>
        <w:autoSpaceDE w:val="0"/>
        <w:jc w:val="center"/>
        <w:rPr>
          <w:b/>
          <w:bCs/>
          <w:sz w:val="28"/>
          <w:szCs w:val="28"/>
          <w:lang w:eastAsia="ar-SA"/>
        </w:rPr>
      </w:pPr>
    </w:p>
    <w:p w:rsidR="00E81B72" w:rsidRDefault="00E81B72" w:rsidP="00E81B72">
      <w:pPr>
        <w:widowControl w:val="0"/>
        <w:suppressAutoHyphens/>
        <w:autoSpaceDE w:val="0"/>
        <w:jc w:val="center"/>
        <w:rPr>
          <w:b/>
          <w:bCs/>
          <w:sz w:val="28"/>
          <w:szCs w:val="28"/>
          <w:lang w:eastAsia="ar-SA"/>
        </w:rPr>
      </w:pPr>
      <w:r>
        <w:rPr>
          <w:b/>
          <w:bCs/>
          <w:sz w:val="28"/>
          <w:szCs w:val="28"/>
          <w:lang w:eastAsia="ar-SA"/>
        </w:rPr>
        <w:t>АДМИНИСТРАЦИИ  ПАРКОВСКОГО СЕЛЬСКОГО  ПОСЕЛЕНИЯ</w:t>
      </w:r>
    </w:p>
    <w:p w:rsidR="00E81B72" w:rsidRDefault="00E81B72" w:rsidP="00E81B72">
      <w:pPr>
        <w:widowControl w:val="0"/>
        <w:suppressAutoHyphens/>
        <w:autoSpaceDE w:val="0"/>
        <w:jc w:val="center"/>
        <w:rPr>
          <w:sz w:val="28"/>
          <w:szCs w:val="28"/>
          <w:lang w:eastAsia="ar-SA"/>
        </w:rPr>
      </w:pPr>
      <w:r>
        <w:rPr>
          <w:b/>
          <w:bCs/>
          <w:sz w:val="28"/>
          <w:szCs w:val="28"/>
          <w:lang w:eastAsia="ar-SA"/>
        </w:rPr>
        <w:t xml:space="preserve"> ТИХОРЕЦКОГО  РАЙОНА</w:t>
      </w:r>
    </w:p>
    <w:p w:rsidR="00E81B72" w:rsidRDefault="00E81B72" w:rsidP="00E81B72">
      <w:pPr>
        <w:widowControl w:val="0"/>
        <w:tabs>
          <w:tab w:val="num" w:pos="432"/>
        </w:tabs>
        <w:suppressAutoHyphens/>
        <w:autoSpaceDE w:val="0"/>
        <w:spacing w:before="108" w:after="108"/>
        <w:jc w:val="center"/>
        <w:outlineLvl w:val="0"/>
        <w:rPr>
          <w:b/>
          <w:bCs/>
          <w:sz w:val="28"/>
          <w:szCs w:val="28"/>
          <w:lang w:eastAsia="ar-SA"/>
        </w:rPr>
      </w:pPr>
    </w:p>
    <w:p w:rsidR="00E81B72" w:rsidRDefault="00E81B72" w:rsidP="00E81B72">
      <w:pPr>
        <w:widowControl w:val="0"/>
        <w:suppressAutoHyphens/>
        <w:autoSpaceDE w:val="0"/>
        <w:jc w:val="both"/>
        <w:rPr>
          <w:lang w:eastAsia="ar-SA"/>
        </w:rPr>
      </w:pPr>
      <w:r>
        <w:rPr>
          <w:sz w:val="28"/>
          <w:szCs w:val="28"/>
          <w:lang w:eastAsia="ar-SA"/>
        </w:rPr>
        <w:t>от 14 октября 2019 года                                                                               № 6</w:t>
      </w:r>
    </w:p>
    <w:p w:rsidR="00E81B72" w:rsidRDefault="00E81B72" w:rsidP="00E81B72">
      <w:pPr>
        <w:widowControl w:val="0"/>
        <w:suppressAutoHyphens/>
        <w:autoSpaceDE w:val="0"/>
        <w:jc w:val="both"/>
        <w:rPr>
          <w:sz w:val="28"/>
          <w:szCs w:val="28"/>
          <w:lang w:eastAsia="ar-SA"/>
        </w:rPr>
      </w:pPr>
      <w:r>
        <w:rPr>
          <w:lang w:eastAsia="ar-SA"/>
        </w:rPr>
        <w:t xml:space="preserve">                                                                    </w:t>
      </w:r>
      <w:r>
        <w:rPr>
          <w:sz w:val="28"/>
          <w:szCs w:val="28"/>
          <w:lang w:eastAsia="ar-SA"/>
        </w:rPr>
        <w:t>поселок Парковый</w:t>
      </w:r>
    </w:p>
    <w:p w:rsidR="00E81B72" w:rsidRDefault="00E81B72" w:rsidP="00E81B72">
      <w:pPr>
        <w:widowControl w:val="0"/>
        <w:tabs>
          <w:tab w:val="num" w:pos="432"/>
        </w:tabs>
        <w:suppressAutoHyphens/>
        <w:autoSpaceDE w:val="0"/>
        <w:spacing w:before="108" w:after="108"/>
        <w:ind w:left="426"/>
        <w:jc w:val="both"/>
        <w:outlineLvl w:val="0"/>
        <w:rPr>
          <w:b/>
          <w:bCs/>
          <w:sz w:val="28"/>
          <w:szCs w:val="28"/>
          <w:lang w:eastAsia="ar-SA"/>
        </w:rPr>
      </w:pPr>
    </w:p>
    <w:tbl>
      <w:tblPr>
        <w:tblW w:w="9781" w:type="dxa"/>
        <w:tblInd w:w="108" w:type="dxa"/>
        <w:tblLook w:val="04A0" w:firstRow="1" w:lastRow="0" w:firstColumn="1" w:lastColumn="0" w:noHBand="0" w:noVBand="1"/>
      </w:tblPr>
      <w:tblGrid>
        <w:gridCol w:w="5103"/>
        <w:gridCol w:w="1857"/>
        <w:gridCol w:w="2821"/>
      </w:tblGrid>
      <w:tr w:rsidR="00E81B72" w:rsidTr="00E81B72">
        <w:tc>
          <w:tcPr>
            <w:tcW w:w="9781" w:type="dxa"/>
            <w:gridSpan w:val="3"/>
            <w:hideMark/>
          </w:tcPr>
          <w:p w:rsidR="00E81B72" w:rsidRDefault="00E81B72">
            <w:pPr>
              <w:jc w:val="center"/>
              <w:rPr>
                <w:b/>
                <w:bCs/>
                <w:sz w:val="28"/>
                <w:szCs w:val="28"/>
              </w:rPr>
            </w:pPr>
            <w:r>
              <w:rPr>
                <w:b/>
                <w:bCs/>
                <w:sz w:val="28"/>
                <w:szCs w:val="28"/>
              </w:rPr>
              <w:t xml:space="preserve">Об исполнении бюджета </w:t>
            </w:r>
            <w:proofErr w:type="spellStart"/>
            <w:r>
              <w:rPr>
                <w:b/>
                <w:bCs/>
                <w:sz w:val="28"/>
                <w:szCs w:val="28"/>
              </w:rPr>
              <w:t>Парковского</w:t>
            </w:r>
            <w:proofErr w:type="spellEnd"/>
            <w:r>
              <w:rPr>
                <w:b/>
                <w:bCs/>
                <w:sz w:val="28"/>
                <w:szCs w:val="28"/>
              </w:rPr>
              <w:t xml:space="preserve"> сельского поселения</w:t>
            </w:r>
          </w:p>
          <w:p w:rsidR="00E81B72" w:rsidRDefault="00E81B72">
            <w:pPr>
              <w:jc w:val="center"/>
              <w:rPr>
                <w:b/>
                <w:bCs/>
                <w:sz w:val="28"/>
                <w:szCs w:val="28"/>
              </w:rPr>
            </w:pPr>
            <w:r>
              <w:rPr>
                <w:b/>
                <w:bCs/>
                <w:sz w:val="28"/>
                <w:szCs w:val="28"/>
              </w:rPr>
              <w:t xml:space="preserve"> Тихорецкого района за 9 месяцев 2019 года</w:t>
            </w:r>
          </w:p>
        </w:tc>
      </w:tr>
      <w:tr w:rsidR="00E81B72" w:rsidTr="00E81B72">
        <w:tc>
          <w:tcPr>
            <w:tcW w:w="9781" w:type="dxa"/>
            <w:gridSpan w:val="3"/>
          </w:tcPr>
          <w:p w:rsidR="00E81B72" w:rsidRDefault="00E81B72">
            <w:pPr>
              <w:ind w:right="98"/>
              <w:jc w:val="center"/>
              <w:rPr>
                <w:b/>
                <w:bCs/>
                <w:sz w:val="28"/>
                <w:szCs w:val="28"/>
              </w:rPr>
            </w:pPr>
          </w:p>
          <w:p w:rsidR="00E81B72" w:rsidRDefault="00E81B72">
            <w:pPr>
              <w:ind w:right="98"/>
              <w:jc w:val="center"/>
              <w:rPr>
                <w:b/>
                <w:bCs/>
                <w:sz w:val="28"/>
                <w:szCs w:val="28"/>
              </w:rPr>
            </w:pPr>
          </w:p>
        </w:tc>
      </w:tr>
      <w:tr w:rsidR="00E81B72" w:rsidTr="00E81B72">
        <w:tc>
          <w:tcPr>
            <w:tcW w:w="9781" w:type="dxa"/>
            <w:gridSpan w:val="3"/>
            <w:hideMark/>
          </w:tcPr>
          <w:p w:rsidR="00E81B72" w:rsidRDefault="00E81B72">
            <w:pPr>
              <w:ind w:firstLine="720"/>
              <w:jc w:val="both"/>
              <w:rPr>
                <w:sz w:val="28"/>
                <w:szCs w:val="28"/>
              </w:rPr>
            </w:pPr>
            <w:r>
              <w:rPr>
                <w:sz w:val="28"/>
                <w:szCs w:val="28"/>
              </w:rPr>
              <w:t xml:space="preserve">В соответствии со статьей 264.2 Бюджетного кодекса Российской Федерации и Положением о бюджетном процессе в </w:t>
            </w:r>
            <w:proofErr w:type="spellStart"/>
            <w:r>
              <w:rPr>
                <w:sz w:val="28"/>
                <w:szCs w:val="28"/>
              </w:rPr>
              <w:t>Парковском</w:t>
            </w:r>
            <w:proofErr w:type="spellEnd"/>
            <w:r>
              <w:rPr>
                <w:sz w:val="28"/>
                <w:szCs w:val="28"/>
              </w:rPr>
              <w:t xml:space="preserve"> сельском поселении Тихорецкого района, утвержденным решением Совета </w:t>
            </w:r>
            <w:proofErr w:type="spellStart"/>
            <w:r>
              <w:rPr>
                <w:sz w:val="28"/>
                <w:szCs w:val="28"/>
              </w:rPr>
              <w:t>Парковского</w:t>
            </w:r>
            <w:proofErr w:type="spellEnd"/>
            <w:r>
              <w:rPr>
                <w:sz w:val="28"/>
                <w:szCs w:val="28"/>
              </w:rPr>
              <w:t xml:space="preserve"> сельского поселения Тихорецкого района от 26 июля 2019 года № 255  «Об утверждении Положения о бюджетном процессе в </w:t>
            </w:r>
            <w:proofErr w:type="spellStart"/>
            <w:r>
              <w:rPr>
                <w:sz w:val="28"/>
                <w:szCs w:val="28"/>
              </w:rPr>
              <w:t>Парковском</w:t>
            </w:r>
            <w:proofErr w:type="spellEnd"/>
            <w:r>
              <w:rPr>
                <w:sz w:val="28"/>
                <w:szCs w:val="28"/>
              </w:rPr>
              <w:t xml:space="preserve"> сельском поселении Тихорецкого района»,  </w:t>
            </w:r>
            <w:proofErr w:type="gramStart"/>
            <w:r>
              <w:rPr>
                <w:sz w:val="28"/>
                <w:szCs w:val="28"/>
              </w:rPr>
              <w:t>п</w:t>
            </w:r>
            <w:proofErr w:type="gramEnd"/>
            <w:r>
              <w:rPr>
                <w:sz w:val="28"/>
                <w:szCs w:val="28"/>
              </w:rPr>
              <w:t xml:space="preserve"> о с т а н о в л я ю:</w:t>
            </w:r>
          </w:p>
        </w:tc>
      </w:tr>
      <w:tr w:rsidR="00E81B72" w:rsidTr="00E81B72">
        <w:tc>
          <w:tcPr>
            <w:tcW w:w="9781" w:type="dxa"/>
            <w:gridSpan w:val="3"/>
            <w:hideMark/>
          </w:tcPr>
          <w:p w:rsidR="00E81B72" w:rsidRDefault="00E81B72">
            <w:pPr>
              <w:tabs>
                <w:tab w:val="left" w:pos="1134"/>
              </w:tabs>
              <w:ind w:left="-108" w:firstLine="828"/>
              <w:jc w:val="both"/>
              <w:rPr>
                <w:sz w:val="28"/>
                <w:szCs w:val="28"/>
              </w:rPr>
            </w:pPr>
            <w:r>
              <w:rPr>
                <w:sz w:val="28"/>
                <w:szCs w:val="28"/>
              </w:rPr>
              <w:t xml:space="preserve"> 1.Утвердить отчет об исполнении бюджета </w:t>
            </w:r>
            <w:proofErr w:type="spellStart"/>
            <w:r>
              <w:rPr>
                <w:sz w:val="28"/>
                <w:szCs w:val="28"/>
              </w:rPr>
              <w:t>Парковского</w:t>
            </w:r>
            <w:proofErr w:type="spellEnd"/>
            <w:r>
              <w:rPr>
                <w:sz w:val="28"/>
                <w:szCs w:val="28"/>
              </w:rPr>
              <w:t xml:space="preserve"> сельского поселения Тихорецкого района за 9 месяцев 2019 года (прилагается). </w:t>
            </w:r>
          </w:p>
          <w:p w:rsidR="00E81B72" w:rsidRDefault="00E81B72">
            <w:pPr>
              <w:tabs>
                <w:tab w:val="left" w:pos="1134"/>
              </w:tabs>
              <w:ind w:left="-108" w:firstLine="828"/>
              <w:jc w:val="both"/>
              <w:rPr>
                <w:sz w:val="28"/>
                <w:szCs w:val="28"/>
              </w:rPr>
            </w:pPr>
            <w:r>
              <w:rPr>
                <w:sz w:val="28"/>
                <w:szCs w:val="28"/>
              </w:rPr>
              <w:t xml:space="preserve"> 2.Ведущему специалисту финансовой службы администрации </w:t>
            </w:r>
            <w:proofErr w:type="spellStart"/>
            <w:r>
              <w:rPr>
                <w:sz w:val="28"/>
                <w:szCs w:val="28"/>
              </w:rPr>
              <w:t>Парковского</w:t>
            </w:r>
            <w:proofErr w:type="spellEnd"/>
            <w:r>
              <w:rPr>
                <w:sz w:val="28"/>
                <w:szCs w:val="28"/>
              </w:rPr>
              <w:t xml:space="preserve"> сельского поселения Тихорецкого района (Романченко) обеспечить направление отчета об исполнении бюджета </w:t>
            </w:r>
            <w:proofErr w:type="spellStart"/>
            <w:r>
              <w:rPr>
                <w:sz w:val="28"/>
                <w:szCs w:val="28"/>
              </w:rPr>
              <w:t>Парковского</w:t>
            </w:r>
            <w:proofErr w:type="spellEnd"/>
            <w:r>
              <w:rPr>
                <w:sz w:val="28"/>
                <w:szCs w:val="28"/>
              </w:rPr>
              <w:t xml:space="preserve"> сельского поселения Тихорецкого района за 9 месяцев 2019 года  в Совет </w:t>
            </w:r>
            <w:proofErr w:type="spellStart"/>
            <w:r>
              <w:rPr>
                <w:sz w:val="28"/>
                <w:szCs w:val="28"/>
              </w:rPr>
              <w:t>Парковского</w:t>
            </w:r>
            <w:proofErr w:type="spellEnd"/>
            <w:r>
              <w:rPr>
                <w:sz w:val="28"/>
                <w:szCs w:val="28"/>
              </w:rPr>
              <w:t xml:space="preserve"> сельского поселения Тихорецкого района и Контрольно-счетную палату муниципального образования Тихорецкий район. </w:t>
            </w:r>
          </w:p>
          <w:p w:rsidR="00E81B72" w:rsidRDefault="00E81B72">
            <w:pPr>
              <w:ind w:left="-108" w:firstLine="828"/>
              <w:jc w:val="both"/>
              <w:rPr>
                <w:sz w:val="28"/>
                <w:szCs w:val="28"/>
              </w:rPr>
            </w:pPr>
            <w:r>
              <w:rPr>
                <w:sz w:val="28"/>
                <w:szCs w:val="28"/>
              </w:rPr>
              <w:t xml:space="preserve"> 3.</w:t>
            </w:r>
            <w:r>
              <w:rPr>
                <w:sz w:val="28"/>
              </w:rPr>
              <w:t xml:space="preserve">Общему отделу администрации </w:t>
            </w:r>
            <w:proofErr w:type="spellStart"/>
            <w:r>
              <w:rPr>
                <w:sz w:val="28"/>
              </w:rPr>
              <w:t>Парковского</w:t>
            </w:r>
            <w:proofErr w:type="spellEnd"/>
            <w:r>
              <w:rPr>
                <w:sz w:val="28"/>
              </w:rPr>
              <w:t xml:space="preserve"> сельского поселения Тихорецкого района (Лукьянова) обеспечить официальное обнародование настоящего постановления в установленном порядке и его размещение на официальном сайте администрации </w:t>
            </w:r>
            <w:proofErr w:type="spellStart"/>
            <w:r>
              <w:rPr>
                <w:sz w:val="28"/>
              </w:rPr>
              <w:t>Парковского</w:t>
            </w:r>
            <w:proofErr w:type="spellEnd"/>
            <w:r>
              <w:rPr>
                <w:sz w:val="28"/>
              </w:rPr>
              <w:t xml:space="preserve"> сельского поселения              Тихорецкого района в информационно-телекоммуникационной сети «Интернет».</w:t>
            </w:r>
            <w:r>
              <w:rPr>
                <w:sz w:val="28"/>
                <w:szCs w:val="28"/>
              </w:rPr>
              <w:t xml:space="preserve">            </w:t>
            </w:r>
            <w:bookmarkStart w:id="0" w:name="sub_104"/>
          </w:p>
          <w:p w:rsidR="00E81B72" w:rsidRDefault="00E81B72">
            <w:pPr>
              <w:ind w:left="-108" w:firstLine="828"/>
              <w:jc w:val="both"/>
              <w:rPr>
                <w:sz w:val="28"/>
                <w:szCs w:val="28"/>
              </w:rPr>
            </w:pPr>
            <w:r>
              <w:rPr>
                <w:sz w:val="28"/>
                <w:szCs w:val="28"/>
              </w:rPr>
              <w:t>4.</w:t>
            </w:r>
            <w:proofErr w:type="gramStart"/>
            <w:r>
              <w:rPr>
                <w:sz w:val="28"/>
                <w:szCs w:val="28"/>
              </w:rPr>
              <w:t>Контроль  за</w:t>
            </w:r>
            <w:proofErr w:type="gramEnd"/>
            <w:r>
              <w:rPr>
                <w:sz w:val="28"/>
                <w:szCs w:val="28"/>
              </w:rPr>
              <w:t xml:space="preserve">  выполнением  настоящего  постановления  </w:t>
            </w:r>
            <w:bookmarkStart w:id="1" w:name="sub_105"/>
            <w:bookmarkEnd w:id="0"/>
            <w:r>
              <w:rPr>
                <w:sz w:val="28"/>
                <w:szCs w:val="28"/>
              </w:rPr>
              <w:t xml:space="preserve"> оставляю за собой.</w:t>
            </w:r>
          </w:p>
          <w:p w:rsidR="00E81B72" w:rsidRDefault="00E81B72">
            <w:pPr>
              <w:tabs>
                <w:tab w:val="right" w:pos="9707"/>
              </w:tabs>
              <w:ind w:left="-108" w:firstLine="828"/>
              <w:jc w:val="both"/>
              <w:rPr>
                <w:sz w:val="28"/>
                <w:szCs w:val="28"/>
              </w:rPr>
            </w:pPr>
            <w:r>
              <w:rPr>
                <w:sz w:val="28"/>
                <w:szCs w:val="28"/>
              </w:rPr>
              <w:t>5.Постановление вступает в силу со дня его подписания.</w:t>
            </w:r>
            <w:bookmarkEnd w:id="1"/>
            <w:r>
              <w:rPr>
                <w:sz w:val="28"/>
                <w:szCs w:val="28"/>
              </w:rPr>
              <w:tab/>
            </w:r>
          </w:p>
        </w:tc>
      </w:tr>
      <w:tr w:rsidR="00E81B72" w:rsidTr="00E81B72">
        <w:tc>
          <w:tcPr>
            <w:tcW w:w="9781" w:type="dxa"/>
            <w:gridSpan w:val="3"/>
          </w:tcPr>
          <w:p w:rsidR="00E81B72" w:rsidRDefault="00E81B72">
            <w:pPr>
              <w:ind w:firstLine="708"/>
              <w:jc w:val="both"/>
              <w:rPr>
                <w:color w:val="000000"/>
                <w:sz w:val="28"/>
              </w:rPr>
            </w:pPr>
          </w:p>
          <w:p w:rsidR="00E81B72" w:rsidRDefault="00E81B72">
            <w:pPr>
              <w:ind w:firstLine="708"/>
              <w:jc w:val="both"/>
              <w:rPr>
                <w:color w:val="000000"/>
                <w:sz w:val="28"/>
              </w:rPr>
            </w:pPr>
          </w:p>
          <w:p w:rsidR="00E81B72" w:rsidRDefault="00E81B72">
            <w:pPr>
              <w:ind w:firstLine="708"/>
              <w:jc w:val="both"/>
              <w:rPr>
                <w:color w:val="000000"/>
                <w:sz w:val="28"/>
              </w:rPr>
            </w:pPr>
          </w:p>
        </w:tc>
      </w:tr>
      <w:tr w:rsidR="00E81B72" w:rsidTr="00E81B72">
        <w:trPr>
          <w:trHeight w:val="639"/>
        </w:trPr>
        <w:tc>
          <w:tcPr>
            <w:tcW w:w="5103" w:type="dxa"/>
            <w:hideMark/>
          </w:tcPr>
          <w:p w:rsidR="00E81B72" w:rsidRDefault="00E81B72">
            <w:pPr>
              <w:widowControl w:val="0"/>
              <w:autoSpaceDE w:val="0"/>
              <w:autoSpaceDN w:val="0"/>
              <w:adjustRightInd w:val="0"/>
              <w:rPr>
                <w:sz w:val="28"/>
                <w:szCs w:val="28"/>
              </w:rPr>
            </w:pPr>
            <w:r>
              <w:rPr>
                <w:sz w:val="28"/>
                <w:szCs w:val="28"/>
              </w:rPr>
              <w:t xml:space="preserve">Глава </w:t>
            </w:r>
            <w:proofErr w:type="spellStart"/>
            <w:r>
              <w:rPr>
                <w:sz w:val="28"/>
                <w:szCs w:val="28"/>
              </w:rPr>
              <w:t>Парковского</w:t>
            </w:r>
            <w:proofErr w:type="spellEnd"/>
            <w:r>
              <w:rPr>
                <w:sz w:val="28"/>
                <w:szCs w:val="28"/>
              </w:rPr>
              <w:t xml:space="preserve"> сельского поселения Тихорецкого района</w:t>
            </w:r>
          </w:p>
        </w:tc>
        <w:tc>
          <w:tcPr>
            <w:tcW w:w="1857" w:type="dxa"/>
          </w:tcPr>
          <w:p w:rsidR="00E81B72" w:rsidRDefault="00E81B72">
            <w:pPr>
              <w:jc w:val="both"/>
              <w:rPr>
                <w:sz w:val="28"/>
              </w:rPr>
            </w:pPr>
          </w:p>
        </w:tc>
        <w:tc>
          <w:tcPr>
            <w:tcW w:w="2821" w:type="dxa"/>
            <w:hideMark/>
          </w:tcPr>
          <w:p w:rsidR="00E81B72" w:rsidRDefault="00E81B72">
            <w:pPr>
              <w:jc w:val="right"/>
              <w:rPr>
                <w:sz w:val="28"/>
              </w:rPr>
            </w:pPr>
            <w:r>
              <w:rPr>
                <w:sz w:val="28"/>
              </w:rPr>
              <w:t xml:space="preserve">          </w:t>
            </w:r>
          </w:p>
          <w:p w:rsidR="00E81B72" w:rsidRDefault="00E81B72">
            <w:pPr>
              <w:jc w:val="right"/>
            </w:pPr>
            <w:proofErr w:type="spellStart"/>
            <w:r>
              <w:rPr>
                <w:sz w:val="28"/>
              </w:rPr>
              <w:t>Н.Н.Агеев</w:t>
            </w:r>
            <w:proofErr w:type="spellEnd"/>
          </w:p>
        </w:tc>
      </w:tr>
    </w:tbl>
    <w:p w:rsidR="00E81B72" w:rsidRDefault="00E81B72" w:rsidP="00E81B72">
      <w:pPr>
        <w:rPr>
          <w:b/>
          <w:sz w:val="28"/>
          <w:szCs w:val="28"/>
          <w:lang w:eastAsia="ar-SA"/>
        </w:rPr>
      </w:pPr>
      <w:r w:rsidRPr="00E81B72">
        <w:rPr>
          <w:b/>
          <w:sz w:val="28"/>
          <w:szCs w:val="28"/>
          <w:lang w:eastAsia="ar-SA"/>
        </w:rPr>
        <w:t xml:space="preserve">                                                                             </w:t>
      </w:r>
    </w:p>
    <w:p w:rsidR="00E81B72" w:rsidRDefault="00E81B72" w:rsidP="00E81B72">
      <w:pPr>
        <w:rPr>
          <w:b/>
          <w:sz w:val="28"/>
          <w:szCs w:val="28"/>
          <w:lang w:eastAsia="ar-SA"/>
        </w:rPr>
      </w:pPr>
    </w:p>
    <w:p w:rsidR="00E81B72" w:rsidRPr="00E81B72" w:rsidRDefault="00E81B72" w:rsidP="00E81B72">
      <w:pPr>
        <w:rPr>
          <w:sz w:val="28"/>
          <w:szCs w:val="28"/>
          <w:lang w:eastAsia="ar-SA"/>
        </w:rPr>
      </w:pPr>
      <w:r>
        <w:rPr>
          <w:b/>
          <w:sz w:val="28"/>
          <w:szCs w:val="28"/>
          <w:lang w:eastAsia="ar-SA"/>
        </w:rPr>
        <w:lastRenderedPageBreak/>
        <w:t xml:space="preserve">                                                                            </w:t>
      </w:r>
      <w:bookmarkStart w:id="2" w:name="_GoBack"/>
      <w:bookmarkEnd w:id="2"/>
      <w:r w:rsidRPr="00E81B72">
        <w:rPr>
          <w:b/>
          <w:sz w:val="28"/>
          <w:szCs w:val="28"/>
          <w:lang w:eastAsia="ar-SA"/>
        </w:rPr>
        <w:t xml:space="preserve">   </w:t>
      </w:r>
      <w:r w:rsidRPr="00E81B72">
        <w:rPr>
          <w:sz w:val="28"/>
          <w:szCs w:val="28"/>
          <w:lang w:eastAsia="ar-SA"/>
        </w:rPr>
        <w:t xml:space="preserve">ПРИЛОЖЕНИЕ </w:t>
      </w:r>
    </w:p>
    <w:p w:rsidR="00E81B72" w:rsidRPr="00E81B72" w:rsidRDefault="00E81B72" w:rsidP="00E81B72">
      <w:pPr>
        <w:rPr>
          <w:sz w:val="28"/>
          <w:szCs w:val="28"/>
          <w:lang w:eastAsia="ar-SA"/>
        </w:rPr>
      </w:pPr>
      <w:r w:rsidRPr="00E81B72">
        <w:rPr>
          <w:sz w:val="28"/>
          <w:szCs w:val="28"/>
          <w:lang w:eastAsia="ar-SA"/>
        </w:rPr>
        <w:t xml:space="preserve">                                                                               </w:t>
      </w:r>
    </w:p>
    <w:p w:rsidR="00E81B72" w:rsidRPr="00E81B72" w:rsidRDefault="00E81B72" w:rsidP="00E81B72">
      <w:pPr>
        <w:rPr>
          <w:sz w:val="28"/>
          <w:szCs w:val="28"/>
          <w:lang w:eastAsia="ar-SA"/>
        </w:rPr>
      </w:pPr>
      <w:r w:rsidRPr="00E81B72">
        <w:rPr>
          <w:sz w:val="28"/>
          <w:szCs w:val="28"/>
          <w:lang w:eastAsia="ar-SA"/>
        </w:rPr>
        <w:t xml:space="preserve">                                                                               УТВЕРЖДЕН</w:t>
      </w:r>
    </w:p>
    <w:p w:rsidR="00E81B72" w:rsidRPr="00E81B72" w:rsidRDefault="00E81B72" w:rsidP="00E81B72">
      <w:pPr>
        <w:rPr>
          <w:sz w:val="28"/>
          <w:szCs w:val="28"/>
          <w:lang w:eastAsia="ar-SA"/>
        </w:rPr>
      </w:pPr>
      <w:r w:rsidRPr="00E81B72">
        <w:rPr>
          <w:sz w:val="28"/>
          <w:szCs w:val="28"/>
          <w:lang w:eastAsia="ar-SA"/>
        </w:rPr>
        <w:t xml:space="preserve">                                                                               постановлением администрации</w:t>
      </w:r>
    </w:p>
    <w:p w:rsidR="00E81B72" w:rsidRPr="00E81B72" w:rsidRDefault="00E81B72" w:rsidP="00E81B72">
      <w:pPr>
        <w:rPr>
          <w:sz w:val="28"/>
          <w:szCs w:val="28"/>
          <w:lang w:eastAsia="ar-SA"/>
        </w:rPr>
      </w:pPr>
      <w:r w:rsidRPr="00E81B72">
        <w:rPr>
          <w:sz w:val="28"/>
          <w:szCs w:val="28"/>
          <w:lang w:eastAsia="ar-SA"/>
        </w:rPr>
        <w:t xml:space="preserve">                                                                               </w:t>
      </w:r>
      <w:proofErr w:type="spellStart"/>
      <w:r w:rsidRPr="00E81B72">
        <w:rPr>
          <w:sz w:val="28"/>
          <w:szCs w:val="28"/>
          <w:lang w:eastAsia="ar-SA"/>
        </w:rPr>
        <w:t>Парковского</w:t>
      </w:r>
      <w:proofErr w:type="spellEnd"/>
      <w:r w:rsidRPr="00E81B72">
        <w:rPr>
          <w:sz w:val="28"/>
          <w:szCs w:val="28"/>
          <w:lang w:eastAsia="ar-SA"/>
        </w:rPr>
        <w:t xml:space="preserve"> сельского поселения</w:t>
      </w:r>
    </w:p>
    <w:p w:rsidR="00E81B72" w:rsidRPr="00E81B72" w:rsidRDefault="00E81B72" w:rsidP="00E81B72">
      <w:pPr>
        <w:rPr>
          <w:sz w:val="28"/>
          <w:szCs w:val="28"/>
          <w:lang w:eastAsia="ar-SA"/>
        </w:rPr>
      </w:pPr>
      <w:r w:rsidRPr="00E81B72">
        <w:rPr>
          <w:sz w:val="28"/>
          <w:szCs w:val="28"/>
          <w:lang w:eastAsia="ar-SA"/>
        </w:rPr>
        <w:t xml:space="preserve">                                                                               Тихорецкого района</w:t>
      </w:r>
    </w:p>
    <w:p w:rsidR="00E81B72" w:rsidRPr="00E81B72" w:rsidRDefault="00E81B72" w:rsidP="00E81B72">
      <w:pPr>
        <w:tabs>
          <w:tab w:val="left" w:pos="5670"/>
        </w:tabs>
        <w:rPr>
          <w:sz w:val="28"/>
          <w:szCs w:val="28"/>
          <w:lang w:eastAsia="ar-SA"/>
        </w:rPr>
      </w:pPr>
      <w:r w:rsidRPr="00E81B72">
        <w:rPr>
          <w:sz w:val="28"/>
          <w:szCs w:val="28"/>
          <w:lang w:eastAsia="ar-SA"/>
        </w:rPr>
        <w:t xml:space="preserve">                                                                               от 14 октября 2019 года  № 6</w:t>
      </w:r>
    </w:p>
    <w:p w:rsidR="00E81B72" w:rsidRPr="00E81B72" w:rsidRDefault="00E81B72" w:rsidP="00E81B72">
      <w:pPr>
        <w:rPr>
          <w:sz w:val="28"/>
          <w:szCs w:val="28"/>
          <w:lang w:eastAsia="ar-SA"/>
        </w:rPr>
      </w:pPr>
      <w:r w:rsidRPr="00E81B72">
        <w:rPr>
          <w:sz w:val="28"/>
          <w:szCs w:val="28"/>
          <w:lang w:eastAsia="ar-SA"/>
        </w:rPr>
        <w:t xml:space="preserve">                                                           </w:t>
      </w:r>
    </w:p>
    <w:p w:rsidR="00E81B72" w:rsidRPr="00E81B72" w:rsidRDefault="00E81B72" w:rsidP="00E81B72">
      <w:pPr>
        <w:rPr>
          <w:b/>
          <w:sz w:val="28"/>
          <w:szCs w:val="28"/>
          <w:lang w:eastAsia="ar-SA"/>
        </w:rPr>
      </w:pPr>
      <w:r w:rsidRPr="00E81B72">
        <w:rPr>
          <w:sz w:val="28"/>
          <w:szCs w:val="28"/>
          <w:lang w:eastAsia="ar-SA"/>
        </w:rPr>
        <w:t xml:space="preserve">                                                                               </w:t>
      </w:r>
    </w:p>
    <w:p w:rsidR="00E81B72" w:rsidRPr="00E81B72" w:rsidRDefault="00E81B72" w:rsidP="00E81B72">
      <w:pPr>
        <w:jc w:val="center"/>
        <w:rPr>
          <w:sz w:val="28"/>
          <w:szCs w:val="28"/>
          <w:lang w:eastAsia="ar-SA"/>
        </w:rPr>
      </w:pPr>
      <w:r w:rsidRPr="00E81B72">
        <w:rPr>
          <w:sz w:val="28"/>
          <w:szCs w:val="28"/>
          <w:lang w:eastAsia="ar-SA"/>
        </w:rPr>
        <w:t>Отчет</w:t>
      </w:r>
    </w:p>
    <w:p w:rsidR="00E81B72" w:rsidRPr="00E81B72" w:rsidRDefault="00E81B72" w:rsidP="00E81B72">
      <w:pPr>
        <w:jc w:val="center"/>
        <w:rPr>
          <w:sz w:val="28"/>
          <w:szCs w:val="28"/>
          <w:lang w:eastAsia="ar-SA"/>
        </w:rPr>
      </w:pPr>
      <w:r w:rsidRPr="00E81B72">
        <w:rPr>
          <w:sz w:val="28"/>
          <w:szCs w:val="28"/>
          <w:lang w:eastAsia="ar-SA"/>
        </w:rPr>
        <w:t xml:space="preserve">об исполнении бюджета </w:t>
      </w:r>
      <w:proofErr w:type="spellStart"/>
      <w:r w:rsidRPr="00E81B72">
        <w:rPr>
          <w:sz w:val="28"/>
          <w:szCs w:val="28"/>
          <w:lang w:eastAsia="ar-SA"/>
        </w:rPr>
        <w:t>Парковского</w:t>
      </w:r>
      <w:proofErr w:type="spellEnd"/>
      <w:r w:rsidRPr="00E81B72">
        <w:rPr>
          <w:sz w:val="28"/>
          <w:szCs w:val="28"/>
          <w:lang w:eastAsia="ar-SA"/>
        </w:rPr>
        <w:t xml:space="preserve"> сельского поселения </w:t>
      </w:r>
    </w:p>
    <w:p w:rsidR="00E81B72" w:rsidRPr="00E81B72" w:rsidRDefault="00E81B72" w:rsidP="00E81B72">
      <w:pPr>
        <w:jc w:val="center"/>
        <w:rPr>
          <w:sz w:val="28"/>
          <w:szCs w:val="28"/>
          <w:lang w:eastAsia="ar-SA"/>
        </w:rPr>
      </w:pPr>
      <w:r w:rsidRPr="00E81B72">
        <w:rPr>
          <w:sz w:val="28"/>
          <w:szCs w:val="28"/>
          <w:lang w:eastAsia="ar-SA"/>
        </w:rPr>
        <w:t>Тихорецкого района за 9 месяцев 2019 года</w:t>
      </w:r>
    </w:p>
    <w:p w:rsidR="00E81B72" w:rsidRPr="00E81B72" w:rsidRDefault="00E81B72" w:rsidP="00E81B72">
      <w:pPr>
        <w:jc w:val="center"/>
        <w:rPr>
          <w:sz w:val="28"/>
          <w:szCs w:val="28"/>
          <w:lang w:eastAsia="ar-SA"/>
        </w:rPr>
      </w:pPr>
      <w:r w:rsidRPr="00E81B72">
        <w:rPr>
          <w:sz w:val="28"/>
          <w:szCs w:val="28"/>
          <w:lang w:eastAsia="ar-SA"/>
        </w:rPr>
        <w:t>1. Доходы бюджета</w:t>
      </w:r>
    </w:p>
    <w:p w:rsidR="00E81B72" w:rsidRPr="00E81B72" w:rsidRDefault="00E81B72" w:rsidP="00E81B72">
      <w:pPr>
        <w:jc w:val="right"/>
        <w:rPr>
          <w:lang w:eastAsia="ar-SA"/>
        </w:rPr>
      </w:pPr>
      <w:r w:rsidRPr="00E81B72">
        <w:rPr>
          <w:lang w:eastAsia="ar-SA"/>
        </w:rPr>
        <w:t>( рублей)</w:t>
      </w:r>
    </w:p>
    <w:tbl>
      <w:tblPr>
        <w:tblW w:w="9796" w:type="dxa"/>
        <w:tblInd w:w="93" w:type="dxa"/>
        <w:tblLayout w:type="fixed"/>
        <w:tblLook w:val="0000" w:firstRow="0" w:lastRow="0" w:firstColumn="0" w:lastColumn="0" w:noHBand="0" w:noVBand="0"/>
      </w:tblPr>
      <w:tblGrid>
        <w:gridCol w:w="3417"/>
        <w:gridCol w:w="567"/>
        <w:gridCol w:w="1985"/>
        <w:gridCol w:w="1276"/>
        <w:gridCol w:w="1417"/>
        <w:gridCol w:w="1134"/>
      </w:tblGrid>
      <w:tr w:rsidR="00E81B72" w:rsidRPr="00E81B72" w:rsidTr="00560E79">
        <w:trPr>
          <w:trHeight w:val="692"/>
          <w:tblHeader/>
        </w:trPr>
        <w:tc>
          <w:tcPr>
            <w:tcW w:w="3417"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jc w:val="center"/>
              <w:rPr>
                <w:bCs/>
                <w:sz w:val="16"/>
                <w:szCs w:val="16"/>
                <w:lang w:eastAsia="ar-SA"/>
              </w:rPr>
            </w:pPr>
            <w:r w:rsidRPr="00E81B72">
              <w:rPr>
                <w:bCs/>
                <w:color w:val="000000"/>
                <w:sz w:val="16"/>
                <w:szCs w:val="16"/>
                <w:lang w:eastAsia="ar-SA"/>
              </w:rPr>
              <w:t>Наименование дохода</w:t>
            </w:r>
          </w:p>
        </w:tc>
        <w:tc>
          <w:tcPr>
            <w:tcW w:w="567"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jc w:val="center"/>
              <w:rPr>
                <w:bCs/>
                <w:sz w:val="16"/>
                <w:szCs w:val="16"/>
                <w:lang w:eastAsia="ar-SA"/>
              </w:rPr>
            </w:pPr>
            <w:r w:rsidRPr="00E81B72">
              <w:rPr>
                <w:bCs/>
                <w:sz w:val="16"/>
                <w:szCs w:val="16"/>
                <w:lang w:eastAsia="ar-SA"/>
              </w:rPr>
              <w:t>Код строки</w:t>
            </w:r>
          </w:p>
        </w:tc>
        <w:tc>
          <w:tcPr>
            <w:tcW w:w="1985" w:type="dxa"/>
            <w:tcBorders>
              <w:top w:val="single" w:sz="4" w:space="0" w:color="000000"/>
              <w:left w:val="single" w:sz="4" w:space="0" w:color="000000"/>
              <w:right w:val="single" w:sz="4" w:space="0" w:color="000000"/>
            </w:tcBorders>
            <w:vAlign w:val="center"/>
          </w:tcPr>
          <w:p w:rsidR="00E81B72" w:rsidRPr="00E81B72" w:rsidRDefault="00E81B72" w:rsidP="00E81B72">
            <w:pPr>
              <w:jc w:val="center"/>
              <w:rPr>
                <w:bCs/>
                <w:sz w:val="16"/>
                <w:szCs w:val="16"/>
                <w:lang w:eastAsia="ar-SA"/>
              </w:rPr>
            </w:pPr>
            <w:r w:rsidRPr="00E81B72">
              <w:rPr>
                <w:bCs/>
                <w:sz w:val="16"/>
                <w:szCs w:val="16"/>
                <w:lang w:eastAsia="ar-SA"/>
              </w:rPr>
              <w:t>Код дохода по бюджетной классификации</w:t>
            </w:r>
          </w:p>
        </w:tc>
        <w:tc>
          <w:tcPr>
            <w:tcW w:w="1276" w:type="dxa"/>
            <w:tcBorders>
              <w:top w:val="single" w:sz="4" w:space="0" w:color="000000"/>
              <w:left w:val="single" w:sz="4" w:space="0" w:color="000000"/>
            </w:tcBorders>
            <w:shd w:val="clear" w:color="auto" w:fill="auto"/>
          </w:tcPr>
          <w:p w:rsidR="00E81B72" w:rsidRPr="00E81B72" w:rsidRDefault="00E81B72" w:rsidP="00E81B72">
            <w:pPr>
              <w:jc w:val="center"/>
              <w:rPr>
                <w:bCs/>
                <w:sz w:val="16"/>
                <w:szCs w:val="16"/>
                <w:lang w:eastAsia="ar-SA"/>
              </w:rPr>
            </w:pPr>
            <w:r w:rsidRPr="00E81B72">
              <w:rPr>
                <w:bCs/>
                <w:sz w:val="16"/>
                <w:szCs w:val="16"/>
                <w:lang w:eastAsia="ar-SA"/>
              </w:rPr>
              <w:t>Утвержденные бюджетные назначения</w:t>
            </w:r>
          </w:p>
        </w:tc>
        <w:tc>
          <w:tcPr>
            <w:tcW w:w="1417" w:type="dxa"/>
            <w:tcBorders>
              <w:top w:val="single" w:sz="4" w:space="0" w:color="000000"/>
              <w:left w:val="single" w:sz="4" w:space="0" w:color="000000"/>
              <w:right w:val="single" w:sz="4" w:space="0" w:color="000000"/>
            </w:tcBorders>
            <w:shd w:val="clear" w:color="auto" w:fill="auto"/>
          </w:tcPr>
          <w:p w:rsidR="00E81B72" w:rsidRPr="00E81B72" w:rsidRDefault="00E81B72" w:rsidP="00E81B72">
            <w:pPr>
              <w:jc w:val="center"/>
              <w:rPr>
                <w:sz w:val="16"/>
                <w:szCs w:val="16"/>
                <w:lang w:eastAsia="ar-SA"/>
              </w:rPr>
            </w:pPr>
            <w:r w:rsidRPr="00E81B72">
              <w:rPr>
                <w:sz w:val="16"/>
                <w:szCs w:val="16"/>
                <w:lang w:eastAsia="ar-SA"/>
              </w:rPr>
              <w:t>Исполнено</w:t>
            </w:r>
          </w:p>
        </w:tc>
        <w:tc>
          <w:tcPr>
            <w:tcW w:w="1134" w:type="dxa"/>
            <w:tcBorders>
              <w:top w:val="single" w:sz="4" w:space="0" w:color="000000"/>
              <w:left w:val="single" w:sz="4" w:space="0" w:color="000000"/>
              <w:right w:val="single" w:sz="4" w:space="0" w:color="000000"/>
            </w:tcBorders>
          </w:tcPr>
          <w:p w:rsidR="00E81B72" w:rsidRPr="00E81B72" w:rsidRDefault="00E81B72" w:rsidP="00E81B72">
            <w:pPr>
              <w:jc w:val="center"/>
              <w:rPr>
                <w:sz w:val="16"/>
                <w:szCs w:val="16"/>
                <w:lang w:eastAsia="ar-SA"/>
              </w:rPr>
            </w:pPr>
            <w:r w:rsidRPr="00E81B72">
              <w:rPr>
                <w:sz w:val="16"/>
                <w:szCs w:val="16"/>
                <w:lang w:eastAsia="ar-SA"/>
              </w:rPr>
              <w:t>Неисполненные назначения</w:t>
            </w:r>
          </w:p>
        </w:tc>
      </w:tr>
      <w:tr w:rsidR="00E81B72" w:rsidRPr="00E81B72" w:rsidTr="00560E79">
        <w:trPr>
          <w:trHeight w:val="315"/>
        </w:trPr>
        <w:tc>
          <w:tcPr>
            <w:tcW w:w="3417"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widowControl w:val="0"/>
              <w:jc w:val="center"/>
              <w:rPr>
                <w:sz w:val="16"/>
                <w:szCs w:val="16"/>
                <w:lang w:eastAsia="ar-SA"/>
              </w:rPr>
            </w:pPr>
            <w:r w:rsidRPr="00E81B72">
              <w:rPr>
                <w:sz w:val="16"/>
                <w:szCs w:val="16"/>
                <w:lang w:eastAsia="ar-SA"/>
              </w:rPr>
              <w:t>1</w:t>
            </w:r>
          </w:p>
        </w:tc>
        <w:tc>
          <w:tcPr>
            <w:tcW w:w="56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2</w:t>
            </w:r>
          </w:p>
        </w:tc>
        <w:tc>
          <w:tcPr>
            <w:tcW w:w="1985"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3</w:t>
            </w:r>
          </w:p>
        </w:tc>
        <w:tc>
          <w:tcPr>
            <w:tcW w:w="1276"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5</w:t>
            </w:r>
          </w:p>
        </w:tc>
        <w:tc>
          <w:tcPr>
            <w:tcW w:w="113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Доходы бюджета - всего: </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010</w:t>
            </w:r>
          </w:p>
        </w:tc>
        <w:tc>
          <w:tcPr>
            <w:tcW w:w="1985"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Х</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49 046 044,96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40 487 027,56</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8 559 017,40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 том числе:</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spacing w:line="360" w:lineRule="auto"/>
              <w:jc w:val="center"/>
              <w:rPr>
                <w:color w:val="000000"/>
                <w:sz w:val="16"/>
                <w:szCs w:val="16"/>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6"/>
                <w:szCs w:val="16"/>
                <w:lang w:eastAsia="ar-SA"/>
              </w:rPr>
            </w:pP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 </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 </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НАЛОГОВЫЕ И НЕНАЛОГОВЫЕ ДОХОДЫ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widowControl w:val="0"/>
              <w:spacing w:line="360" w:lineRule="auto"/>
              <w:jc w:val="center"/>
              <w:rPr>
                <w:color w:val="000000"/>
                <w:sz w:val="16"/>
                <w:szCs w:val="16"/>
                <w:lang w:eastAsia="ar-SA"/>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000 10000000000000000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39 422 300,00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34 202 750,78</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5 219 549,22</w:t>
            </w:r>
          </w:p>
        </w:tc>
      </w:tr>
      <w:tr w:rsidR="00E81B72" w:rsidRPr="00E81B72" w:rsidTr="00560E79">
        <w:trPr>
          <w:trHeight w:val="26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НАЛОГИ НА ПРИБЫЛЬ, ДОХОДЫ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widowControl w:val="0"/>
              <w:spacing w:line="360" w:lineRule="auto"/>
              <w:jc w:val="center"/>
              <w:rPr>
                <w:color w:val="000000"/>
                <w:sz w:val="16"/>
                <w:szCs w:val="16"/>
                <w:lang w:eastAsia="ar-SA"/>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000 10100000000000000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23 890 000,00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17 314 254,15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6 575 745,85</w:t>
            </w:r>
          </w:p>
        </w:tc>
      </w:tr>
      <w:tr w:rsidR="00E81B72" w:rsidRPr="00E81B72" w:rsidTr="00560E79">
        <w:trPr>
          <w:trHeight w:val="355"/>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доходы физических лиц</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widowControl w:val="0"/>
              <w:spacing w:line="360" w:lineRule="auto"/>
              <w:jc w:val="center"/>
              <w:rPr>
                <w:color w:val="000000"/>
                <w:sz w:val="16"/>
                <w:szCs w:val="16"/>
                <w:lang w:eastAsia="ar-SA"/>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000 10102000010000110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23 890 000,00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17 314 254,15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6 575 745,85</w:t>
            </w:r>
          </w:p>
        </w:tc>
      </w:tr>
      <w:tr w:rsidR="00E81B72" w:rsidRPr="00E81B72" w:rsidTr="00560E79">
        <w:trPr>
          <w:trHeight w:val="461"/>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widowControl w:val="0"/>
              <w:spacing w:line="360" w:lineRule="auto"/>
              <w:jc w:val="center"/>
              <w:rPr>
                <w:color w:val="000000"/>
                <w:sz w:val="16"/>
                <w:szCs w:val="16"/>
                <w:lang w:eastAsia="ar-SA"/>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182 10102010010000110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23 347 200,00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16 776 360,70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6 570 839,30</w:t>
            </w:r>
          </w:p>
        </w:tc>
      </w:tr>
      <w:tr w:rsidR="00E81B72" w:rsidRPr="00E81B72" w:rsidTr="00560E79">
        <w:trPr>
          <w:trHeight w:val="561"/>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widowControl w:val="0"/>
              <w:spacing w:line="360" w:lineRule="auto"/>
              <w:jc w:val="center"/>
              <w:rPr>
                <w:color w:val="000000"/>
                <w:sz w:val="16"/>
                <w:szCs w:val="16"/>
                <w:lang w:eastAsia="ar-SA"/>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182 10102020010000110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496 400,00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495 329,61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1 070,39</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182 10102030010000110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43 800,00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39 875,15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3 924,85</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РФ</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182 10102040010000110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2 600,00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2 668,03</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18210102050010000110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20,66</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НАЛОГИ НА ТОВАРЫ (РАБОТЫ, УСЛУГИ), РЕАЛИЗУЕМЫЕ НА ТЕРРИТОРИИ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000 10300000000000000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1 310 500,00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1 300 222,05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10 277,95</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Акцизы по подакцизным товарам (продукции), производимым на территории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000 10302000010000110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1 310 500,00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1 300 222,05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10 277,95</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Доходы от уплаты акцизов на дизельное топливо, подлежащие распределению между </w:t>
            </w:r>
            <w:r w:rsidRPr="00E81B72">
              <w:rPr>
                <w:rFonts w:eastAsia="Calibri"/>
                <w:color w:val="000000"/>
                <w:sz w:val="16"/>
                <w:szCs w:val="16"/>
                <w:lang w:eastAsia="en-US"/>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lastRenderedPageBreak/>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100 10302230010000110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588 500,00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588 585,31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100 10302230010000110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588 500,00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588 585,31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уплаты акцизов на моторные масла для дизельных и (или) карбюраторных (</w:t>
            </w:r>
            <w:proofErr w:type="spellStart"/>
            <w:r w:rsidRPr="00E81B72">
              <w:rPr>
                <w:rFonts w:eastAsia="Calibri"/>
                <w:color w:val="000000"/>
                <w:sz w:val="16"/>
                <w:szCs w:val="16"/>
                <w:lang w:eastAsia="en-US"/>
              </w:rPr>
              <w:t>инжекторных</w:t>
            </w:r>
            <w:proofErr w:type="spellEnd"/>
            <w:r w:rsidRPr="00E81B72">
              <w:rPr>
                <w:rFonts w:eastAsia="Calibri"/>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100 10302240010000110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5 400,00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4 474,80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925,20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100 10302250010000110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816 100,00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806 709,40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9 390,60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100 10302260010000110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816 100,00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806 709,40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9 390,60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color w:val="000000"/>
                <w:sz w:val="16"/>
                <w:szCs w:val="16"/>
                <w:lang w:eastAsia="ar-SA"/>
              </w:rPr>
            </w:pPr>
            <w:r w:rsidRPr="00E81B72">
              <w:rPr>
                <w:color w:val="000000"/>
                <w:sz w:val="16"/>
                <w:szCs w:val="16"/>
                <w:lang w:eastAsia="ar-SA"/>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color w:val="000000"/>
                <w:sz w:val="16"/>
                <w:szCs w:val="16"/>
                <w:lang w:eastAsia="ar-SA"/>
              </w:rPr>
            </w:pPr>
            <w:r w:rsidRPr="00E81B72">
              <w:rPr>
                <w:color w:val="000000"/>
                <w:sz w:val="16"/>
                <w:szCs w:val="16"/>
                <w:lang w:eastAsia="ar-SA"/>
              </w:rPr>
              <w:t>000 10302260010000110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-99 500,00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-99 547,46</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47,46</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color w:val="000000"/>
                <w:sz w:val="16"/>
                <w:szCs w:val="16"/>
                <w:lang w:eastAsia="ar-SA"/>
              </w:rPr>
            </w:pPr>
            <w:r w:rsidRPr="00E81B72">
              <w:rPr>
                <w:color w:val="000000"/>
                <w:sz w:val="16"/>
                <w:szCs w:val="16"/>
                <w:lang w:eastAsia="ar-SA"/>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color w:val="000000"/>
                <w:sz w:val="16"/>
                <w:szCs w:val="16"/>
                <w:lang w:eastAsia="ar-SA"/>
              </w:rPr>
            </w:pPr>
            <w:r w:rsidRPr="00E81B72">
              <w:rPr>
                <w:color w:val="000000"/>
                <w:sz w:val="16"/>
                <w:szCs w:val="16"/>
                <w:lang w:eastAsia="ar-SA"/>
              </w:rPr>
              <w:t>100 10302261010000110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-99 500,00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-99 547,46</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НАЛОГИ НА СОВОКУПНЫЙ ДОХОД</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000 10500000000000000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3 015 000,00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3 162 293,42</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Единый сельскохозяйственный налог</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000 10503000010000110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3 015 000,00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3 162 293,42</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Единый сельскохозяйственный налог</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182 10503010010000110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3 015 000,00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3 162 293,42</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НАЛОГИ НА ИМУЩЕСТВО</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000 10600000000000000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10 655 000,00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3 921 871,66</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6 733 128,34</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имущество физических лиц</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000 10601000000000110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2 130 000,00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436 621,26</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1 693 378,74</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182 10601030100000110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2 130 000,00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436 621,26</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1 693 378,74</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Земельный налог</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000 10606000000000110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8 525 000,00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3 485 250,40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5 039 749,60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Земельный налог с организаций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000 10606030000000110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2 655 300,00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2 306 285,01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349 014,99</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182 10606033100000110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2 655 300,00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2 306 285,01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349 014,99</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Земельный налог с физических лиц</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000 10606040000000110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5 869 700,00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1 178 965,39</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4 690 734,61</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Земельный налог с физических лиц, обладающих земельным участком, расположенным в границах сельских </w:t>
            </w:r>
            <w:r w:rsidRPr="00E81B72">
              <w:rPr>
                <w:rFonts w:eastAsia="Calibri"/>
                <w:color w:val="000000"/>
                <w:sz w:val="16"/>
                <w:szCs w:val="16"/>
                <w:lang w:eastAsia="en-US"/>
              </w:rPr>
              <w:lastRenderedPageBreak/>
              <w:t>поселений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lastRenderedPageBreak/>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182 10606043110000110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5 869 700,00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1 178 965,39</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4 690 734,61</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ДОХОДЫ ОТ ИСПОЛЬЗОВАНИЯ ИМУЩЕСТВА, НАХОДЯЩЕГОСЯ В ГОСУДАРСТВЕННОЙ И МУНИЦИПАЛЬНОЙ СОБСТВЕННОСТИ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000 11100000000000000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191 500,00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33 570,71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157 929,29</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000 11105000000000120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191 500,00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33 570,71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157 929,29</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сдачи в аренду имущества, находящегося в оперативном управлении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000 11105030000000120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191 500,00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33 570,71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157 929,29</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992 11105035100000120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191 500,00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33 570,71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157 929,29</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ОКАЗАНИЯ ПЛАТНЫХ УСЛУГ (РАБОТ) И КОМПЕНСАЦИИ ЗАТРАТ ГОСУДАРСТВА</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000 11300000000000000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272 226,84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оказания платных услуг (работ)</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000 11301000000000130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185 900,00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185 960,00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доходы от оказания платных услуг (работ)</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000 11301990000000130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185 900,00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185 960,00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доходы от оказания платных услуг (работ) получателями средств бюджетов сельских поселений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992 11301995100000130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185 900,00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185 960,00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компенсации затрат государства</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000 11302000000000130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14 100,00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86 266,84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доходы от компенсации затрат государства</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000 11302990000000130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14 100,00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86 266,84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доходы от компенсации затрат бюджетов сельских  поселений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992 11302995100000130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14 100,00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86 266,84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ПРОДАЖИ МАТЕРИАЛЬНЫХ И НЕМАТЕРИАЛЬНЫХ АКТИВОВ</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000 11400000000000000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27 800,00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28 010,00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000 11402000000000000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27 800,00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28 010,00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000 11402050100000440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27 800,00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28 010,00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992 11402053100000440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27 800,00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28 010,00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ШТРАФЫ, САНКЦИИ, ВОЗМЕЩЕНИЕ УЩЕРБА</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000 11600000000000000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22 000,00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24 040,44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Денежные взыскания (штрафы) установленные законами субъектов </w:t>
            </w:r>
            <w:r w:rsidRPr="00E81B72">
              <w:rPr>
                <w:rFonts w:eastAsia="Calibri"/>
                <w:color w:val="000000"/>
                <w:sz w:val="16"/>
                <w:szCs w:val="16"/>
                <w:lang w:eastAsia="en-US"/>
              </w:rPr>
              <w:lastRenderedPageBreak/>
              <w:t>Российской Федерации за несоблюдение муниципальных правовых актов</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lastRenderedPageBreak/>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000 11651000000000140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22 000,00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24 040,44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Денежные взыскания (штрафы) установленные законами субъектов Российской Федерации за несоблюдение муниципальных правовых актов</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821 11651040020000140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22 000,00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24 040,44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НЕНАЛОГОВЫЕ ДОХОДЫ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000 11700000000000000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110 500,00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8 146 261,51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неналоговые доходы</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000 11705000000000180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110 500,00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8 146 261,51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неналоговые доходы бюджетов сельских поселений</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992 11705050100000180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110 500,00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8 146 261,51</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БЕЗВОЗМЕЗДНЫЕ ПОСТУПЛЕНИЯ</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000 20000000000000000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9 623 744,96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6 284 276,78</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3 339 468,18</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БЕЗВОЗМЕЗДНЫЕ ПОСТУПЛЕНИЯ ОТ ДРУГИХ БЮДЖЕТОВ БЮДЖЕТНОЙ СИСТЕМЫ РОССИЙСКОЙ ФЕДЕРАЦИИ</w:t>
            </w:r>
          </w:p>
        </w:tc>
        <w:tc>
          <w:tcPr>
            <w:tcW w:w="567"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000 20200000000000000</w:t>
            </w:r>
          </w:p>
        </w:tc>
        <w:tc>
          <w:tcPr>
            <w:tcW w:w="1276" w:type="dxa"/>
            <w:tcBorders>
              <w:top w:val="single" w:sz="4" w:space="0" w:color="000000"/>
              <w:left w:val="single" w:sz="4" w:space="0" w:color="000000"/>
              <w:bottom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9 624 200,00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6 284 731,82</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3 339 468,18</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Дотации бюджетам бюджетной системы Российской Федерации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000 20210000000000150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5 251 900,00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5 251 852,00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48,00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Дотации бюджетам на поддержку мер по обеспечению сбалансированности бюджетов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000 20215002000000150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2 351 900,00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2 351 852,00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48,00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Дотации бюджетам сельских поселений на поддержку мер по обеспечению сбалансированности бюджетов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992 20215002100000150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2 351 900,00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2 351 852,00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48,00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дотации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000 20219999000000150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2 900 000,00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2 900 000,00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дотации бюджетам сельских поселений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992 20219999100000150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2 900 000,00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2 900 000,00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Субсидии бюджетам бюджетной системы Российской Федерации (межбюджетные субсидии)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000 20220000000000150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3 925 000,00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745 293,35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3 179 706,65</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Субсидии бюджетам на </w:t>
            </w:r>
            <w:proofErr w:type="spellStart"/>
            <w:r w:rsidRPr="00E81B72">
              <w:rPr>
                <w:rFonts w:eastAsia="Calibri"/>
                <w:color w:val="000000"/>
                <w:sz w:val="16"/>
                <w:szCs w:val="16"/>
                <w:lang w:eastAsia="en-US"/>
              </w:rPr>
              <w:t>софинансирование</w:t>
            </w:r>
            <w:proofErr w:type="spellEnd"/>
            <w:r w:rsidRPr="00E81B72">
              <w:rPr>
                <w:rFonts w:eastAsia="Calibri"/>
                <w:color w:val="000000"/>
                <w:sz w:val="16"/>
                <w:szCs w:val="16"/>
                <w:lang w:eastAsia="en-US"/>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000 20227567000000150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2 518 400,00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2 518 400,00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Субсидии бюджетам сельских поселений на </w:t>
            </w:r>
            <w:proofErr w:type="spellStart"/>
            <w:r w:rsidRPr="00E81B72">
              <w:rPr>
                <w:rFonts w:eastAsia="Calibri"/>
                <w:color w:val="000000"/>
                <w:sz w:val="16"/>
                <w:szCs w:val="16"/>
                <w:lang w:eastAsia="en-US"/>
              </w:rPr>
              <w:t>софинансирование</w:t>
            </w:r>
            <w:proofErr w:type="spellEnd"/>
            <w:r w:rsidRPr="00E81B72">
              <w:rPr>
                <w:rFonts w:eastAsia="Calibri"/>
                <w:color w:val="000000"/>
                <w:sz w:val="16"/>
                <w:szCs w:val="16"/>
                <w:lang w:eastAsia="en-US"/>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992 20227567100000150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2 518 400,00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2 518 400,00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субсидии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000 20229999000000150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1 406 600,00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745 293,35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661 306,65</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субсидии бюджетам сельских поселений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992 20229999100000150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1 406 600,00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745 293,35</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661 306,65</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Субвенции бюджетам бюджетной системы Российской Федерации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000 20230000000000150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447 300,00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287 586,47</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159 713,53</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Субвенции местным бюджетам на выполнение передаваемых полномочий субъектов Российской Федерации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000 20230024000000150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3 800,00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Субвенции бюджетам сельских поселений на выполнение передаваемых полномочий субъектов Российской Федерации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992 20230024100000150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3 800,00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000 20235118000000150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443 500,00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283 786,47</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159 713,53</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992 20235118100000150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443 500,00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283 786,47</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159 713,53</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ВОЗВРАТ ОСТАТКОВ СУБСИДИЙ, СУБВЕНЦИЙ И ИНЫХ МЕЖБЮДЖЕТНЫХ ТРАНСФЕРТОВ, ИМЕЮЩИХ ЦЕЛЕВОЕ НАЗНАЧЕНИЕ, ПРОШЛЫХ ЛЕТ</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000 21900000000000000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-455,04</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-455,04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000 21900000100000150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-455,04</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-455,04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r w:rsidR="00E81B72" w:rsidRPr="00E81B72" w:rsidTr="00560E79">
        <w:trPr>
          <w:trHeight w:val="35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010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eastAsia="Calibri"/>
                <w:color w:val="000000"/>
                <w:sz w:val="16"/>
                <w:szCs w:val="16"/>
                <w:lang w:eastAsia="en-US"/>
              </w:rPr>
            </w:pPr>
            <w:r w:rsidRPr="00E81B72">
              <w:rPr>
                <w:rFonts w:eastAsia="Calibri"/>
                <w:color w:val="000000"/>
                <w:sz w:val="16"/>
                <w:szCs w:val="16"/>
                <w:lang w:eastAsia="en-US"/>
              </w:rPr>
              <w:t>992 21960010100000150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-455,04</w:t>
            </w:r>
          </w:p>
        </w:tc>
        <w:tc>
          <w:tcPr>
            <w:tcW w:w="1417"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-455,04</w:t>
            </w:r>
          </w:p>
        </w:tc>
        <w:tc>
          <w:tcPr>
            <w:tcW w:w="1134"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color w:val="000000"/>
                <w:sz w:val="17"/>
                <w:szCs w:val="17"/>
                <w:lang w:eastAsia="ar-SA"/>
              </w:rPr>
            </w:pPr>
            <w:r w:rsidRPr="00E81B72">
              <w:rPr>
                <w:color w:val="000000"/>
                <w:sz w:val="17"/>
                <w:szCs w:val="17"/>
                <w:lang w:eastAsia="ar-SA"/>
              </w:rPr>
              <w:t>0,00</w:t>
            </w:r>
          </w:p>
        </w:tc>
      </w:tr>
    </w:tbl>
    <w:p w:rsidR="00E81B72" w:rsidRPr="00E81B72" w:rsidRDefault="00E81B72" w:rsidP="00E81B72">
      <w:pPr>
        <w:rPr>
          <w:sz w:val="16"/>
          <w:szCs w:val="16"/>
          <w:lang w:eastAsia="ar-SA"/>
        </w:rPr>
      </w:pPr>
      <w:r w:rsidRPr="00E81B72">
        <w:rPr>
          <w:sz w:val="16"/>
          <w:szCs w:val="16"/>
          <w:lang w:eastAsia="ar-SA"/>
        </w:rPr>
        <w:t xml:space="preserve"> </w:t>
      </w:r>
    </w:p>
    <w:p w:rsidR="00E81B72" w:rsidRPr="00E81B72" w:rsidRDefault="00E81B72" w:rsidP="00E81B72">
      <w:pPr>
        <w:jc w:val="center"/>
        <w:rPr>
          <w:sz w:val="28"/>
          <w:szCs w:val="28"/>
          <w:lang w:eastAsia="ar-SA"/>
        </w:rPr>
      </w:pPr>
    </w:p>
    <w:p w:rsidR="00E81B72" w:rsidRDefault="00E81B72" w:rsidP="00E81B72">
      <w:pPr>
        <w:jc w:val="center"/>
        <w:rPr>
          <w:sz w:val="28"/>
          <w:szCs w:val="28"/>
          <w:lang w:eastAsia="ar-SA"/>
        </w:rPr>
      </w:pPr>
    </w:p>
    <w:p w:rsidR="00E81B72" w:rsidRDefault="00E81B72" w:rsidP="00E81B72">
      <w:pPr>
        <w:jc w:val="center"/>
        <w:rPr>
          <w:sz w:val="28"/>
          <w:szCs w:val="28"/>
          <w:lang w:eastAsia="ar-SA"/>
        </w:rPr>
      </w:pPr>
    </w:p>
    <w:p w:rsidR="00E81B72" w:rsidRPr="00E81B72" w:rsidRDefault="00E81B72" w:rsidP="00E81B72">
      <w:pPr>
        <w:jc w:val="center"/>
        <w:rPr>
          <w:sz w:val="28"/>
          <w:szCs w:val="28"/>
          <w:lang w:eastAsia="ar-SA"/>
        </w:rPr>
      </w:pPr>
      <w:r w:rsidRPr="00E81B72">
        <w:rPr>
          <w:sz w:val="28"/>
          <w:szCs w:val="28"/>
          <w:lang w:eastAsia="ar-SA"/>
        </w:rPr>
        <w:t>2. Расходы бюджета</w:t>
      </w:r>
    </w:p>
    <w:p w:rsidR="00E81B72" w:rsidRPr="00E81B72" w:rsidRDefault="00E81B72" w:rsidP="00E81B72">
      <w:pPr>
        <w:rPr>
          <w:sz w:val="28"/>
          <w:szCs w:val="28"/>
          <w:lang w:eastAsia="ar-SA"/>
        </w:rPr>
      </w:pPr>
    </w:p>
    <w:tbl>
      <w:tblPr>
        <w:tblW w:w="9796" w:type="dxa"/>
        <w:tblInd w:w="93" w:type="dxa"/>
        <w:tblLayout w:type="fixed"/>
        <w:tblLook w:val="0000" w:firstRow="0" w:lastRow="0" w:firstColumn="0" w:lastColumn="0" w:noHBand="0" w:noVBand="0"/>
      </w:tblPr>
      <w:tblGrid>
        <w:gridCol w:w="3417"/>
        <w:gridCol w:w="567"/>
        <w:gridCol w:w="1985"/>
        <w:gridCol w:w="1276"/>
        <w:gridCol w:w="1275"/>
        <w:gridCol w:w="1276"/>
      </w:tblGrid>
      <w:tr w:rsidR="00E81B72" w:rsidRPr="00E81B72" w:rsidTr="00560E79">
        <w:trPr>
          <w:trHeight w:val="692"/>
          <w:tblHeader/>
        </w:trPr>
        <w:tc>
          <w:tcPr>
            <w:tcW w:w="3417"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jc w:val="center"/>
              <w:rPr>
                <w:bCs/>
                <w:sz w:val="16"/>
                <w:szCs w:val="16"/>
                <w:lang w:eastAsia="ar-SA"/>
              </w:rPr>
            </w:pPr>
            <w:r w:rsidRPr="00E81B72">
              <w:rPr>
                <w:bCs/>
                <w:color w:val="000000"/>
                <w:sz w:val="16"/>
                <w:szCs w:val="16"/>
                <w:lang w:eastAsia="ar-SA"/>
              </w:rPr>
              <w:t>Наименование показателя</w:t>
            </w:r>
          </w:p>
        </w:tc>
        <w:tc>
          <w:tcPr>
            <w:tcW w:w="567"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jc w:val="center"/>
              <w:rPr>
                <w:bCs/>
                <w:sz w:val="16"/>
                <w:szCs w:val="16"/>
                <w:lang w:eastAsia="ar-SA"/>
              </w:rPr>
            </w:pPr>
            <w:r w:rsidRPr="00E81B72">
              <w:rPr>
                <w:bCs/>
                <w:sz w:val="16"/>
                <w:szCs w:val="16"/>
                <w:lang w:eastAsia="ar-SA"/>
              </w:rPr>
              <w:t>Код строки</w:t>
            </w:r>
          </w:p>
        </w:tc>
        <w:tc>
          <w:tcPr>
            <w:tcW w:w="1985" w:type="dxa"/>
            <w:tcBorders>
              <w:top w:val="single" w:sz="4" w:space="0" w:color="000000"/>
              <w:left w:val="single" w:sz="4" w:space="0" w:color="000000"/>
              <w:right w:val="single" w:sz="4" w:space="0" w:color="000000"/>
            </w:tcBorders>
            <w:vAlign w:val="center"/>
          </w:tcPr>
          <w:p w:rsidR="00E81B72" w:rsidRPr="00E81B72" w:rsidRDefault="00E81B72" w:rsidP="00E81B72">
            <w:pPr>
              <w:jc w:val="center"/>
              <w:rPr>
                <w:bCs/>
                <w:sz w:val="16"/>
                <w:szCs w:val="16"/>
                <w:lang w:eastAsia="ar-SA"/>
              </w:rPr>
            </w:pPr>
            <w:r w:rsidRPr="00E81B72">
              <w:rPr>
                <w:bCs/>
                <w:sz w:val="16"/>
                <w:szCs w:val="16"/>
                <w:lang w:eastAsia="ar-SA"/>
              </w:rPr>
              <w:t>Код дохода по бюджетной классификации</w:t>
            </w:r>
          </w:p>
        </w:tc>
        <w:tc>
          <w:tcPr>
            <w:tcW w:w="1276" w:type="dxa"/>
            <w:tcBorders>
              <w:top w:val="single" w:sz="4" w:space="0" w:color="000000"/>
              <w:left w:val="single" w:sz="4" w:space="0" w:color="000000"/>
            </w:tcBorders>
            <w:shd w:val="clear" w:color="auto" w:fill="auto"/>
          </w:tcPr>
          <w:p w:rsidR="00E81B72" w:rsidRPr="00E81B72" w:rsidRDefault="00E81B72" w:rsidP="00E81B72">
            <w:pPr>
              <w:jc w:val="center"/>
              <w:rPr>
                <w:bCs/>
                <w:sz w:val="16"/>
                <w:szCs w:val="16"/>
                <w:lang w:eastAsia="ar-SA"/>
              </w:rPr>
            </w:pPr>
            <w:r w:rsidRPr="00E81B72">
              <w:rPr>
                <w:bCs/>
                <w:sz w:val="16"/>
                <w:szCs w:val="16"/>
                <w:lang w:eastAsia="ar-SA"/>
              </w:rPr>
              <w:t>Утвержденные бюджетные назначения</w:t>
            </w:r>
          </w:p>
        </w:tc>
        <w:tc>
          <w:tcPr>
            <w:tcW w:w="1275" w:type="dxa"/>
            <w:tcBorders>
              <w:top w:val="single" w:sz="4" w:space="0" w:color="000000"/>
              <w:left w:val="single" w:sz="4" w:space="0" w:color="000000"/>
              <w:right w:val="single" w:sz="4" w:space="0" w:color="000000"/>
            </w:tcBorders>
            <w:shd w:val="clear" w:color="auto" w:fill="auto"/>
          </w:tcPr>
          <w:p w:rsidR="00E81B72" w:rsidRPr="00E81B72" w:rsidRDefault="00E81B72" w:rsidP="00E81B72">
            <w:pPr>
              <w:jc w:val="center"/>
              <w:rPr>
                <w:sz w:val="16"/>
                <w:szCs w:val="16"/>
                <w:lang w:eastAsia="ar-SA"/>
              </w:rPr>
            </w:pPr>
            <w:r w:rsidRPr="00E81B72">
              <w:rPr>
                <w:sz w:val="16"/>
                <w:szCs w:val="16"/>
                <w:lang w:eastAsia="ar-SA"/>
              </w:rPr>
              <w:t>Исполнено</w:t>
            </w:r>
          </w:p>
        </w:tc>
        <w:tc>
          <w:tcPr>
            <w:tcW w:w="1276" w:type="dxa"/>
            <w:tcBorders>
              <w:top w:val="single" w:sz="4" w:space="0" w:color="000000"/>
              <w:left w:val="single" w:sz="4" w:space="0" w:color="000000"/>
              <w:right w:val="single" w:sz="4" w:space="0" w:color="000000"/>
            </w:tcBorders>
          </w:tcPr>
          <w:p w:rsidR="00E81B72" w:rsidRPr="00E81B72" w:rsidRDefault="00E81B72" w:rsidP="00E81B72">
            <w:pPr>
              <w:jc w:val="center"/>
              <w:rPr>
                <w:sz w:val="16"/>
                <w:szCs w:val="16"/>
                <w:lang w:eastAsia="ar-SA"/>
              </w:rPr>
            </w:pPr>
            <w:r w:rsidRPr="00E81B72">
              <w:rPr>
                <w:sz w:val="16"/>
                <w:szCs w:val="16"/>
                <w:lang w:eastAsia="ar-SA"/>
              </w:rPr>
              <w:t>Неисполненные назначения</w:t>
            </w:r>
          </w:p>
        </w:tc>
      </w:tr>
      <w:tr w:rsidR="00E81B72" w:rsidRPr="00E81B72" w:rsidTr="00560E79">
        <w:trPr>
          <w:trHeight w:val="315"/>
        </w:trPr>
        <w:tc>
          <w:tcPr>
            <w:tcW w:w="3417"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widowControl w:val="0"/>
              <w:jc w:val="center"/>
              <w:rPr>
                <w:sz w:val="16"/>
                <w:szCs w:val="16"/>
                <w:lang w:eastAsia="ar-SA"/>
              </w:rPr>
            </w:pPr>
            <w:r w:rsidRPr="00E81B72">
              <w:rPr>
                <w:sz w:val="16"/>
                <w:szCs w:val="16"/>
                <w:lang w:eastAsia="ar-SA"/>
              </w:rPr>
              <w:t>1</w:t>
            </w:r>
          </w:p>
        </w:tc>
        <w:tc>
          <w:tcPr>
            <w:tcW w:w="56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2</w:t>
            </w:r>
          </w:p>
        </w:tc>
        <w:tc>
          <w:tcPr>
            <w:tcW w:w="1985"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3</w:t>
            </w:r>
          </w:p>
        </w:tc>
        <w:tc>
          <w:tcPr>
            <w:tcW w:w="1276"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5</w:t>
            </w:r>
          </w:p>
        </w:tc>
        <w:tc>
          <w:tcPr>
            <w:tcW w:w="1276"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бюджета - всего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X</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52 861 027,25</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33 109 632,22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19 751 395,03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 том числе:</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 </w:t>
            </w:r>
          </w:p>
        </w:tc>
        <w:tc>
          <w:tcPr>
            <w:tcW w:w="1985"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 </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 </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 </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 </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ОБЩЕГОСУДАРСТВЕННЫЕ ВОПРОСЫ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7 922 200,00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5 874 596,68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2 047 603,32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000 0102 0000000000 000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588 034,34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180 965,66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деятельности высшего должностного лица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000 0102 5000000000 000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588 034,34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180 965,66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Высшее должностное лицо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000 0102 5010000000 000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588 034,34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180 965,66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обеспечение функций органов местного самоуправления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000 0102 5010000190 000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588 034,34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180 965,66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000 0102 5010000190 100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588 034,34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180 965,66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000 0102 5010000190 120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588 034,34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180 965,66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992 0102 5010000190 121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590 630,00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451 618,38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139 011,62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992 0102 5010000190 129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178 370,00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136 415,96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41 954,04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4 932 800,00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3 879 003,01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1 053 796,99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деятельности администрации муниципального образования Тихорецкий район</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деятельности администрации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4 930 800,00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3 877 003,01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1 053 796,99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функционирования администрации муниципального образования Тихорецкий район</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функционирования администрации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4 927 000,00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3 873 203,01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1 053 796,99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обеспечение функций органов местного самоуправления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000 0104 5210000190 000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4 927 000,00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3 873 203,01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1 053 796,99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000 0104 5210000190 100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4 415 280,00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3 546 432,71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868 847,29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000 0104 5210000190 120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4 415 280,00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3 546 432,71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868 847,29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992 0104 5210000190 121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3 384 620,00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2 702 112,80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682 507,20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выплаты персоналу государственных (муниципальных) органов, за исключением фонда оплаты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992 0104 5210000190 122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5 057,90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3 442,10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992 0104 5210000190 129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1 022 160,00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839 262,01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182 897,99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Закупка товаров, работ и услуг для обеспечения государственных </w:t>
            </w:r>
            <w:r w:rsidRPr="00E81B72">
              <w:rPr>
                <w:rFonts w:eastAsia="Calibri"/>
                <w:color w:val="000000"/>
                <w:sz w:val="16"/>
                <w:szCs w:val="16"/>
                <w:lang w:eastAsia="en-US"/>
              </w:rPr>
              <w:lastRenderedPageBreak/>
              <w:t>(муниципальных)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000 0104 5210000190 200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406 270,00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273 413,59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132 856,41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000 0104 5210000190 240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406 270,00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273 413,59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132 856,41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992 0104 5210000190 242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83 700,00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60 748,26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22 951,74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322 570,00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212 665,33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109 904,67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000 0104 5210000190 800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105 450,00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53 356,71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52 093,29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налогов, сборов и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000 0104 5210000190 850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105 450,00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53 356,71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52 093,29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налога на имущество организаций и земельного налога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992 0104 5210000190 851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19 184,00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39 816,00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прочих налогов, сборов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992 0104 5210000190 852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24 250,00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14 022,00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10 228,00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992 0104 5210000190 853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20 150,71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2 049,29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Иные межбюджетные трансферты на </w:t>
            </w:r>
            <w:proofErr w:type="spellStart"/>
            <w:r w:rsidRPr="00E81B72">
              <w:rPr>
                <w:rFonts w:eastAsia="Calibri"/>
                <w:color w:val="000000"/>
                <w:sz w:val="16"/>
                <w:szCs w:val="16"/>
                <w:lang w:eastAsia="en-US"/>
              </w:rPr>
              <w:t>выплнение</w:t>
            </w:r>
            <w:proofErr w:type="spellEnd"/>
            <w:r w:rsidRPr="00E81B72">
              <w:rPr>
                <w:rFonts w:eastAsia="Calibri"/>
                <w:color w:val="000000"/>
                <w:sz w:val="16"/>
                <w:szCs w:val="16"/>
                <w:lang w:eastAsia="en-US"/>
              </w:rPr>
              <w:t xml:space="preserve">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w:t>
            </w:r>
            <w:proofErr w:type="spellStart"/>
            <w:r w:rsidRPr="00E81B72">
              <w:rPr>
                <w:rFonts w:eastAsia="Calibri"/>
                <w:color w:val="000000"/>
                <w:sz w:val="16"/>
                <w:szCs w:val="16"/>
                <w:lang w:eastAsia="en-US"/>
              </w:rPr>
              <w:t>псставщиком</w:t>
            </w:r>
            <w:proofErr w:type="spellEnd"/>
            <w:r w:rsidRPr="00E81B72">
              <w:rPr>
                <w:rFonts w:eastAsia="Calibri"/>
                <w:color w:val="000000"/>
                <w:sz w:val="16"/>
                <w:szCs w:val="16"/>
                <w:lang w:eastAsia="en-US"/>
              </w:rPr>
              <w:t xml:space="preserve"> (подрядчиком, исполнителем)</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000 0104 5210020040 000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Межбюджетные трансферты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000 0104 5210020040 500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межбюджетные трансферты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992 0104 5210020040 540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Административные комиссии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000 0104 5260000000 000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Образование и организация деятельности административных комиссий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000 0104 5260060190 000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000 0104 5260060190 200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000 0104 5260060190 240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992 0104 5260060190 244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000 0106 0000000000 000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деятельности Контрольно-счетной палаты муниципального образования Тихорецкий район</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000 0106 5400000000 000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Контрольно-счетная палата муниципального образования Тихорецкий район</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000 0106 5420000000 000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Иные межбюджетные трансферты на </w:t>
            </w:r>
            <w:proofErr w:type="spellStart"/>
            <w:r w:rsidRPr="00E81B72">
              <w:rPr>
                <w:rFonts w:eastAsia="Calibri"/>
                <w:color w:val="000000"/>
                <w:sz w:val="16"/>
                <w:szCs w:val="16"/>
                <w:lang w:eastAsia="en-US"/>
              </w:rPr>
              <w:t>выплнение</w:t>
            </w:r>
            <w:proofErr w:type="spellEnd"/>
            <w:r w:rsidRPr="00E81B72">
              <w:rPr>
                <w:rFonts w:eastAsia="Calibri"/>
                <w:color w:val="000000"/>
                <w:sz w:val="16"/>
                <w:szCs w:val="16"/>
                <w:lang w:eastAsia="en-US"/>
              </w:rPr>
              <w:t xml:space="preserve"> передаваемых полномочий на осуществление внешнего муниципального контроля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000 0106 5420020020 000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Межбюджетные трансферты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000 0106 5420020020 500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межбюджетные трансферты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991 0106 5420020020 540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проведения выборов и референдумов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563 900,00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558 372,00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деятельности администрации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000 0107 5200000000 000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563 900,00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558 372,00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Проведение выборов и референдумов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000 0107 5270000000 000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563 900,00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558 372,00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Проведение выборов глав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000 0107 5270010230 000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281 900,00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276 372,00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color w:val="000000"/>
                <w:sz w:val="16"/>
                <w:szCs w:val="16"/>
                <w:lang w:eastAsia="ar-SA"/>
              </w:rPr>
            </w:pPr>
            <w:r w:rsidRPr="00E81B72">
              <w:rPr>
                <w:color w:val="000000"/>
                <w:sz w:val="16"/>
                <w:szCs w:val="16"/>
                <w:lang w:eastAsia="ar-SA"/>
              </w:rPr>
              <w:t>000 0107 5270010230 800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 xml:space="preserve">     281 900,00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276 372,00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Специальные расходы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000 0107 5270010230 800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281 900,00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276 372,00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Проведение выборов в представительные органы местного самоуправления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000 0107 5270010290 000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000 0107 5270010290 800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Специальные расходы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000 0107 5270010290 800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282 000,00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Резервные фонды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000 0111 0000000000 000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деятельности администрации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000 0111 5200000000 000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Финансовое обеспечение непредвиденных расходов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000 0111 5230000000 000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Резервный фонд администрации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000 0111 5230010490 000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000 0111 5230010490 800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Резервные средства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992 0111 5230010490 870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Другие общегосударственные вопросы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1 288 300,00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830 987,33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457 312,67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гражданского общества"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712 900,00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411 826,89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301 073,11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Муниципальная программа "Развитие гражданского общества"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Поддержка общественных инициатив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Финансовое обеспечение поддержки общественных инициатив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связанные с организационным обеспечением проводимых местных мероприятий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000 0113 2110166560 000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Предоставление субсидий бюджетным, автономным учреждениям и иным некоммерческим организациям</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000 0113 2110166560 600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Субсидии некоммерческим организациям (за исключением государственных (муниципальных)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000 0113 2110166560 630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Субсидии (гранты в форме субсидий), не подлежащие казначейскому сопровождению</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992 0113 2110166560 633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Гармонизация межнациональных отношений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000 0113 2120000000 000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Создание условий для обеспечения гражданского мира и национального согласия, укрепление единства многонационального народа Российской Федерации, проживающего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000 0113 2120100000 000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направленные на гармонизацию межнациональных отношений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000 0113 2120166500 000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000 0113 2120166500 200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000 0113 2120166500 240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992 0113 2120166500 244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Совершенствование механизмов управления развитием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000 0113 2130000000 000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53 600,00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Финансовое обеспечение совершенствования механизмов управления развитием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000 0113 2130100000 000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53 600,00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развитию муниципальной службы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000 0113 2130166490 000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53 600,00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000 0113 2130166490 200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53 600,00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000 0113 2130166490 240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53 600,00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992 0113 2130166490 244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53 600,00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Поддержка территориального общественного самоуправления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000 0113 2140000000 000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294 300,00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231 161,69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63 138,31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000 0113 2140100000 000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294 300,00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231 161,69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63 138,31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поддержке деятельности территориального общественного самоуправления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000 0113 2140166350 000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294 300,00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231 161,69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63 138,31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000 0113 2140166350 200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55 161,69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38,31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000 0113 2140166350 240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55 161,69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38,31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992 0113 2140166350 244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55 161,69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38,31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000 0113 2140166350 300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63 100,00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выплаты населению</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992 0113 2140166350 360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176 000,00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63 100,00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000 0113 2150000000 000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175 665,20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145 334,80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Проведение праздничных мероприятий и знаменательных дат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000 0113 2150100000 000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175 665,20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145 334,80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проведению праздничных мероприятий и знаменательных дат</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000 0113 2150166250 000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175 665,20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145 334,80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000 0113 2150166250 200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175 665,20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145 334,80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000 0113 2150166250 240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175 665,20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145 334,80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992 0113 2150166250 244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175 665,20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145 334,80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Улучшение условий и охраны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000 0113 2160000000 000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000 0113 2160100000 000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на улучшение условий и охрану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000 0113 2160166760 000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000 0113 2160166760 200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000 0113 2160166760 240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992 0113 2160166760 244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"Казачество"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23 228,00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Основные мероприятия муниципальной программы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"Казачество"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000 0113 2210000000 000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23 228,00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основных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000 0113 2210100000 000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23 228,00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поддержке хуторского казачьего общества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000 0113 2210166140 000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23 228,00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000 0113 2210166140 200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23 228,00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000 0113 2210166140 240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23 228,00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992 0113 2210166140 242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19 020,00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19 020,00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992 0113 2210166140 244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4 380,00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4 208,00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"Безопасность населения"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42 580,00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9 808,00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32 772,00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Противодействие коррупции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000 0113 2350000000 000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22 440,00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8 856,00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13 584,00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000 0113 2350100000 000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22 440,00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8 856,00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13 584,00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укреплению правопорядка и общественной безопасности, профилактике правонарушений и противодействию коррупции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000 0113 2350166770 000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22 440,00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8 856,00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13 584,00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000 0113 2350166770 200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22 440,00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8 856,00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13 584,00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000 0113 2350166770 240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22 440,00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8 856,00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13 584,00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992 0113 2350166770 244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22 440,00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8 856,00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13 584,00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 xml:space="preserve">Профилактика наркомании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000 0113 2370000000 000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20 140,00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952,00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19 188,00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000 0113 2370100000 000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20 140,00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952,00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19 188,00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профилактике наркомании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000 0113 2370166410 000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20 140,00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952,00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19 188,00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000 0113 2370166410 200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20 140,00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952,00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19 188,00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000 0113 2370166410 240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20 140,00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952,00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19 188,00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992 0113 2370166410 244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20 140,00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952,00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19 188,00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«Информационное общество»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000 0113 2400000000 000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184 563,96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15 436,04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000 0113 2410000000 000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184 563,96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15 436,04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000 0113 2410100000 000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184 563,96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15 436,04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информационному обеспечению 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000 0113 2410166750 000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184 563,96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15 436,04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000 0113 2410166750 200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184 563,96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15 436,04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000 0113 2410166750 240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184 563,96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15 436,04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992 0113 2410166750 244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184 563,96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15 436,04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деятельности администрации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246 820,00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141 130,00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105 690,00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Отдельные непрограммные направления деятельности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000 0113 5290000000 000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246 820,00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141 130,00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105 690,00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распоряжению муниципальным имуществом</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000 0113 5290066180 000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246 820,00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141 130,00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105 690,00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000 0113 5290066180 200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246 820,00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141 130,00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105 690,00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000 0113 5290066180 240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246 820,00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141 130,00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105 690,00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992 0113 5290066180 244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246 820,00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141 130,00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105 690,00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Комплексное развитие в сфере строительства и архитектуры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000 0113 5500000000 000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4 430,48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2 169,52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в рамках управления муниципальным имуществом</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000 0113 5520000000 000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4 430,48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2 169,52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на капитальный ремонт общего имущества в многоквартирных домах</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000 0113 5520010400 000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4 430,48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2 169,52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000 0113 5520010400 200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4 430,48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2 169,52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000 0113 5520010400 240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4 430,48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2 169,52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992 0113 5520010400 244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4 430,48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2 169,52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НАЦИОНАЛЬНАЯ ОБОРОНА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704 800,00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504 883,97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199 916,03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704 800,00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504 883,97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199 916,03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деятельности администрации муниципального образования Тихорецкий район</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261 300,00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221 097,50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40 202,50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деятельности администрации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443 500,00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283 786,47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159 713,53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443 500,00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283 786,47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159 713,53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Осуществление первичного воинского учета на территориях, где отсутствуют военные </w:t>
            </w:r>
            <w:r w:rsidRPr="00E81B72">
              <w:rPr>
                <w:rFonts w:eastAsia="Calibri"/>
                <w:color w:val="000000"/>
                <w:sz w:val="16"/>
                <w:szCs w:val="16"/>
                <w:lang w:eastAsia="en-US"/>
              </w:rPr>
              <w:lastRenderedPageBreak/>
              <w:t>комиссариаты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261 300,00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221 097,50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40 202,50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000 0203 5250051180 000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443 500,00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283 786,47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159 713,53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000 0203 5250051180 100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443 500,00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283 786,47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159 713,53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000 0203 5250051180 120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443 500,00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283 786,47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159 713,53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992 0203 5250051180 121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340 629,00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217 961,95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122 667,05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992 0203 5250051180 129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102 871,00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65 824,52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37 046,48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Осуществление первичного воинского учета на территориях, где отсутствуют военные комиссариаты (местный бюджет)</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000 0203 5250081180 000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261 300,00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221 097,50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40 202,50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000 0203 5250081180 100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261 300,00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221 097,50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40 202,50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000 0203 5250081180 120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261 300,00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221 097,50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40 202,50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992 0203 5250081180 121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200 673,00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165 664,20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35 008,80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992 0203 5250081180 129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60 627,00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55 433,30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5 193,70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208 700,00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48 514,00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160 186,00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000 0309 0000000000 000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"Безопасность населения"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000 0309 2300000000 000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Предупреждение и ликвидация чрезвычайных ситуаций, стихийных бедствий и их последствий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000 0309 2310000000 000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000 0309 2310100000 000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Участие в предупреждении и ликвидации чрезвычайных ситуаций в границах поселения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000 0309 2310166580 000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000 0309 2310166580 200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000 0309 2310166580 240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992 0309 2310166580 244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106 400,00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пожарной безопасности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"Безопасность населения"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000 0310 2300000000 000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Пожарная безопасность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000 0310 2320000000 000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000 0310 2320100000 000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000 0310 2320166090 000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Закупка товаров, работ и услуг для </w:t>
            </w:r>
            <w:r w:rsidRPr="00E81B72">
              <w:rPr>
                <w:rFonts w:eastAsia="Calibri"/>
                <w:color w:val="000000"/>
                <w:sz w:val="16"/>
                <w:szCs w:val="16"/>
                <w:lang w:eastAsia="en-US"/>
              </w:rPr>
              <w:lastRenderedPageBreak/>
              <w:t>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000 0310 2320166090 200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000 0310 2320166090 240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992 0310 2320166090 244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43 269,00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11 731,00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Другие вопросы в области национальной безопасности и правоохранительной деятельности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47 300,00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5 245,00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42 055,00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"Безопасность населения"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47 300,00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5 245,00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42 055,00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Укрепление правопорядка, профилактика правонарушений, усиление борьбы с преступностью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000 0314 2330000000 000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1 357,00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41 943,00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000 0314 2330100000 000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1 357,00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41 943,00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укреплению правопорядка, профилактике правонарушений, усиление борьбы с преступностью</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000 0314 2330166660 000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1 357,00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41 943,00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000 0314 2330166660 200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1 357,00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41 943,00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000 0314 2330166660 240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1 357,00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41 943,00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992 0314 2330166660 244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1 357,00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41 943,00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Обеспечение безопасности людей на водных объектах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000 0314 2360000000 000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3 888,00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000 0314 2360100000 000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3 888,00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Мероприятия по обеспечению безопасности людей на водных объектах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000 0314 2360166260 000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3 888,00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000 0314 2360166260 200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3 888,00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000 0314 2360166260 240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3 888,00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992 0314 2360166260 244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3 888,00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НАЦИОНАЛЬНАЯ ЭКОНОМИКА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6 417 182,29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4 014 633,97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2 402 548,32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Дорожное хозяйство (дорожные фонды)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5 928 082,29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3 753 794,97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2 174 287,32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жилищно-коммунального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5 928 082,29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3 753 794,97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2 174 287,32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Развитие дорожного хозяйства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5 928 082,29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3 753 794,97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2 174 287,32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муниципальной программе развития дорожного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5 928 082,29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3 753 794,97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2 174 287,32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ремонту автомобильных дорог и тротуарных дорожек местного значения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000 0409 2630166420 000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4 868 482,29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2 969 283,02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1 899 199,27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000 0409 2630166420 200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4 868 482,29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2 969 283,02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1 899 199,27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000 0409 2630166420 240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4 868 482,29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2 969 283,02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1 899 199,27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целях капитального ремонта государственного (муниципального) имущества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992 0409 2630166420 243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1 130 000,00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1 130 000,00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992 0409 2630166420 244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3 738 482,29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2 969 283,02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769 199,27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Капитальный ремонт и ремонт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26301S2440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1 059 600,00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784 511,95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275 088,05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26301S2440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1 059 600,00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784 511,95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275 088,05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0409 26301S2440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1 059 600,00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784 511,95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275 088,05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0409 26301S2440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1 059 600,00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784 511,95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275 088,05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Связь и информатика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«Информационное общество»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000 0410 2400000000 000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Информатизация в </w:t>
            </w:r>
            <w:proofErr w:type="spellStart"/>
            <w:r w:rsidRPr="00E81B72">
              <w:rPr>
                <w:rFonts w:eastAsia="Calibri"/>
                <w:color w:val="000000"/>
                <w:sz w:val="16"/>
                <w:szCs w:val="16"/>
                <w:lang w:eastAsia="en-US"/>
              </w:rPr>
              <w:t>Парковском</w:t>
            </w:r>
            <w:proofErr w:type="spellEnd"/>
            <w:r w:rsidRPr="00E81B72">
              <w:rPr>
                <w:rFonts w:eastAsia="Calibri"/>
                <w:color w:val="000000"/>
                <w:sz w:val="16"/>
                <w:szCs w:val="16"/>
                <w:lang w:eastAsia="en-US"/>
              </w:rPr>
              <w:t xml:space="preserve"> сельском поселении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000 0410 2420000000 000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000 0410 2420100000 000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информатизации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000 0410 2420166080 000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000 0410 2420166080 200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000 0410 2420166080 240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992 0410 2420166080 242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469 100,00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252 260,00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216 840,00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000 0412 0000000000 000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"Поддержка и развитие субъектов малого и среднего предпринимательства"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000 0412 2500000000 000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Основные мероприятия муниципальной программы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поддержки и развития субъектов малого и среднего предпринимательства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000 0412 2510000000 000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основных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000 0412 2510100000 000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направленные на поддержку и развитие субъектов малого и среднего предпринимательства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000 0412 2510166150 000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000 0412 2510166150 200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000 0412 2510166150 240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992 0412 2510166150 244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8 579,00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11 421,00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ЖИЛИЩНО-КОММУНАЛЬНОЕ ХОЗЯЙСТВО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17 944 200,00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11 276 549,38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6 667 650,62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Коммунальное хозяйство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3 223 200,00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1 937 021,44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1 286 178,56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жилищно-коммунального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3 223 200,00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1 937 021,44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1 286 178,56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Содержание и развитие коммунальной инфраструктуры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3 082 200,00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1 796 097,12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1 286 102,88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содержанию и развитию коммунальной инфраструктуры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3 082 200,00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1 796 097,12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1 286 102,88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в области коммунального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000 0502 2610110130 000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3 082 200,00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1 796 097,12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1 286 102,88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000 0502 2610110130 200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3 082 200,00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1 796 097,12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1 286 102,88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000 0502 2610110130 240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3 082 200,00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1 796 097,12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1 286 102,88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целях капитального ремонта государственного (муниципального) имущества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992 0502 2610110130 243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528 900,00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528 900,00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992 0502 2610110130 244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2 553 300,00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1 796 097,12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757 202,88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Энергосбережение и повышение энергетической эффективности на территории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w:t>
            </w:r>
            <w:r w:rsidRPr="00E81B72">
              <w:rPr>
                <w:rFonts w:eastAsia="Calibri"/>
                <w:color w:val="000000"/>
                <w:sz w:val="16"/>
                <w:szCs w:val="16"/>
                <w:lang w:eastAsia="en-US"/>
              </w:rPr>
              <w:lastRenderedPageBreak/>
              <w:t>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000 0502 2640000000 000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140 924,32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75,68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Мероприятия по энергосбережению и повышению энергетической эффективности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000 0502 2640100000 000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140 924,32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75,68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000 0502 2640166380 000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140 924,32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75,68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000 0502 2640166380 200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140 924,32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75,68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000 0502 2640166380 240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140 924,32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75,68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992 0502 2640166380 244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140 924,32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75,68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Благоустройство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3 318 300,00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986 437,61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2 331 862,39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жилищно-коммунального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1 860 800,00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416 926,67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1 443 873,33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Благоустройство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1 860 800,00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416 926,67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1 443 873,33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благоустройству</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1 860 800,00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416 926,67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1 443 873,33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Уличное освещение</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000 0503 2620110040 000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37 248,00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7 152,00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000 0503 2620110040 200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37 248,00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7 152,00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000 0503 2620110040 240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37 248,00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7 152,00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992 0503 2620110040 244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44 400,00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37 248,00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7 152,00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Прочие мероприятия по благоустройству</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000 0503 2620110070 000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1 416 300,00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379 678,67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1 036 621,33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000 0503 2620110070 200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1 416 300,00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379 678,67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1 036 621,33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000 0503 2620110070 240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1 416 300,00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379 678,67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1 036 621,33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992 0503 2620110070 244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1 416 300,00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379 678,67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1 036 621,33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Дополнительная помощь местным бюджетам для решения социально значимых вопросов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000 0503 2620166050 000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000 0503 2620166050 200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000 0503 2620166050 240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992 0503 2620166050 244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proofErr w:type="gramStart"/>
            <w:r w:rsidRPr="00E81B72">
              <w:rPr>
                <w:rFonts w:eastAsia="Calibri"/>
                <w:color w:val="000000"/>
                <w:sz w:val="16"/>
                <w:szCs w:val="16"/>
                <w:lang w:eastAsia="en-US"/>
              </w:rPr>
              <w:t>Дополнительная помощь местным бюджетам для решения социально значимых  вопросов (краевые)</w:t>
            </w:r>
            <w:proofErr w:type="gramEnd"/>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26201S0050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26201S0050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26201S0050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0503 26201S0050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«Формирование современной городской среды»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000 0503 4000000000 000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1 457 500,00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569 510,94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887 989,06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«Формирование современной городской среды»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000 0503 4010000000 000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1 457 500,00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569 510,94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887 989,06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формированию современной городской среды в поселениях</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000 0503 4010100000 000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1 457 500,00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569 510,94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887 989,06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Прочие мероприятия на осуществление </w:t>
            </w:r>
            <w:r w:rsidRPr="00E81B72">
              <w:rPr>
                <w:rFonts w:eastAsia="Calibri"/>
                <w:color w:val="000000"/>
                <w:sz w:val="16"/>
                <w:szCs w:val="16"/>
                <w:lang w:eastAsia="en-US"/>
              </w:rPr>
              <w:lastRenderedPageBreak/>
              <w:t>формирования современной городской среды в поселениях</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000 0503 4010166550 000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1 457 500,00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569 510,94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887 989,06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000 0503 4010166550 200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1 457 500,00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569 510,94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887 989,06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000 0503 4010166550 240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1 457 500,00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569 510,94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887 989,06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целях капитального ремонта государственного (муниципального) имущества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992 0503 4010166550 243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1 457 500,00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569 510,94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887 989,06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Другие вопросы в области жилищно-коммунального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11 402 700,00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8 353 090,33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3 049 609,67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Муниципальная программа "Развитие жилищно-коммунального и дорожного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11 361 000,00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8 346 390,33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3 014 609,67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жилищно-коммунального хозяйства»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Содержание и развитие коммунальной инфраструктуры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содержанию и развитию коммунальной инфраструктуры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межбюджетные трансферты на выполнение передаваемых полномочий на организацию сбора и вывоза бытовых отходов и мусора, на водоснабжения и водоотведения населения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000 0505 2610120080 000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Межбюджетные трансферты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000 0505 2610120080 500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межбюджетные трансферты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992 0505 2610120080 540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6 700,00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Благоустройство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11 361 000,00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8 346 390,33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3 014 609,67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по благоустройству</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11 361 000,00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8 346 390,33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3 014 609,67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обеспечение деятельности подведомственных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000 0505 2620100590 000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11 361 000,00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8 346 390,33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3 014 609,67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000 0505 2620100590 100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6 269 630,00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4 570 496,62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1 699 133,38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000 0505 2620100590 110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6 269 630,00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4 570 496,62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1 699 133,38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992 0505 2620100590 111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4 814 000,00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3 532 923,94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1 281 076,06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выплаты персоналу учреждений, за исключением фонда оплаты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992 0505 2620100590 112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992 0505 2620100590 119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1 453 830,00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1 037 572,68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416 257,32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000 0505 2620100590 200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4 945 370,00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3 714 828,16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1 230 541,84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000 0505 2620100590 240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4 945 370,00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3 714 828,16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1 230 541,84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992 0505 2620100590 242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39 400,00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22 800,19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16 599,81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4 905 970,00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3 692 027,97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1 213 942,03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000 0505 2620100590 800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61 065,55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84 934,45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налогов, сборов и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000 0505 2620100590 850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61 065,55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84 934,45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налога на имущество организаций и земельного налога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992 0505 2620100590 851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57 286,00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63 714,00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прочих налогов, сборов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992 0505 2620100590 852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1 241,00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8 759,00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992 0505 2620100590 853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2 538,55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12 461,45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«Обеспечение доступности маломобильных граждан к объектам социальной, транспортной, </w:t>
            </w:r>
            <w:r w:rsidRPr="00E81B72">
              <w:rPr>
                <w:rFonts w:eastAsia="Calibri"/>
                <w:color w:val="000000"/>
                <w:sz w:val="16"/>
                <w:szCs w:val="16"/>
                <w:lang w:eastAsia="en-US"/>
              </w:rPr>
              <w:lastRenderedPageBreak/>
              <w:t xml:space="preserve">инженерной инфраструктур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000 0505 3900000000 000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 xml:space="preserve">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000 0505 3910000000 000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отдельных мероприятий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000 0505 3910100000 000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Мероприятия по обеспечению доступности маломобильных граждан к объектам социальной, транспортной, инженерной инфраструктур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000 0505 3910166390 000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000 0505 3910166390 200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000 0505 3910166390 240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992 0505 3910166390 244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35 000,00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ОБРАЗОВАНИЕ</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124 358,51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15 641,49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Молодежная политика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124 358,51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15 641,49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"Молодежь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124 358,51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15 641,49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Основные мероприятия муниципальной программы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"Молодежь"</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124 358,51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15 641,49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основных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124 358,51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15 641,49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Мероприятия в области молодежной политики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000 0707 2710166470 000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124 358,51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15 641,49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000 0707 2710166470 100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71 400,00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63 417,81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7 982,19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000 0707 2710166470 110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71 400,00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63 417,81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7 982,19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992 0707 2710166470 111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54 839,00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48 708,00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6 131,00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992 0707 2710166470 119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16 561,00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14 709,81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1 851,19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000 0707 2710166470 200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60 940,70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7 659,30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000 0707 2710166470 240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60 940,70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7 659,30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992 0707 2710166470 244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60 940,70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7 659,30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КУЛЬТУРА, КИНЕМАТОГРАФИЯ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11 387 744,96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8 836 319,93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2 551 425,03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Культура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11 387 744,96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8 836 319,93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2 551 425,03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культуры»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11 387 744,96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8 836 319,93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2 551 425,03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Основные мероприятия муниципальной программы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культуры»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11 387 744,96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8 836 319,93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2 551 425,03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Организация библиотечно-организационного обслуживания населения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3 652 100,00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2 695 955,02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956 144,98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000 0801 2810200590 000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3 622 100,00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2 679 866,12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942 233,88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81B72">
              <w:rPr>
                <w:rFonts w:eastAsia="Calibri"/>
                <w:color w:val="000000"/>
                <w:sz w:val="16"/>
                <w:szCs w:val="16"/>
                <w:lang w:eastAsia="en-US"/>
              </w:rPr>
              <w:lastRenderedPageBreak/>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000 0801 2810200590 100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2 904 340,00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2 339 246,53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565 093,47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000 0801 2810200590 110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2 904 340,00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2 339 246,53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565 093,47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992 0801 2810200590 111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2 217 620,00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1 678 303,32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539 316,68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выплаты персоналу учреждений, за исключением фонда оплаты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992 0801 2810200590 112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17 000,00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1 316,94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15 683,06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992 0801 2810200590 119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669 720,00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659 626,27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10 093,73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000 0801 2810200590 200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705 760,00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337 633,43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368 126,57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000 0801 2810200590 240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705 760,00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337 633,43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368 126,57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992 0801 2810200590 242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84 260,00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54 849,56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29 410,44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992 0801 2810200590 244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621 500,00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282 783,87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338 716,13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000 0801 2810200590 800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2 986,16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9 013,84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налогов, сборов и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000 0801 2810200590 850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2 986,16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9 013,84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налога на имущество организаций и земельного налога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992 0801 2810200590 851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1 545,00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6 455,00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992 0801 2810200590 853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1 441,16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2 558,84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000 0801 2810211390 000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16 088,90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13 911,10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000 0801 2810211390 100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16 088,90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13 911,10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000 0801 2810211390 110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16 088,90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13 911,10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выплаты персоналу учреждений, за исключением фонда оплаты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992 0801 2810211390 112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16 088,90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13 911,10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Поддержка клубных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7 735 644,96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6 140 364,91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1 595 280,05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7 710 644,96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6 133 409,43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1 577 235,53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6 239 044,96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4 907 126,26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1 331 918,70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000 0801 2810600590 110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6 239 044,96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4 907 126,26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1 331 918,70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992 0801 2810600590 111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4 777 544,96</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3 761 630,04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1 015 914,92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выплаты персоналу учреждений, за исключением фонда оплаты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992 0801 2810600590 112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18 322,00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278,00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992 0801 2810600590 119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1 442 900,00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1 127 174,22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315 725,78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1 274 600,00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1 064 305,36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210 294,64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1 274 600,00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1 064 305,36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210 294,64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992 0801 2810600590 242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56 000,00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46 119,62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9 880,38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целях капитального ремонта государственного (муниципального) имущества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992 0801 2810600590 243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10 000,00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1 198 600,00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1 008 185,74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190 414,26</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000 0801 2810600590 300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118 922,28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3 077,72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Социальные выплаты гражданам, кроме публичных нормативных социальных выплат</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000 0801 2810600590 320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118 922,28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3 077,72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Пособия, компенсации и иные социальные выплаты гражданам, кроме публичных нормативных обязательств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992 0801 2810600590 321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122 000,00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118 922,28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3 077,72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43 055,53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31 944,47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налогов, сборов и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000 0801 2810600590 850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43 055,53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31 944,47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налога на имущество организаций и земельного налога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992 0801 2810600590 851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39 316,00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30 684,00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прочих налогов, сборов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992 0801 2810600590 852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992 0801 2810600590 853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3 739,53</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260,47</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000 0801 2810611390 000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6 955,48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18 044,52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000 0801 2810611390 100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6 955,48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18 044,52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000 0801 2810611390 110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6 955,48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18 044,52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выплаты персоналу учреждений, за исключением фонда оплаты труда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992 0801 2810611390 112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25 000,00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6 955,48</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18 044,52</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СОЦИАЛЬНАЯ ПОЛИТИКА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Пенсионное обеспечение</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000 1001 0000000000 000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гражданского общества"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000 1001 2100000000 000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Поддержка общественных инициатив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000 1001 2110000000 000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Финансовое обеспечение поддержки общественных инициатив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000 1001 2110100000 000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Решение Совета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от 04 сентября 2009 года № 272 "Об утверждении Положения о пенсии за выслугу лет отдельным категориям работников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000 1001 2110141210 000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000 1001 2110141210 300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Публичные нормативные социальные выплаты гражданам</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000 1001 2110141210 310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пенсии, социальные доплаты к пенсиям</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992 1001 2110141210 312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460 000,00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340 422,12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119 577,88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ФИЗИЧЕСКАЯ КУЛЬТУРА И СПОРТ</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000 1100 0000000000 000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7 676 200,00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2 089 353,66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5 586 846,34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Физическая культура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000 1101 0000000000 000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7 676 200,00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2 089 353,66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5 586 846,34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Муниципальная программа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физической культуры и спорта»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000 1101 3000000000 000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7 676 200,00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2 089 353,66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5 586 846,34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Основные мероприятия муниципальной программы </w:t>
            </w:r>
            <w:proofErr w:type="spellStart"/>
            <w:r w:rsidRPr="00E81B72">
              <w:rPr>
                <w:rFonts w:eastAsia="Calibri"/>
                <w:color w:val="000000"/>
                <w:sz w:val="16"/>
                <w:szCs w:val="16"/>
                <w:lang w:eastAsia="en-US"/>
              </w:rPr>
              <w:t>Парковского</w:t>
            </w:r>
            <w:proofErr w:type="spellEnd"/>
            <w:r w:rsidRPr="00E81B72">
              <w:rPr>
                <w:rFonts w:eastAsia="Calibri"/>
                <w:color w:val="000000"/>
                <w:sz w:val="16"/>
                <w:szCs w:val="16"/>
                <w:lang w:eastAsia="en-US"/>
              </w:rPr>
              <w:t xml:space="preserve"> сельского поселения Тихорецкого района «Развитие физической культуры и спорта»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000 1101 3010000000 000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7 676 200,00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2 089 353,66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5 586 846,34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основных мероприятий муниципальной программы</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4 243 800,00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2 089 353,66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2 154 446,34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по обеспечению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000 1101 3010100590 000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2 734 800,00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1 883 633,76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851 166,24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000 1101 3010100590 100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1 758 120,00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1 382 394,39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375 725,61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Расходы на выплаты персоналу казенных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000 1101 3010100590 110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1 758 120,00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1 382 394,39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375 725,61</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Фонд оплаты труда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992 1101 3010100590 111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1 350 320,00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1 060 444,77</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289 875,23</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992 1101 3010100590 119</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407 800,00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321 949,62</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85 850,38</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000 1101 3010100590 200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769 680,00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428 523,61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341 156,39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000 1101 3010100590 240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769 680,00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428 523,61</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341 156,39</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992 1101 3010100590 242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3 550,00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2 274,76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1 275,24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Прочая закупка товаров, работ и услуг</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992 1101 3010100590 244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766 130,00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426 248,85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339 881,15</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000 1101 3010100590 800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207 000,00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72 715,76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134 284,24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налогов, сборов и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000 1101 3010100590 850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207 000,00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72 715,76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134 284,24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налога на имущество организаций и земельного налога</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992 1101 3010100590 851</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203 000,00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71 472,00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131 528,00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прочих налогов, сборов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992 1101 3010100590 852</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Уплата иных платежей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992 1101 3010100590 853</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1 243,76</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756,24</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000 1101 3010109030 000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1 509 000,00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205 719,90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1 303 280,10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000 1101 3010109030 400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1 509 000,00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205 719,90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1 303 280,10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Бюджетные инвестиции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000 1101 3010109030 410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1 509 000,00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205 719,90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1 303 280,10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992 1101 3010109030 414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1 509 000,00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205 719,90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1 303 280,10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Реализация мероприятий по обеспечению устойчивого развития сельских территорий (развитие плоскостных спортивных сооружений в сельской местности)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301P500000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Обеспечение устойчивого развития сельских территорий (развитие плоскостных спортивных сооружений в сельской местности)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301P555673 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301P555673 400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Бюджетные инвестиции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000 1101 301P555673 410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200</w:t>
            </w:r>
          </w:p>
        </w:tc>
        <w:tc>
          <w:tcPr>
            <w:tcW w:w="198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color w:val="000000"/>
                <w:sz w:val="16"/>
                <w:szCs w:val="16"/>
                <w:lang w:eastAsia="ar-SA"/>
              </w:rPr>
            </w:pPr>
            <w:r w:rsidRPr="00E81B72">
              <w:rPr>
                <w:color w:val="000000"/>
                <w:sz w:val="16"/>
                <w:szCs w:val="16"/>
                <w:lang w:eastAsia="ar-SA"/>
              </w:rPr>
              <w:t>992 1101 301P555673 414</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3 432 400,00</w:t>
            </w:r>
          </w:p>
        </w:tc>
      </w:tr>
      <w:tr w:rsidR="00E81B72" w:rsidRPr="00E81B72" w:rsidTr="00560E79">
        <w:trPr>
          <w:trHeight w:val="273"/>
        </w:trPr>
        <w:tc>
          <w:tcPr>
            <w:tcW w:w="3417"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Результат исполнения бюджета (дефицит/профицит)</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450</w:t>
            </w:r>
          </w:p>
        </w:tc>
        <w:tc>
          <w:tcPr>
            <w:tcW w:w="1985"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X</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-3 814 982,29</w:t>
            </w:r>
          </w:p>
        </w:tc>
        <w:tc>
          <w:tcPr>
            <w:tcW w:w="1275"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right"/>
              <w:rPr>
                <w:rFonts w:ascii="Arial" w:hAnsi="Arial" w:cs="Arial"/>
                <w:color w:val="000000"/>
                <w:sz w:val="16"/>
                <w:szCs w:val="16"/>
                <w:lang w:eastAsia="ar-SA"/>
              </w:rPr>
            </w:pPr>
            <w:r w:rsidRPr="00E81B72">
              <w:rPr>
                <w:rFonts w:ascii="Arial" w:hAnsi="Arial" w:cs="Arial"/>
                <w:color w:val="000000"/>
                <w:sz w:val="16"/>
                <w:szCs w:val="16"/>
                <w:lang w:eastAsia="ar-SA"/>
              </w:rPr>
              <w:t>7 377 395,34</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X</w:t>
            </w:r>
          </w:p>
        </w:tc>
      </w:tr>
    </w:tbl>
    <w:p w:rsidR="00E81B72" w:rsidRPr="00E81B72" w:rsidRDefault="00E81B72" w:rsidP="00E81B72">
      <w:pPr>
        <w:rPr>
          <w:sz w:val="28"/>
          <w:szCs w:val="28"/>
          <w:lang w:eastAsia="ar-SA"/>
        </w:rPr>
      </w:pPr>
    </w:p>
    <w:p w:rsidR="00E81B72" w:rsidRPr="00E81B72" w:rsidRDefault="00E81B72" w:rsidP="00E81B72">
      <w:pPr>
        <w:jc w:val="center"/>
        <w:rPr>
          <w:sz w:val="28"/>
          <w:szCs w:val="28"/>
          <w:lang w:eastAsia="ar-SA"/>
        </w:rPr>
      </w:pPr>
      <w:r w:rsidRPr="00E81B72">
        <w:rPr>
          <w:sz w:val="28"/>
          <w:szCs w:val="28"/>
          <w:lang w:eastAsia="ar-SA"/>
        </w:rPr>
        <w:t>3. Источники финансирования дефицита бюджета</w:t>
      </w:r>
    </w:p>
    <w:p w:rsidR="00E81B72" w:rsidRPr="00E81B72" w:rsidRDefault="00E81B72" w:rsidP="00E81B72">
      <w:pPr>
        <w:jc w:val="center"/>
        <w:rPr>
          <w:sz w:val="28"/>
          <w:szCs w:val="28"/>
          <w:lang w:eastAsia="ar-SA"/>
        </w:rPr>
      </w:pPr>
    </w:p>
    <w:tbl>
      <w:tblPr>
        <w:tblW w:w="9796" w:type="dxa"/>
        <w:tblInd w:w="93" w:type="dxa"/>
        <w:tblLayout w:type="fixed"/>
        <w:tblLook w:val="0000" w:firstRow="0" w:lastRow="0" w:firstColumn="0" w:lastColumn="0" w:noHBand="0" w:noVBand="0"/>
      </w:tblPr>
      <w:tblGrid>
        <w:gridCol w:w="3276"/>
        <w:gridCol w:w="567"/>
        <w:gridCol w:w="1984"/>
        <w:gridCol w:w="1276"/>
        <w:gridCol w:w="1417"/>
        <w:gridCol w:w="1276"/>
      </w:tblGrid>
      <w:tr w:rsidR="00E81B72" w:rsidRPr="00E81B72" w:rsidTr="00560E79">
        <w:trPr>
          <w:trHeight w:val="692"/>
          <w:tblHeader/>
        </w:trPr>
        <w:tc>
          <w:tcPr>
            <w:tcW w:w="3276"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jc w:val="center"/>
              <w:rPr>
                <w:bCs/>
                <w:sz w:val="16"/>
                <w:szCs w:val="16"/>
                <w:lang w:eastAsia="ar-SA"/>
              </w:rPr>
            </w:pPr>
            <w:r w:rsidRPr="00E81B72">
              <w:rPr>
                <w:bCs/>
                <w:color w:val="000000"/>
                <w:sz w:val="16"/>
                <w:szCs w:val="16"/>
                <w:lang w:eastAsia="ar-SA"/>
              </w:rPr>
              <w:t>Наименование показателя</w:t>
            </w:r>
          </w:p>
        </w:tc>
        <w:tc>
          <w:tcPr>
            <w:tcW w:w="567"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jc w:val="center"/>
              <w:rPr>
                <w:bCs/>
                <w:sz w:val="16"/>
                <w:szCs w:val="16"/>
                <w:lang w:eastAsia="ar-SA"/>
              </w:rPr>
            </w:pPr>
            <w:r w:rsidRPr="00E81B72">
              <w:rPr>
                <w:bCs/>
                <w:sz w:val="16"/>
                <w:szCs w:val="16"/>
                <w:lang w:eastAsia="ar-SA"/>
              </w:rPr>
              <w:t>Код строки</w:t>
            </w:r>
          </w:p>
        </w:tc>
        <w:tc>
          <w:tcPr>
            <w:tcW w:w="1984" w:type="dxa"/>
            <w:tcBorders>
              <w:top w:val="single" w:sz="4" w:space="0" w:color="000000"/>
              <w:left w:val="single" w:sz="4" w:space="0" w:color="000000"/>
              <w:right w:val="single" w:sz="4" w:space="0" w:color="000000"/>
            </w:tcBorders>
            <w:vAlign w:val="center"/>
          </w:tcPr>
          <w:p w:rsidR="00E81B72" w:rsidRPr="00E81B72" w:rsidRDefault="00E81B72" w:rsidP="00E81B72">
            <w:pPr>
              <w:jc w:val="center"/>
              <w:rPr>
                <w:bCs/>
                <w:sz w:val="16"/>
                <w:szCs w:val="16"/>
                <w:lang w:eastAsia="ar-SA"/>
              </w:rPr>
            </w:pPr>
            <w:r w:rsidRPr="00E81B72">
              <w:rPr>
                <w:bCs/>
                <w:sz w:val="16"/>
                <w:szCs w:val="16"/>
                <w:lang w:eastAsia="ar-SA"/>
              </w:rPr>
              <w:t>Код источника финансирования дефицита бюджета по бюджетной классификации</w:t>
            </w:r>
          </w:p>
        </w:tc>
        <w:tc>
          <w:tcPr>
            <w:tcW w:w="1276" w:type="dxa"/>
            <w:tcBorders>
              <w:top w:val="single" w:sz="4" w:space="0" w:color="000000"/>
              <w:left w:val="single" w:sz="4" w:space="0" w:color="000000"/>
            </w:tcBorders>
            <w:shd w:val="clear" w:color="auto" w:fill="auto"/>
          </w:tcPr>
          <w:p w:rsidR="00E81B72" w:rsidRPr="00E81B72" w:rsidRDefault="00E81B72" w:rsidP="00E81B72">
            <w:pPr>
              <w:jc w:val="center"/>
              <w:rPr>
                <w:bCs/>
                <w:sz w:val="16"/>
                <w:szCs w:val="16"/>
                <w:lang w:eastAsia="ar-SA"/>
              </w:rPr>
            </w:pPr>
            <w:r w:rsidRPr="00E81B72">
              <w:rPr>
                <w:bCs/>
                <w:sz w:val="16"/>
                <w:szCs w:val="16"/>
                <w:lang w:eastAsia="ar-SA"/>
              </w:rPr>
              <w:t>Утвержденные бюджетные назначения</w:t>
            </w:r>
          </w:p>
        </w:tc>
        <w:tc>
          <w:tcPr>
            <w:tcW w:w="1417" w:type="dxa"/>
            <w:tcBorders>
              <w:top w:val="single" w:sz="4" w:space="0" w:color="000000"/>
              <w:left w:val="single" w:sz="4" w:space="0" w:color="000000"/>
              <w:right w:val="single" w:sz="4" w:space="0" w:color="000000"/>
            </w:tcBorders>
            <w:shd w:val="clear" w:color="auto" w:fill="auto"/>
          </w:tcPr>
          <w:p w:rsidR="00E81B72" w:rsidRPr="00E81B72" w:rsidRDefault="00E81B72" w:rsidP="00E81B72">
            <w:pPr>
              <w:jc w:val="center"/>
              <w:rPr>
                <w:sz w:val="16"/>
                <w:szCs w:val="16"/>
                <w:lang w:eastAsia="ar-SA"/>
              </w:rPr>
            </w:pPr>
            <w:r w:rsidRPr="00E81B72">
              <w:rPr>
                <w:sz w:val="16"/>
                <w:szCs w:val="16"/>
                <w:lang w:eastAsia="ar-SA"/>
              </w:rPr>
              <w:t>Исполнено</w:t>
            </w:r>
          </w:p>
        </w:tc>
        <w:tc>
          <w:tcPr>
            <w:tcW w:w="1276" w:type="dxa"/>
            <w:tcBorders>
              <w:top w:val="single" w:sz="4" w:space="0" w:color="000000"/>
              <w:left w:val="single" w:sz="4" w:space="0" w:color="000000"/>
              <w:right w:val="single" w:sz="4" w:space="0" w:color="000000"/>
            </w:tcBorders>
          </w:tcPr>
          <w:p w:rsidR="00E81B72" w:rsidRPr="00E81B72" w:rsidRDefault="00E81B72" w:rsidP="00E81B72">
            <w:pPr>
              <w:jc w:val="center"/>
              <w:rPr>
                <w:sz w:val="16"/>
                <w:szCs w:val="16"/>
                <w:lang w:eastAsia="ar-SA"/>
              </w:rPr>
            </w:pPr>
            <w:r w:rsidRPr="00E81B72">
              <w:rPr>
                <w:sz w:val="16"/>
                <w:szCs w:val="16"/>
                <w:lang w:eastAsia="ar-SA"/>
              </w:rPr>
              <w:t>Неисполненные назначения</w:t>
            </w:r>
          </w:p>
        </w:tc>
      </w:tr>
      <w:tr w:rsidR="00E81B72" w:rsidRPr="00E81B72" w:rsidTr="00560E79">
        <w:trPr>
          <w:trHeight w:val="315"/>
        </w:trPr>
        <w:tc>
          <w:tcPr>
            <w:tcW w:w="3276" w:type="dxa"/>
            <w:tcBorders>
              <w:top w:val="single" w:sz="4" w:space="0" w:color="000000"/>
              <w:left w:val="single" w:sz="4" w:space="0" w:color="000000"/>
              <w:bottom w:val="single" w:sz="4" w:space="0" w:color="000000"/>
            </w:tcBorders>
            <w:shd w:val="clear" w:color="auto" w:fill="auto"/>
            <w:vAlign w:val="center"/>
          </w:tcPr>
          <w:p w:rsidR="00E81B72" w:rsidRPr="00E81B72" w:rsidRDefault="00E81B72" w:rsidP="00E81B72">
            <w:pPr>
              <w:widowControl w:val="0"/>
              <w:jc w:val="center"/>
              <w:rPr>
                <w:sz w:val="16"/>
                <w:szCs w:val="16"/>
                <w:lang w:eastAsia="ar-SA"/>
              </w:rPr>
            </w:pPr>
            <w:r w:rsidRPr="00E81B72">
              <w:rPr>
                <w:sz w:val="16"/>
                <w:szCs w:val="16"/>
                <w:lang w:eastAsia="ar-SA"/>
              </w:rPr>
              <w:t>1</w:t>
            </w:r>
          </w:p>
        </w:tc>
        <w:tc>
          <w:tcPr>
            <w:tcW w:w="567"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2</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3</w:t>
            </w:r>
          </w:p>
        </w:tc>
        <w:tc>
          <w:tcPr>
            <w:tcW w:w="1276" w:type="dxa"/>
            <w:tcBorders>
              <w:top w:val="single" w:sz="4" w:space="0" w:color="000000"/>
              <w:left w:val="single" w:sz="4" w:space="0" w:color="000000"/>
              <w:bottom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5</w:t>
            </w:r>
          </w:p>
        </w:tc>
        <w:tc>
          <w:tcPr>
            <w:tcW w:w="1276"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widowControl w:val="0"/>
              <w:spacing w:line="360" w:lineRule="auto"/>
              <w:jc w:val="center"/>
              <w:rPr>
                <w:sz w:val="16"/>
                <w:szCs w:val="16"/>
                <w:lang w:eastAsia="ar-SA"/>
              </w:rPr>
            </w:pPr>
            <w:r w:rsidRPr="00E81B72">
              <w:rPr>
                <w:sz w:val="16"/>
                <w:szCs w:val="16"/>
                <w:lang w:eastAsia="ar-SA"/>
              </w:rPr>
              <w:t>6</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Источники финансирования дефицита бюджета - всего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500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X</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3 814 982,29</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spacing w:line="360" w:lineRule="auto"/>
              <w:jc w:val="center"/>
              <w:rPr>
                <w:sz w:val="17"/>
                <w:szCs w:val="17"/>
                <w:lang w:eastAsia="ar-SA"/>
              </w:rPr>
            </w:pPr>
            <w:r w:rsidRPr="00E81B72">
              <w:rPr>
                <w:sz w:val="17"/>
                <w:szCs w:val="17"/>
                <w:lang w:eastAsia="ar-SA"/>
              </w:rPr>
              <w:t>-7 377 395,34</w:t>
            </w:r>
          </w:p>
        </w:tc>
        <w:tc>
          <w:tcPr>
            <w:tcW w:w="1276"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spacing w:line="360" w:lineRule="auto"/>
              <w:jc w:val="center"/>
              <w:rPr>
                <w:sz w:val="17"/>
                <w:szCs w:val="17"/>
                <w:lang w:eastAsia="ar-SA"/>
              </w:rPr>
            </w:pPr>
            <w:r w:rsidRPr="00E81B72">
              <w:rPr>
                <w:sz w:val="17"/>
                <w:szCs w:val="17"/>
                <w:lang w:eastAsia="ar-SA"/>
              </w:rPr>
              <w:t>11 192 377,63</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Изменение остатков средств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700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000 01000000000000000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3 814 982,29</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-7 377 395,34</w:t>
            </w:r>
          </w:p>
        </w:tc>
        <w:tc>
          <w:tcPr>
            <w:tcW w:w="1276"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11 192 377,63</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Изменение остатков средств на счетах по учету средств бюджетов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700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000 01050000000000000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3 814 982,29</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-7 377 395,34</w:t>
            </w:r>
          </w:p>
        </w:tc>
        <w:tc>
          <w:tcPr>
            <w:tcW w:w="1276"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11 192 377,63</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увеличение остатков средств, всего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710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000 01050000000000500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-49 046 500,00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-40 832 513,29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 xml:space="preserve">Увеличение прочих остатков средств </w:t>
            </w:r>
            <w:r w:rsidRPr="00E81B72">
              <w:rPr>
                <w:rFonts w:eastAsia="Calibri"/>
                <w:color w:val="000000"/>
                <w:sz w:val="16"/>
                <w:szCs w:val="16"/>
                <w:lang w:eastAsia="en-US"/>
              </w:rPr>
              <w:lastRenderedPageBreak/>
              <w:t>бюджетов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lastRenderedPageBreak/>
              <w:t>710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000 01050200000000500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-49 046 500,00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-40 832 513,29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lastRenderedPageBreak/>
              <w:t>Увеличение прочих остатков денежных средств бюджетов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710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000 01050201000000510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-49 046 500,00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-40 832 513,29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Увеличение прочих остатков денежных средств бюджетов сельских поселений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710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992 01050201100000510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-49 046 500,00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-40 832 513,29</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уменьшение остатков средств, всего</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720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000 01050000000000600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52 861 482,29</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33 455 117,95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Уменьшение прочих остатков средств бюджетов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720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000 01050200000000600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52 861 482,29</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33 455 117,95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Уменьшение прочих остатков денежных средств бюджетов</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720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000 01050201000000610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52 861 482,29</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33 455 117,95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Уменьшение прочих остатков денежных средств бюджетов сельских поселений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720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991 01050201100000610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18 200,00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18 200,00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r w:rsidR="00E81B72" w:rsidRPr="00E81B72" w:rsidTr="00560E79">
        <w:trPr>
          <w:trHeight w:val="273"/>
        </w:trPr>
        <w:tc>
          <w:tcPr>
            <w:tcW w:w="3276" w:type="dxa"/>
            <w:tcBorders>
              <w:top w:val="single" w:sz="4" w:space="0" w:color="000000"/>
              <w:left w:val="single" w:sz="4" w:space="0" w:color="000000"/>
              <w:bottom w:val="single" w:sz="4" w:space="0" w:color="000000"/>
            </w:tcBorders>
          </w:tcPr>
          <w:p w:rsidR="00E81B72" w:rsidRPr="00E81B72" w:rsidRDefault="00E81B72" w:rsidP="00E81B72">
            <w:pPr>
              <w:rPr>
                <w:rFonts w:eastAsia="Calibri"/>
                <w:color w:val="000000"/>
                <w:sz w:val="16"/>
                <w:szCs w:val="16"/>
                <w:lang w:eastAsia="en-US"/>
              </w:rPr>
            </w:pPr>
            <w:r w:rsidRPr="00E81B72">
              <w:rPr>
                <w:rFonts w:eastAsia="Calibri"/>
                <w:color w:val="000000"/>
                <w:sz w:val="16"/>
                <w:szCs w:val="16"/>
                <w:lang w:eastAsia="en-US"/>
              </w:rPr>
              <w:t>Уменьшение прочих остатков денежных средств бюджетов сельских поселений</w:t>
            </w:r>
          </w:p>
        </w:tc>
        <w:tc>
          <w:tcPr>
            <w:tcW w:w="567"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6"/>
                <w:szCs w:val="16"/>
                <w:lang w:eastAsia="ar-SA"/>
              </w:rPr>
            </w:pPr>
            <w:r w:rsidRPr="00E81B72">
              <w:rPr>
                <w:color w:val="000000"/>
                <w:sz w:val="16"/>
                <w:szCs w:val="16"/>
                <w:lang w:eastAsia="ar-SA"/>
              </w:rPr>
              <w:t>720</w:t>
            </w:r>
          </w:p>
        </w:tc>
        <w:tc>
          <w:tcPr>
            <w:tcW w:w="1984" w:type="dxa"/>
            <w:tcBorders>
              <w:top w:val="single" w:sz="4" w:space="0" w:color="000000"/>
              <w:left w:val="single" w:sz="4" w:space="0" w:color="000000"/>
              <w:bottom w:val="single" w:sz="4" w:space="0" w:color="000000"/>
              <w:right w:val="single" w:sz="4" w:space="0" w:color="000000"/>
            </w:tcBorders>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992 01050201100000610</w:t>
            </w:r>
          </w:p>
        </w:tc>
        <w:tc>
          <w:tcPr>
            <w:tcW w:w="1276" w:type="dxa"/>
            <w:tcBorders>
              <w:top w:val="single" w:sz="4" w:space="0" w:color="000000"/>
              <w:left w:val="single" w:sz="4" w:space="0" w:color="000000"/>
              <w:bottom w:val="single" w:sz="4" w:space="0" w:color="000000"/>
            </w:tcBorders>
            <w:vAlign w:val="bottom"/>
          </w:tcPr>
          <w:p w:rsidR="00E81B72" w:rsidRPr="00E81B72" w:rsidRDefault="00E81B72" w:rsidP="00E81B72">
            <w:pPr>
              <w:spacing w:line="360" w:lineRule="auto"/>
              <w:jc w:val="center"/>
              <w:rPr>
                <w:color w:val="000000"/>
                <w:sz w:val="17"/>
                <w:szCs w:val="17"/>
                <w:lang w:eastAsia="ar-SA"/>
              </w:rPr>
            </w:pPr>
            <w:r w:rsidRPr="00E81B72">
              <w:rPr>
                <w:color w:val="000000"/>
                <w:sz w:val="17"/>
                <w:szCs w:val="17"/>
                <w:lang w:eastAsia="ar-SA"/>
              </w:rPr>
              <w:t>52 843 282,29</w:t>
            </w:r>
          </w:p>
        </w:tc>
        <w:tc>
          <w:tcPr>
            <w:tcW w:w="1417" w:type="dxa"/>
            <w:tcBorders>
              <w:top w:val="single" w:sz="4" w:space="0" w:color="000000"/>
              <w:left w:val="single" w:sz="4" w:space="0" w:color="000000"/>
              <w:bottom w:val="single" w:sz="4" w:space="0" w:color="000000"/>
              <w:right w:val="single" w:sz="4" w:space="0" w:color="000000"/>
            </w:tcBorders>
            <w:vAlign w:val="center"/>
          </w:tcPr>
          <w:p w:rsidR="00E81B72" w:rsidRPr="00E81B72" w:rsidRDefault="00E81B72" w:rsidP="00E81B72">
            <w:pPr>
              <w:jc w:val="center"/>
              <w:rPr>
                <w:rFonts w:ascii="Arial" w:hAnsi="Arial" w:cs="Arial"/>
                <w:color w:val="000000"/>
                <w:sz w:val="16"/>
                <w:szCs w:val="16"/>
                <w:lang w:eastAsia="ar-SA"/>
              </w:rPr>
            </w:pPr>
            <w:r w:rsidRPr="00E81B72">
              <w:rPr>
                <w:rFonts w:ascii="Arial" w:hAnsi="Arial" w:cs="Arial"/>
                <w:color w:val="000000"/>
                <w:sz w:val="16"/>
                <w:szCs w:val="16"/>
                <w:lang w:eastAsia="ar-SA"/>
              </w:rPr>
              <w:t>33 436 917,95</w:t>
            </w:r>
          </w:p>
        </w:tc>
        <w:tc>
          <w:tcPr>
            <w:tcW w:w="1276" w:type="dxa"/>
            <w:tcBorders>
              <w:top w:val="single" w:sz="4" w:space="0" w:color="000000"/>
              <w:left w:val="single" w:sz="4" w:space="0" w:color="000000"/>
              <w:bottom w:val="single" w:sz="4" w:space="0" w:color="000000"/>
              <w:right w:val="single" w:sz="4" w:space="0" w:color="000000"/>
            </w:tcBorders>
            <w:vAlign w:val="bottom"/>
          </w:tcPr>
          <w:p w:rsidR="00E81B72" w:rsidRPr="00E81B72" w:rsidRDefault="00E81B72" w:rsidP="00E81B72">
            <w:pPr>
              <w:spacing w:line="360" w:lineRule="auto"/>
              <w:rPr>
                <w:sz w:val="17"/>
                <w:szCs w:val="17"/>
                <w:lang w:eastAsia="ar-SA"/>
              </w:rPr>
            </w:pPr>
            <w:r w:rsidRPr="00E81B72">
              <w:rPr>
                <w:sz w:val="17"/>
                <w:szCs w:val="17"/>
                <w:lang w:eastAsia="ar-SA"/>
              </w:rPr>
              <w:t>X</w:t>
            </w:r>
          </w:p>
        </w:tc>
      </w:tr>
    </w:tbl>
    <w:p w:rsidR="00E81B72" w:rsidRPr="00E81B72" w:rsidRDefault="00E81B72" w:rsidP="00E81B72">
      <w:pPr>
        <w:rPr>
          <w:sz w:val="28"/>
          <w:szCs w:val="28"/>
          <w:lang w:eastAsia="ar-SA"/>
        </w:rPr>
      </w:pPr>
    </w:p>
    <w:p w:rsidR="00E81B72" w:rsidRPr="00E81B72" w:rsidRDefault="00E81B72" w:rsidP="00E81B72">
      <w:pPr>
        <w:rPr>
          <w:sz w:val="28"/>
          <w:szCs w:val="28"/>
          <w:lang w:eastAsia="ar-SA"/>
        </w:rPr>
      </w:pPr>
    </w:p>
    <w:p w:rsidR="00E81B72" w:rsidRPr="00E81B72" w:rsidRDefault="00E81B72" w:rsidP="00E81B72">
      <w:pPr>
        <w:rPr>
          <w:sz w:val="28"/>
          <w:szCs w:val="28"/>
          <w:lang w:eastAsia="ar-SA"/>
        </w:rPr>
      </w:pPr>
    </w:p>
    <w:p w:rsidR="00E81B72" w:rsidRPr="00E81B72" w:rsidRDefault="00E81B72" w:rsidP="00E81B72">
      <w:pPr>
        <w:rPr>
          <w:sz w:val="28"/>
          <w:szCs w:val="28"/>
          <w:lang w:eastAsia="ar-SA"/>
        </w:rPr>
      </w:pPr>
      <w:r w:rsidRPr="00E81B72">
        <w:rPr>
          <w:sz w:val="28"/>
          <w:szCs w:val="28"/>
          <w:lang w:eastAsia="ar-SA"/>
        </w:rPr>
        <w:t>Ведущий специалист</w:t>
      </w:r>
    </w:p>
    <w:p w:rsidR="00E81B72" w:rsidRPr="00E81B72" w:rsidRDefault="00E81B72" w:rsidP="00E81B72">
      <w:pPr>
        <w:rPr>
          <w:sz w:val="28"/>
          <w:szCs w:val="28"/>
          <w:lang w:eastAsia="ar-SA"/>
        </w:rPr>
      </w:pPr>
      <w:r w:rsidRPr="00E81B72">
        <w:rPr>
          <w:sz w:val="28"/>
          <w:szCs w:val="28"/>
          <w:lang w:eastAsia="ar-SA"/>
        </w:rPr>
        <w:t>финансовой службы администрации</w:t>
      </w:r>
    </w:p>
    <w:p w:rsidR="00E81B72" w:rsidRPr="00E81B72" w:rsidRDefault="00E81B72" w:rsidP="00E81B72">
      <w:pPr>
        <w:rPr>
          <w:sz w:val="28"/>
          <w:szCs w:val="28"/>
          <w:lang w:eastAsia="ar-SA"/>
        </w:rPr>
      </w:pPr>
      <w:proofErr w:type="spellStart"/>
      <w:r w:rsidRPr="00E81B72">
        <w:rPr>
          <w:sz w:val="28"/>
          <w:szCs w:val="28"/>
          <w:lang w:eastAsia="ar-SA"/>
        </w:rPr>
        <w:t>Парковского</w:t>
      </w:r>
      <w:proofErr w:type="spellEnd"/>
      <w:r w:rsidRPr="00E81B72">
        <w:rPr>
          <w:sz w:val="28"/>
          <w:szCs w:val="28"/>
          <w:lang w:eastAsia="ar-SA"/>
        </w:rPr>
        <w:t xml:space="preserve"> сельского поселения</w:t>
      </w:r>
    </w:p>
    <w:p w:rsidR="00E81B72" w:rsidRPr="00E81B72" w:rsidRDefault="00E81B72" w:rsidP="00E81B72">
      <w:pPr>
        <w:rPr>
          <w:lang w:eastAsia="ar-SA"/>
        </w:rPr>
        <w:sectPr w:rsidR="00E81B72" w:rsidRPr="00E81B72" w:rsidSect="00E91442">
          <w:headerReference w:type="default" r:id="rId6"/>
          <w:pgSz w:w="11906" w:h="16838"/>
          <w:pgMar w:top="993" w:right="567" w:bottom="776" w:left="1701" w:header="709" w:footer="720" w:gutter="0"/>
          <w:cols w:space="720"/>
          <w:titlePg/>
          <w:docGrid w:linePitch="600" w:charSpace="32768"/>
        </w:sectPr>
      </w:pPr>
      <w:r w:rsidRPr="00E81B72">
        <w:rPr>
          <w:sz w:val="28"/>
          <w:szCs w:val="28"/>
          <w:lang w:eastAsia="ar-SA"/>
        </w:rPr>
        <w:t xml:space="preserve">Тихорецкого района                                                                        </w:t>
      </w:r>
      <w:proofErr w:type="spellStart"/>
      <w:r w:rsidRPr="00E81B72">
        <w:rPr>
          <w:sz w:val="28"/>
          <w:szCs w:val="28"/>
          <w:lang w:eastAsia="ar-SA"/>
        </w:rPr>
        <w:t>А.Д.Романченко</w:t>
      </w:r>
      <w:proofErr w:type="spellEnd"/>
    </w:p>
    <w:p w:rsidR="008D06BA" w:rsidRDefault="008D06BA"/>
    <w:sectPr w:rsidR="008D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choolBoo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4F" w:rsidRDefault="00E81B72">
    <w:pPr>
      <w:pStyle w:val="aa"/>
      <w:jc w:val="center"/>
    </w:pPr>
    <w:r>
      <w:fldChar w:fldCharType="begin"/>
    </w:r>
    <w:r>
      <w:instrText>PAGE   \* MERGEFORMAT</w:instrText>
    </w:r>
    <w:r>
      <w:fldChar w:fldCharType="separate"/>
    </w:r>
    <w:r>
      <w:rPr>
        <w:noProof/>
      </w:rPr>
      <w:t>2</w:t>
    </w:r>
    <w:r>
      <w:fldChar w:fldCharType="end"/>
    </w:r>
  </w:p>
  <w:p w:rsidR="00A1794F" w:rsidRDefault="00E81B7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FA"/>
    <w:rsid w:val="00665FFA"/>
    <w:rsid w:val="008D06BA"/>
    <w:rsid w:val="00E8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E81B72"/>
  </w:style>
  <w:style w:type="character" w:styleId="a3">
    <w:name w:val="page number"/>
    <w:basedOn w:val="1"/>
    <w:rsid w:val="00E81B72"/>
  </w:style>
  <w:style w:type="paragraph" w:customStyle="1" w:styleId="a4">
    <w:name w:val="Заголовок"/>
    <w:basedOn w:val="a"/>
    <w:next w:val="a5"/>
    <w:rsid w:val="00E81B72"/>
    <w:pPr>
      <w:keepNext/>
      <w:spacing w:before="240" w:after="120"/>
    </w:pPr>
    <w:rPr>
      <w:rFonts w:ascii="Arial" w:eastAsia="Microsoft YaHei" w:hAnsi="Arial" w:cs="Lucida Sans"/>
      <w:sz w:val="28"/>
      <w:szCs w:val="28"/>
      <w:lang w:eastAsia="ar-SA"/>
    </w:rPr>
  </w:style>
  <w:style w:type="paragraph" w:styleId="a5">
    <w:name w:val="Body Text"/>
    <w:basedOn w:val="a"/>
    <w:link w:val="a6"/>
    <w:rsid w:val="00E81B72"/>
    <w:pPr>
      <w:spacing w:after="120"/>
    </w:pPr>
    <w:rPr>
      <w:lang w:eastAsia="ar-SA"/>
    </w:rPr>
  </w:style>
  <w:style w:type="character" w:customStyle="1" w:styleId="a6">
    <w:name w:val="Основной текст Знак"/>
    <w:basedOn w:val="a0"/>
    <w:link w:val="a5"/>
    <w:rsid w:val="00E81B72"/>
    <w:rPr>
      <w:rFonts w:ascii="Times New Roman" w:eastAsia="Times New Roman" w:hAnsi="Times New Roman" w:cs="Times New Roman"/>
      <w:sz w:val="24"/>
      <w:szCs w:val="24"/>
      <w:lang w:eastAsia="ar-SA"/>
    </w:rPr>
  </w:style>
  <w:style w:type="paragraph" w:styleId="a7">
    <w:name w:val="List"/>
    <w:basedOn w:val="a5"/>
    <w:rsid w:val="00E81B72"/>
    <w:rPr>
      <w:rFonts w:cs="Lucida Sans"/>
    </w:rPr>
  </w:style>
  <w:style w:type="paragraph" w:customStyle="1" w:styleId="10">
    <w:name w:val="Название1"/>
    <w:basedOn w:val="a"/>
    <w:rsid w:val="00E81B72"/>
    <w:pPr>
      <w:suppressLineNumbers/>
      <w:spacing w:before="120" w:after="120"/>
    </w:pPr>
    <w:rPr>
      <w:rFonts w:cs="Lucida Sans"/>
      <w:i/>
      <w:iCs/>
      <w:lang w:eastAsia="ar-SA"/>
    </w:rPr>
  </w:style>
  <w:style w:type="paragraph" w:customStyle="1" w:styleId="11">
    <w:name w:val="Указатель1"/>
    <w:basedOn w:val="a"/>
    <w:rsid w:val="00E81B72"/>
    <w:pPr>
      <w:suppressLineNumbers/>
    </w:pPr>
    <w:rPr>
      <w:rFonts w:cs="Lucida Sans"/>
      <w:lang w:eastAsia="ar-SA"/>
    </w:rPr>
  </w:style>
  <w:style w:type="paragraph" w:styleId="a8">
    <w:name w:val="Body Text Indent"/>
    <w:basedOn w:val="a"/>
    <w:link w:val="a9"/>
    <w:rsid w:val="00E81B72"/>
    <w:pPr>
      <w:ind w:left="5387"/>
      <w:jc w:val="both"/>
    </w:pPr>
    <w:rPr>
      <w:rFonts w:ascii="SchoolBook" w:hAnsi="SchoolBook" w:cs="SchoolBook"/>
      <w:color w:val="000000"/>
      <w:sz w:val="26"/>
      <w:szCs w:val="20"/>
      <w:lang w:eastAsia="ar-SA"/>
    </w:rPr>
  </w:style>
  <w:style w:type="character" w:customStyle="1" w:styleId="a9">
    <w:name w:val="Основной текст с отступом Знак"/>
    <w:basedOn w:val="a0"/>
    <w:link w:val="a8"/>
    <w:rsid w:val="00E81B72"/>
    <w:rPr>
      <w:rFonts w:ascii="SchoolBook" w:eastAsia="Times New Roman" w:hAnsi="SchoolBook" w:cs="SchoolBook"/>
      <w:color w:val="000000"/>
      <w:sz w:val="26"/>
      <w:szCs w:val="20"/>
      <w:lang w:eastAsia="ar-SA"/>
    </w:rPr>
  </w:style>
  <w:style w:type="paragraph" w:styleId="aa">
    <w:name w:val="header"/>
    <w:basedOn w:val="a"/>
    <w:link w:val="ab"/>
    <w:uiPriority w:val="99"/>
    <w:rsid w:val="00E81B72"/>
    <w:pPr>
      <w:tabs>
        <w:tab w:val="center" w:pos="4677"/>
        <w:tab w:val="right" w:pos="9355"/>
      </w:tabs>
    </w:pPr>
    <w:rPr>
      <w:lang w:eastAsia="ar-SA"/>
    </w:rPr>
  </w:style>
  <w:style w:type="character" w:customStyle="1" w:styleId="ab">
    <w:name w:val="Верхний колонтитул Знак"/>
    <w:basedOn w:val="a0"/>
    <w:link w:val="aa"/>
    <w:uiPriority w:val="99"/>
    <w:rsid w:val="00E81B72"/>
    <w:rPr>
      <w:rFonts w:ascii="Times New Roman" w:eastAsia="Times New Roman" w:hAnsi="Times New Roman" w:cs="Times New Roman"/>
      <w:sz w:val="24"/>
      <w:szCs w:val="24"/>
      <w:lang w:eastAsia="ar-SA"/>
    </w:rPr>
  </w:style>
  <w:style w:type="paragraph" w:styleId="ac">
    <w:name w:val="footer"/>
    <w:basedOn w:val="a"/>
    <w:link w:val="ad"/>
    <w:rsid w:val="00E81B72"/>
    <w:pPr>
      <w:tabs>
        <w:tab w:val="center" w:pos="4677"/>
        <w:tab w:val="right" w:pos="9355"/>
      </w:tabs>
    </w:pPr>
    <w:rPr>
      <w:lang w:eastAsia="ar-SA"/>
    </w:rPr>
  </w:style>
  <w:style w:type="character" w:customStyle="1" w:styleId="ad">
    <w:name w:val="Нижний колонтитул Знак"/>
    <w:basedOn w:val="a0"/>
    <w:link w:val="ac"/>
    <w:rsid w:val="00E81B72"/>
    <w:rPr>
      <w:rFonts w:ascii="Times New Roman" w:eastAsia="Times New Roman" w:hAnsi="Times New Roman" w:cs="Times New Roman"/>
      <w:sz w:val="24"/>
      <w:szCs w:val="24"/>
      <w:lang w:eastAsia="ar-SA"/>
    </w:rPr>
  </w:style>
  <w:style w:type="paragraph" w:customStyle="1" w:styleId="ae">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12">
    <w:name w:val="Знак1 Знак Знак Знак"/>
    <w:basedOn w:val="a"/>
    <w:rsid w:val="00E81B72"/>
    <w:pPr>
      <w:spacing w:before="280" w:after="280"/>
      <w:jc w:val="both"/>
    </w:pPr>
    <w:rPr>
      <w:rFonts w:ascii="Tahoma" w:hAnsi="Tahoma" w:cs="Tahoma"/>
      <w:sz w:val="20"/>
      <w:szCs w:val="20"/>
      <w:lang w:val="en-US" w:eastAsia="ar-SA"/>
    </w:rPr>
  </w:style>
  <w:style w:type="paragraph" w:customStyle="1" w:styleId="af">
    <w:name w:val=" Знак"/>
    <w:basedOn w:val="a"/>
    <w:rsid w:val="00E81B72"/>
    <w:pPr>
      <w:spacing w:before="280" w:after="280"/>
      <w:jc w:val="both"/>
    </w:pPr>
    <w:rPr>
      <w:rFonts w:ascii="Tahoma" w:hAnsi="Tahoma" w:cs="Tahoma"/>
      <w:sz w:val="20"/>
      <w:szCs w:val="20"/>
      <w:lang w:val="en-US" w:eastAsia="ar-SA"/>
    </w:rPr>
  </w:style>
  <w:style w:type="paragraph" w:customStyle="1" w:styleId="af0">
    <w:name w:val="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13">
    <w:name w:val="Знак1"/>
    <w:basedOn w:val="a"/>
    <w:rsid w:val="00E81B72"/>
    <w:pPr>
      <w:spacing w:before="280" w:after="280"/>
      <w:jc w:val="both"/>
    </w:pPr>
    <w:rPr>
      <w:rFonts w:ascii="Tahoma" w:hAnsi="Tahoma" w:cs="Tahoma"/>
      <w:sz w:val="20"/>
      <w:szCs w:val="20"/>
      <w:lang w:val="en-US" w:eastAsia="ar-SA"/>
    </w:rPr>
  </w:style>
  <w:style w:type="paragraph" w:customStyle="1" w:styleId="14">
    <w:name w:val=" Знак1 Знак Знак Знак"/>
    <w:basedOn w:val="a"/>
    <w:rsid w:val="00E81B72"/>
    <w:pPr>
      <w:spacing w:before="280" w:after="280"/>
      <w:jc w:val="both"/>
    </w:pPr>
    <w:rPr>
      <w:rFonts w:ascii="Tahoma" w:hAnsi="Tahoma" w:cs="Tahoma"/>
      <w:sz w:val="20"/>
      <w:szCs w:val="20"/>
      <w:lang w:val="en-US" w:eastAsia="ar-SA"/>
    </w:rPr>
  </w:style>
  <w:style w:type="paragraph" w:customStyle="1" w:styleId="15">
    <w:name w:val=" Знак1 Знак Знак Знак Знак Знак Знак"/>
    <w:basedOn w:val="a"/>
    <w:rsid w:val="00E81B72"/>
    <w:pPr>
      <w:spacing w:before="280" w:after="280"/>
      <w:jc w:val="both"/>
    </w:pPr>
    <w:rPr>
      <w:rFonts w:ascii="Tahoma" w:hAnsi="Tahoma" w:cs="Tahoma"/>
      <w:sz w:val="20"/>
      <w:szCs w:val="20"/>
      <w:lang w:val="en-US" w:eastAsia="ar-SA"/>
    </w:rPr>
  </w:style>
  <w:style w:type="paragraph" w:styleId="af1">
    <w:name w:val="Balloon Text"/>
    <w:basedOn w:val="a"/>
    <w:link w:val="af2"/>
    <w:rsid w:val="00E81B72"/>
    <w:rPr>
      <w:rFonts w:ascii="Tahoma" w:hAnsi="Tahoma" w:cs="Tahoma"/>
      <w:sz w:val="16"/>
      <w:szCs w:val="16"/>
      <w:lang w:eastAsia="ar-SA"/>
    </w:rPr>
  </w:style>
  <w:style w:type="character" w:customStyle="1" w:styleId="af2">
    <w:name w:val="Текст выноски Знак"/>
    <w:basedOn w:val="a0"/>
    <w:link w:val="af1"/>
    <w:rsid w:val="00E81B72"/>
    <w:rPr>
      <w:rFonts w:ascii="Tahoma" w:eastAsia="Times New Roman" w:hAnsi="Tahoma" w:cs="Tahoma"/>
      <w:sz w:val="16"/>
      <w:szCs w:val="16"/>
      <w:lang w:eastAsia="ar-SA"/>
    </w:rPr>
  </w:style>
  <w:style w:type="paragraph" w:customStyle="1" w:styleId="16">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2">
    <w:name w:val=" Знак2 Знак Знак Знак"/>
    <w:basedOn w:val="a"/>
    <w:rsid w:val="00E81B72"/>
    <w:pPr>
      <w:spacing w:before="280" w:after="280"/>
      <w:jc w:val="both"/>
    </w:pPr>
    <w:rPr>
      <w:rFonts w:ascii="Tahoma" w:hAnsi="Tahoma" w:cs="Tahoma"/>
      <w:sz w:val="20"/>
      <w:szCs w:val="20"/>
      <w:lang w:val="en-US" w:eastAsia="ar-SA"/>
    </w:rPr>
  </w:style>
  <w:style w:type="paragraph" w:customStyle="1" w:styleId="af3">
    <w:name w:val="Нормальный (таблица)"/>
    <w:basedOn w:val="a"/>
    <w:next w:val="a"/>
    <w:rsid w:val="00E81B72"/>
    <w:pPr>
      <w:autoSpaceDE w:val="0"/>
      <w:jc w:val="both"/>
    </w:pPr>
    <w:rPr>
      <w:rFonts w:ascii="Arial" w:hAnsi="Arial" w:cs="Arial"/>
      <w:lang w:eastAsia="ar-SA"/>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af5">
    <w:name w:val="Содержимое таблицы"/>
    <w:basedOn w:val="a"/>
    <w:rsid w:val="00E81B72"/>
    <w:pPr>
      <w:suppressLineNumbers/>
    </w:pPr>
    <w:rPr>
      <w:lang w:eastAsia="ar-SA"/>
    </w:rPr>
  </w:style>
  <w:style w:type="paragraph" w:customStyle="1" w:styleId="af6">
    <w:name w:val="Заголовок таблицы"/>
    <w:basedOn w:val="af5"/>
    <w:rsid w:val="00E81B72"/>
    <w:pPr>
      <w:jc w:val="center"/>
    </w:pPr>
    <w:rPr>
      <w:b/>
      <w:bCs/>
    </w:rPr>
  </w:style>
  <w:style w:type="paragraph" w:customStyle="1" w:styleId="af7">
    <w:name w:val="Содержимое врезки"/>
    <w:basedOn w:val="a5"/>
    <w:rsid w:val="00E81B72"/>
  </w:style>
  <w:style w:type="character" w:styleId="af8">
    <w:name w:val="Hyperlink"/>
    <w:uiPriority w:val="99"/>
    <w:semiHidden/>
    <w:unhideWhenUsed/>
    <w:rsid w:val="00E81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E81B72"/>
  </w:style>
  <w:style w:type="character" w:styleId="a3">
    <w:name w:val="page number"/>
    <w:basedOn w:val="1"/>
    <w:rsid w:val="00E81B72"/>
  </w:style>
  <w:style w:type="paragraph" w:customStyle="1" w:styleId="a4">
    <w:name w:val="Заголовок"/>
    <w:basedOn w:val="a"/>
    <w:next w:val="a5"/>
    <w:rsid w:val="00E81B72"/>
    <w:pPr>
      <w:keepNext/>
      <w:spacing w:before="240" w:after="120"/>
    </w:pPr>
    <w:rPr>
      <w:rFonts w:ascii="Arial" w:eastAsia="Microsoft YaHei" w:hAnsi="Arial" w:cs="Lucida Sans"/>
      <w:sz w:val="28"/>
      <w:szCs w:val="28"/>
      <w:lang w:eastAsia="ar-SA"/>
    </w:rPr>
  </w:style>
  <w:style w:type="paragraph" w:styleId="a5">
    <w:name w:val="Body Text"/>
    <w:basedOn w:val="a"/>
    <w:link w:val="a6"/>
    <w:rsid w:val="00E81B72"/>
    <w:pPr>
      <w:spacing w:after="120"/>
    </w:pPr>
    <w:rPr>
      <w:lang w:eastAsia="ar-SA"/>
    </w:rPr>
  </w:style>
  <w:style w:type="character" w:customStyle="1" w:styleId="a6">
    <w:name w:val="Основной текст Знак"/>
    <w:basedOn w:val="a0"/>
    <w:link w:val="a5"/>
    <w:rsid w:val="00E81B72"/>
    <w:rPr>
      <w:rFonts w:ascii="Times New Roman" w:eastAsia="Times New Roman" w:hAnsi="Times New Roman" w:cs="Times New Roman"/>
      <w:sz w:val="24"/>
      <w:szCs w:val="24"/>
      <w:lang w:eastAsia="ar-SA"/>
    </w:rPr>
  </w:style>
  <w:style w:type="paragraph" w:styleId="a7">
    <w:name w:val="List"/>
    <w:basedOn w:val="a5"/>
    <w:rsid w:val="00E81B72"/>
    <w:rPr>
      <w:rFonts w:cs="Lucida Sans"/>
    </w:rPr>
  </w:style>
  <w:style w:type="paragraph" w:customStyle="1" w:styleId="10">
    <w:name w:val="Название1"/>
    <w:basedOn w:val="a"/>
    <w:rsid w:val="00E81B72"/>
    <w:pPr>
      <w:suppressLineNumbers/>
      <w:spacing w:before="120" w:after="120"/>
    </w:pPr>
    <w:rPr>
      <w:rFonts w:cs="Lucida Sans"/>
      <w:i/>
      <w:iCs/>
      <w:lang w:eastAsia="ar-SA"/>
    </w:rPr>
  </w:style>
  <w:style w:type="paragraph" w:customStyle="1" w:styleId="11">
    <w:name w:val="Указатель1"/>
    <w:basedOn w:val="a"/>
    <w:rsid w:val="00E81B72"/>
    <w:pPr>
      <w:suppressLineNumbers/>
    </w:pPr>
    <w:rPr>
      <w:rFonts w:cs="Lucida Sans"/>
      <w:lang w:eastAsia="ar-SA"/>
    </w:rPr>
  </w:style>
  <w:style w:type="paragraph" w:styleId="a8">
    <w:name w:val="Body Text Indent"/>
    <w:basedOn w:val="a"/>
    <w:link w:val="a9"/>
    <w:rsid w:val="00E81B72"/>
    <w:pPr>
      <w:ind w:left="5387"/>
      <w:jc w:val="both"/>
    </w:pPr>
    <w:rPr>
      <w:rFonts w:ascii="SchoolBook" w:hAnsi="SchoolBook" w:cs="SchoolBook"/>
      <w:color w:val="000000"/>
      <w:sz w:val="26"/>
      <w:szCs w:val="20"/>
      <w:lang w:eastAsia="ar-SA"/>
    </w:rPr>
  </w:style>
  <w:style w:type="character" w:customStyle="1" w:styleId="a9">
    <w:name w:val="Основной текст с отступом Знак"/>
    <w:basedOn w:val="a0"/>
    <w:link w:val="a8"/>
    <w:rsid w:val="00E81B72"/>
    <w:rPr>
      <w:rFonts w:ascii="SchoolBook" w:eastAsia="Times New Roman" w:hAnsi="SchoolBook" w:cs="SchoolBook"/>
      <w:color w:val="000000"/>
      <w:sz w:val="26"/>
      <w:szCs w:val="20"/>
      <w:lang w:eastAsia="ar-SA"/>
    </w:rPr>
  </w:style>
  <w:style w:type="paragraph" w:styleId="aa">
    <w:name w:val="header"/>
    <w:basedOn w:val="a"/>
    <w:link w:val="ab"/>
    <w:uiPriority w:val="99"/>
    <w:rsid w:val="00E81B72"/>
    <w:pPr>
      <w:tabs>
        <w:tab w:val="center" w:pos="4677"/>
        <w:tab w:val="right" w:pos="9355"/>
      </w:tabs>
    </w:pPr>
    <w:rPr>
      <w:lang w:eastAsia="ar-SA"/>
    </w:rPr>
  </w:style>
  <w:style w:type="character" w:customStyle="1" w:styleId="ab">
    <w:name w:val="Верхний колонтитул Знак"/>
    <w:basedOn w:val="a0"/>
    <w:link w:val="aa"/>
    <w:uiPriority w:val="99"/>
    <w:rsid w:val="00E81B72"/>
    <w:rPr>
      <w:rFonts w:ascii="Times New Roman" w:eastAsia="Times New Roman" w:hAnsi="Times New Roman" w:cs="Times New Roman"/>
      <w:sz w:val="24"/>
      <w:szCs w:val="24"/>
      <w:lang w:eastAsia="ar-SA"/>
    </w:rPr>
  </w:style>
  <w:style w:type="paragraph" w:styleId="ac">
    <w:name w:val="footer"/>
    <w:basedOn w:val="a"/>
    <w:link w:val="ad"/>
    <w:rsid w:val="00E81B72"/>
    <w:pPr>
      <w:tabs>
        <w:tab w:val="center" w:pos="4677"/>
        <w:tab w:val="right" w:pos="9355"/>
      </w:tabs>
    </w:pPr>
    <w:rPr>
      <w:lang w:eastAsia="ar-SA"/>
    </w:rPr>
  </w:style>
  <w:style w:type="character" w:customStyle="1" w:styleId="ad">
    <w:name w:val="Нижний колонтитул Знак"/>
    <w:basedOn w:val="a0"/>
    <w:link w:val="ac"/>
    <w:rsid w:val="00E81B72"/>
    <w:rPr>
      <w:rFonts w:ascii="Times New Roman" w:eastAsia="Times New Roman" w:hAnsi="Times New Roman" w:cs="Times New Roman"/>
      <w:sz w:val="24"/>
      <w:szCs w:val="24"/>
      <w:lang w:eastAsia="ar-SA"/>
    </w:rPr>
  </w:style>
  <w:style w:type="paragraph" w:customStyle="1" w:styleId="ae">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12">
    <w:name w:val="Знак1 Знак Знак Знак"/>
    <w:basedOn w:val="a"/>
    <w:rsid w:val="00E81B72"/>
    <w:pPr>
      <w:spacing w:before="280" w:after="280"/>
      <w:jc w:val="both"/>
    </w:pPr>
    <w:rPr>
      <w:rFonts w:ascii="Tahoma" w:hAnsi="Tahoma" w:cs="Tahoma"/>
      <w:sz w:val="20"/>
      <w:szCs w:val="20"/>
      <w:lang w:val="en-US" w:eastAsia="ar-SA"/>
    </w:rPr>
  </w:style>
  <w:style w:type="paragraph" w:customStyle="1" w:styleId="af">
    <w:name w:val=" Знак"/>
    <w:basedOn w:val="a"/>
    <w:rsid w:val="00E81B72"/>
    <w:pPr>
      <w:spacing w:before="280" w:after="280"/>
      <w:jc w:val="both"/>
    </w:pPr>
    <w:rPr>
      <w:rFonts w:ascii="Tahoma" w:hAnsi="Tahoma" w:cs="Tahoma"/>
      <w:sz w:val="20"/>
      <w:szCs w:val="20"/>
      <w:lang w:val="en-US" w:eastAsia="ar-SA"/>
    </w:rPr>
  </w:style>
  <w:style w:type="paragraph" w:customStyle="1" w:styleId="af0">
    <w:name w:val="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13">
    <w:name w:val="Знак1"/>
    <w:basedOn w:val="a"/>
    <w:rsid w:val="00E81B72"/>
    <w:pPr>
      <w:spacing w:before="280" w:after="280"/>
      <w:jc w:val="both"/>
    </w:pPr>
    <w:rPr>
      <w:rFonts w:ascii="Tahoma" w:hAnsi="Tahoma" w:cs="Tahoma"/>
      <w:sz w:val="20"/>
      <w:szCs w:val="20"/>
      <w:lang w:val="en-US" w:eastAsia="ar-SA"/>
    </w:rPr>
  </w:style>
  <w:style w:type="paragraph" w:customStyle="1" w:styleId="14">
    <w:name w:val=" Знак1 Знак Знак Знак"/>
    <w:basedOn w:val="a"/>
    <w:rsid w:val="00E81B72"/>
    <w:pPr>
      <w:spacing w:before="280" w:after="280"/>
      <w:jc w:val="both"/>
    </w:pPr>
    <w:rPr>
      <w:rFonts w:ascii="Tahoma" w:hAnsi="Tahoma" w:cs="Tahoma"/>
      <w:sz w:val="20"/>
      <w:szCs w:val="20"/>
      <w:lang w:val="en-US" w:eastAsia="ar-SA"/>
    </w:rPr>
  </w:style>
  <w:style w:type="paragraph" w:customStyle="1" w:styleId="15">
    <w:name w:val=" Знак1 Знак Знак Знак Знак Знак Знак"/>
    <w:basedOn w:val="a"/>
    <w:rsid w:val="00E81B72"/>
    <w:pPr>
      <w:spacing w:before="280" w:after="280"/>
      <w:jc w:val="both"/>
    </w:pPr>
    <w:rPr>
      <w:rFonts w:ascii="Tahoma" w:hAnsi="Tahoma" w:cs="Tahoma"/>
      <w:sz w:val="20"/>
      <w:szCs w:val="20"/>
      <w:lang w:val="en-US" w:eastAsia="ar-SA"/>
    </w:rPr>
  </w:style>
  <w:style w:type="paragraph" w:styleId="af1">
    <w:name w:val="Balloon Text"/>
    <w:basedOn w:val="a"/>
    <w:link w:val="af2"/>
    <w:rsid w:val="00E81B72"/>
    <w:rPr>
      <w:rFonts w:ascii="Tahoma" w:hAnsi="Tahoma" w:cs="Tahoma"/>
      <w:sz w:val="16"/>
      <w:szCs w:val="16"/>
      <w:lang w:eastAsia="ar-SA"/>
    </w:rPr>
  </w:style>
  <w:style w:type="character" w:customStyle="1" w:styleId="af2">
    <w:name w:val="Текст выноски Знак"/>
    <w:basedOn w:val="a0"/>
    <w:link w:val="af1"/>
    <w:rsid w:val="00E81B72"/>
    <w:rPr>
      <w:rFonts w:ascii="Tahoma" w:eastAsia="Times New Roman" w:hAnsi="Tahoma" w:cs="Tahoma"/>
      <w:sz w:val="16"/>
      <w:szCs w:val="16"/>
      <w:lang w:eastAsia="ar-SA"/>
    </w:rPr>
  </w:style>
  <w:style w:type="paragraph" w:customStyle="1" w:styleId="16">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2">
    <w:name w:val=" Знак2 Знак Знак Знак"/>
    <w:basedOn w:val="a"/>
    <w:rsid w:val="00E81B72"/>
    <w:pPr>
      <w:spacing w:before="280" w:after="280"/>
      <w:jc w:val="both"/>
    </w:pPr>
    <w:rPr>
      <w:rFonts w:ascii="Tahoma" w:hAnsi="Tahoma" w:cs="Tahoma"/>
      <w:sz w:val="20"/>
      <w:szCs w:val="20"/>
      <w:lang w:val="en-US" w:eastAsia="ar-SA"/>
    </w:rPr>
  </w:style>
  <w:style w:type="paragraph" w:customStyle="1" w:styleId="af3">
    <w:name w:val="Нормальный (таблица)"/>
    <w:basedOn w:val="a"/>
    <w:next w:val="a"/>
    <w:rsid w:val="00E81B72"/>
    <w:pPr>
      <w:autoSpaceDE w:val="0"/>
      <w:jc w:val="both"/>
    </w:pPr>
    <w:rPr>
      <w:rFonts w:ascii="Arial" w:hAnsi="Arial" w:cs="Arial"/>
      <w:lang w:eastAsia="ar-SA"/>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1B72"/>
    <w:pPr>
      <w:spacing w:before="280" w:after="280"/>
      <w:jc w:val="both"/>
    </w:pPr>
    <w:rPr>
      <w:rFonts w:ascii="Tahoma" w:hAnsi="Tahoma" w:cs="Tahoma"/>
      <w:sz w:val="20"/>
      <w:szCs w:val="20"/>
      <w:lang w:val="en-US" w:eastAsia="ar-SA"/>
    </w:rPr>
  </w:style>
  <w:style w:type="paragraph" w:customStyle="1" w:styleId="af5">
    <w:name w:val="Содержимое таблицы"/>
    <w:basedOn w:val="a"/>
    <w:rsid w:val="00E81B72"/>
    <w:pPr>
      <w:suppressLineNumbers/>
    </w:pPr>
    <w:rPr>
      <w:lang w:eastAsia="ar-SA"/>
    </w:rPr>
  </w:style>
  <w:style w:type="paragraph" w:customStyle="1" w:styleId="af6">
    <w:name w:val="Заголовок таблицы"/>
    <w:basedOn w:val="af5"/>
    <w:rsid w:val="00E81B72"/>
    <w:pPr>
      <w:jc w:val="center"/>
    </w:pPr>
    <w:rPr>
      <w:b/>
      <w:bCs/>
    </w:rPr>
  </w:style>
  <w:style w:type="paragraph" w:customStyle="1" w:styleId="af7">
    <w:name w:val="Содержимое врезки"/>
    <w:basedOn w:val="a5"/>
    <w:rsid w:val="00E81B72"/>
  </w:style>
  <w:style w:type="character" w:styleId="af8">
    <w:name w:val="Hyperlink"/>
    <w:uiPriority w:val="99"/>
    <w:semiHidden/>
    <w:unhideWhenUsed/>
    <w:rsid w:val="00E81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10515</Words>
  <Characters>59937</Characters>
  <Application>Microsoft Office Word</Application>
  <DocSecurity>0</DocSecurity>
  <Lines>499</Lines>
  <Paragraphs>140</Paragraphs>
  <ScaleCrop>false</ScaleCrop>
  <Company>SPecialiST RePack</Company>
  <LinksUpToDate>false</LinksUpToDate>
  <CharactersWithSpaces>70312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2019-10-17T11:29:00Z</dcterms:created>
  <dcterms:modified xsi:type="dcterms:W3CDTF">2019-10-17T11:31:00Z</dcterms:modified>
</cp:coreProperties>
</file>