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0C" w:rsidRDefault="0008680C" w:rsidP="0008680C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 xml:space="preserve">                                                   ПРИЛОЖЕНИЕ № 8</w:t>
      </w:r>
    </w:p>
    <w:p w:rsidR="0008680C" w:rsidRDefault="0008680C" w:rsidP="0008680C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 xml:space="preserve">                                                   </w:t>
      </w:r>
    </w:p>
    <w:p w:rsidR="0008680C" w:rsidRPr="00C627A7" w:rsidRDefault="0008680C" w:rsidP="0008680C">
      <w:pPr>
        <w:pStyle w:val="2"/>
        <w:tabs>
          <w:tab w:val="left" w:pos="4962"/>
          <w:tab w:val="left" w:pos="5760"/>
        </w:tabs>
        <w:rPr>
          <w:szCs w:val="28"/>
        </w:rPr>
      </w:pPr>
      <w:r>
        <w:rPr>
          <w:color w:val="000000"/>
          <w:szCs w:val="28"/>
          <w:lang w:eastAsia="en-US"/>
        </w:rPr>
        <w:t xml:space="preserve">                                                   </w:t>
      </w:r>
      <w:r w:rsidRPr="00C627A7">
        <w:rPr>
          <w:szCs w:val="28"/>
        </w:rPr>
        <w:t>УТВЕРЖДЕН</w:t>
      </w:r>
      <w:r>
        <w:rPr>
          <w:szCs w:val="28"/>
        </w:rPr>
        <w:t>О</w:t>
      </w:r>
    </w:p>
    <w:p w:rsidR="0008680C" w:rsidRPr="00C627A7" w:rsidRDefault="0008680C" w:rsidP="0008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 приказом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7A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27A7">
        <w:rPr>
          <w:rFonts w:ascii="Times New Roman" w:hAnsi="Times New Roman" w:cs="Times New Roman"/>
          <w:sz w:val="28"/>
          <w:szCs w:val="28"/>
        </w:rPr>
        <w:t xml:space="preserve">казенного </w:t>
      </w:r>
    </w:p>
    <w:p w:rsidR="0008680C" w:rsidRPr="00C627A7" w:rsidRDefault="0008680C" w:rsidP="0008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 учреждения  культуры «Сельская библиотечная </w:t>
      </w:r>
    </w:p>
    <w:p w:rsidR="0008680C" w:rsidRPr="00C627A7" w:rsidRDefault="0008680C" w:rsidP="0008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система» Парковского сельского поселения </w:t>
      </w:r>
    </w:p>
    <w:p w:rsidR="0008680C" w:rsidRPr="00C627A7" w:rsidRDefault="0008680C" w:rsidP="00086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27A7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:rsidR="0008680C" w:rsidRPr="00C627A7" w:rsidRDefault="0008680C" w:rsidP="0008680C">
      <w:pPr>
        <w:tabs>
          <w:tab w:val="left" w:pos="237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от </w:t>
      </w:r>
      <w:r w:rsidR="00EB34FD">
        <w:rPr>
          <w:rFonts w:ascii="Times New Roman" w:hAnsi="Times New Roman" w:cs="Times New Roman"/>
          <w:sz w:val="28"/>
          <w:szCs w:val="28"/>
        </w:rPr>
        <w:t>01.11.2017 г № 12-ОД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Комплексный план 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противодействию коррупции 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муниципальном казенном учреждении культуры 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«Сельская библиотечная система» Парковского  сельского поселения Тихорецкого района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"/>
        <w:gridCol w:w="4598"/>
        <w:gridCol w:w="2717"/>
        <w:gridCol w:w="1757"/>
      </w:tblGrid>
      <w:tr w:rsidR="0008680C" w:rsidTr="0008680C">
        <w:trPr>
          <w:trHeight w:val="58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08680C" w:rsidTr="0008680C">
        <w:trPr>
          <w:trHeight w:val="24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8680C" w:rsidTr="0008680C">
        <w:trPr>
          <w:trHeight w:val="221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  должностных  лиц, ответственных  за работу по профилактике коррупционных и иных правонарушений в   муниципальном   казенном учреждении культуры 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«Сельская библиотечная система» Парковского  сельского поселения Тихорецкого района</w:t>
            </w:r>
          </w:p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учреждение)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 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1F38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F3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1F3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296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изменений в должностные инструкции сотрудников учреждения, ответственных за работу по профилактике     коррупционных     и иных правонарушений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ТР, ответственное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должностное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лицо МКУК «ТЦМБ»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ответственные за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работу по профилактике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коррупционных и иных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правонарушений (далее -</w:t>
            </w:r>
            <w:proofErr w:type="gramEnd"/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</w:t>
            </w:r>
          </w:p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должностное лицо)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1F38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F3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1F38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108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Разработка, внесение изменений и дополнений в планы противодействия коррупции, обеспечение их утверждения в установленном порядке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09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исполнением: плана противодействия коррупции; должностных  инструкций сотрудниками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внедрение в практику стандартов и процедур, направленных на обеспечение добросовестной работы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1F383C" w:rsidP="001F38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15.11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изменений и дополнений в организационно-распорядительную документацию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ТР, правовая экспертиза внутренних локальных актов, регламентирующих деятельность предприятий и учреждений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или по фактам, отраженным в актах по результатам проверок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приказом учреждения кодекса этики и служебного поведения работников учреждения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1F383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F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F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1F38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предотвращение и урегулирование конфликта интересов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Недопущение  составления   и подписания неофициальной отчетности, использования поддельных документов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Сотрудничество   организации  с правоохранительными органами;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изменений законодательства в области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    работников     с нормативными документами по антикоррупционной деятельности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    антикоррупционных мероприятий, направленных на профилактику и противодействие коррупции, в том числе: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    на     информационных стендах учреждения печатных агитационных материалов антикоррупционной направленности;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размещение информации о деятельности учреждения на официальном сайте администрации Парковского сельского поселения Тихорецкого района в разделе «Противодействие коррупции»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обращений граждан и организаций, в. том числе содержащих информацию о коррупционных правонарушениях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сведений о доходах, расходах, об имуществе и обязательствах имущественного характера руководителя учреждения и членов его семьи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проведения публичных отчетов по итогам работы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МКУК</w:t>
            </w:r>
          </w:p>
          <w:p w:rsidR="0008680C" w:rsidRPr="0008680C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 общественностью и населением (СМИ, официальные сайты)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итогам календарного года, не позднее 15 марта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семинаров-совещаний, иных мероприятий с работниками учреждения по вопросам противодействия коррупции, формированию у работников учреждения негативного отношения к дарению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контроля за информацией из различных источников (публикации, средства массовой информации, сайт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администрации Парковского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анализ обращений граждан, содержащих сведения о проявлении фактов коррупции и злоупотреблениях должностными полномочиями сотрудниками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МКУК «СБС» Парковского с/</w:t>
            </w:r>
            <w:proofErr w:type="gramStart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своевременное принятие соответствующих мер.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Руководители структурных подразделений,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фактам, изложенным в публикациях, обращениях граждан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закупок для муниципальных нужд учреждения в соответствии с требованиями  Федерального 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 сельской библиотеки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соблюдения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в целях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библиограф сельской библиотеки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о ходе реализации плана в разделе  «Противодействие коррупции» на странице официального сайта администрации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Тихорецк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должностное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ежеквартально, не позднее 20 числа месяца, следующего за кварталом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проверок исполнения план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противодействия коррупции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МКУК</w:t>
            </w:r>
          </w:p>
          <w:p w:rsidR="0008680C" w:rsidRPr="0008680C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«СБС» Парковского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</w:tbl>
    <w:p w:rsidR="00D27898" w:rsidRDefault="00EB34FD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3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27898" w:rsidSect="00D2789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416"/>
    <w:rsid w:val="0008680C"/>
    <w:rsid w:val="00125416"/>
    <w:rsid w:val="001F383C"/>
    <w:rsid w:val="005273A0"/>
    <w:rsid w:val="00966DC2"/>
    <w:rsid w:val="009B1E27"/>
    <w:rsid w:val="00D27898"/>
    <w:rsid w:val="00EB34FD"/>
    <w:rsid w:val="00F4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868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68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868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68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2017-12-01T10:54:00Z</cp:lastPrinted>
  <dcterms:created xsi:type="dcterms:W3CDTF">2016-11-21T14:47:00Z</dcterms:created>
  <dcterms:modified xsi:type="dcterms:W3CDTF">2017-12-01T11:36:00Z</dcterms:modified>
</cp:coreProperties>
</file>