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0603F" w:rsidTr="00C43D78">
        <w:tc>
          <w:tcPr>
            <w:tcW w:w="4785" w:type="dxa"/>
          </w:tcPr>
          <w:p w:rsidR="00E0603F" w:rsidRDefault="00E0603F" w:rsidP="003728DD">
            <w:pPr>
              <w:suppressAutoHyphens/>
              <w:autoSpaceDE w:val="0"/>
              <w:autoSpaceDN w:val="0"/>
              <w:adjustRightInd w:val="0"/>
              <w:jc w:val="center"/>
              <w:rPr>
                <w:rFonts w:ascii="Times New Roman" w:eastAsia="Times New Roman" w:hAnsi="Times New Roman" w:cs="Times New Roman"/>
                <w:b/>
                <w:bCs/>
                <w:sz w:val="28"/>
                <w:szCs w:val="28"/>
                <w:lang w:eastAsia="ar-SA"/>
              </w:rPr>
            </w:pPr>
          </w:p>
        </w:tc>
        <w:tc>
          <w:tcPr>
            <w:tcW w:w="4786" w:type="dxa"/>
          </w:tcPr>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 xml:space="preserve">Приложение </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 xml:space="preserve">к </w:t>
            </w:r>
            <w:r w:rsidR="005331D7">
              <w:rPr>
                <w:rFonts w:ascii="Times New Roman" w:eastAsia="Calibri" w:hAnsi="Times New Roman" w:cs="Times New Roman"/>
                <w:sz w:val="28"/>
                <w:szCs w:val="28"/>
              </w:rPr>
              <w:t>постановлению администрации</w:t>
            </w:r>
            <w:r w:rsidRPr="00E0603F">
              <w:rPr>
                <w:rFonts w:ascii="Times New Roman" w:eastAsia="Calibri" w:hAnsi="Times New Roman" w:cs="Times New Roman"/>
                <w:sz w:val="28"/>
                <w:szCs w:val="28"/>
              </w:rPr>
              <w:t xml:space="preserve"> </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Парковского сельского поселения</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Тихорецкого района</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от _______________№ ____</w:t>
            </w:r>
          </w:p>
          <w:p w:rsidR="00E0603F" w:rsidRPr="00E0603F" w:rsidRDefault="00E0603F" w:rsidP="00E0603F">
            <w:pPr>
              <w:jc w:val="center"/>
              <w:rPr>
                <w:rFonts w:ascii="Times New Roman" w:eastAsia="Calibri" w:hAnsi="Times New Roman" w:cs="Times New Roman"/>
                <w:sz w:val="28"/>
                <w:szCs w:val="28"/>
              </w:rPr>
            </w:pP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 xml:space="preserve">«Приложение </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 xml:space="preserve">УТВЕРЖДЕН </w:t>
            </w:r>
          </w:p>
          <w:p w:rsidR="00E0603F" w:rsidRPr="00E0603F" w:rsidRDefault="00093329" w:rsidP="00E0603F">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005331D7">
              <w:rPr>
                <w:rFonts w:ascii="Times New Roman" w:eastAsia="Calibri" w:hAnsi="Times New Roman" w:cs="Times New Roman"/>
                <w:sz w:val="28"/>
                <w:szCs w:val="28"/>
              </w:rPr>
              <w:t>остановлением</w:t>
            </w:r>
            <w:r>
              <w:rPr>
                <w:rFonts w:ascii="Times New Roman" w:eastAsia="Calibri" w:hAnsi="Times New Roman" w:cs="Times New Roman"/>
                <w:sz w:val="28"/>
                <w:szCs w:val="28"/>
              </w:rPr>
              <w:t xml:space="preserve"> администрации</w:t>
            </w:r>
            <w:r w:rsidR="005331D7">
              <w:rPr>
                <w:rFonts w:ascii="Times New Roman" w:eastAsia="Calibri" w:hAnsi="Times New Roman" w:cs="Times New Roman"/>
                <w:sz w:val="28"/>
                <w:szCs w:val="28"/>
              </w:rPr>
              <w:t xml:space="preserve"> </w:t>
            </w:r>
            <w:r w:rsidR="00E0603F" w:rsidRPr="00E0603F">
              <w:rPr>
                <w:rFonts w:ascii="Times New Roman" w:eastAsia="Calibri" w:hAnsi="Times New Roman" w:cs="Times New Roman"/>
                <w:sz w:val="28"/>
                <w:szCs w:val="28"/>
              </w:rPr>
              <w:t xml:space="preserve"> </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Парковского сельского поселения</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Тихорецкого района</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 xml:space="preserve">от </w:t>
            </w:r>
            <w:r w:rsidR="00B66605">
              <w:rPr>
                <w:rFonts w:ascii="Times New Roman" w:eastAsia="Calibri" w:hAnsi="Times New Roman" w:cs="Times New Roman"/>
                <w:sz w:val="28"/>
                <w:szCs w:val="28"/>
              </w:rPr>
              <w:t>22</w:t>
            </w:r>
            <w:r w:rsidRPr="00E0603F">
              <w:rPr>
                <w:rFonts w:ascii="Times New Roman" w:eastAsia="Calibri" w:hAnsi="Times New Roman" w:cs="Times New Roman"/>
                <w:sz w:val="28"/>
                <w:szCs w:val="28"/>
              </w:rPr>
              <w:t xml:space="preserve"> декабря 20</w:t>
            </w:r>
            <w:r w:rsidR="00B66605">
              <w:rPr>
                <w:rFonts w:ascii="Times New Roman" w:eastAsia="Calibri" w:hAnsi="Times New Roman" w:cs="Times New Roman"/>
                <w:sz w:val="28"/>
                <w:szCs w:val="28"/>
              </w:rPr>
              <w:t>16</w:t>
            </w:r>
            <w:r w:rsidRPr="00E0603F">
              <w:rPr>
                <w:rFonts w:ascii="Times New Roman" w:eastAsia="Calibri" w:hAnsi="Times New Roman" w:cs="Times New Roman"/>
                <w:sz w:val="28"/>
                <w:szCs w:val="28"/>
              </w:rPr>
              <w:t xml:space="preserve"> года № </w:t>
            </w:r>
            <w:r w:rsidR="00B66605">
              <w:rPr>
                <w:rFonts w:ascii="Times New Roman" w:eastAsia="Calibri" w:hAnsi="Times New Roman" w:cs="Times New Roman"/>
                <w:sz w:val="28"/>
                <w:szCs w:val="28"/>
              </w:rPr>
              <w:t>381</w:t>
            </w:r>
          </w:p>
          <w:p w:rsidR="00FE0EDA" w:rsidRDefault="00E0603F" w:rsidP="00E0603F">
            <w:pPr>
              <w:jc w:val="center"/>
              <w:rPr>
                <w:rFonts w:ascii="Times New Roman" w:eastAsia="Calibri" w:hAnsi="Times New Roman" w:cs="Times New Roman"/>
                <w:sz w:val="28"/>
                <w:szCs w:val="28"/>
              </w:rPr>
            </w:pPr>
            <w:proofErr w:type="gramStart"/>
            <w:r w:rsidRPr="00E0603F">
              <w:rPr>
                <w:rFonts w:ascii="Times New Roman" w:eastAsia="Calibri" w:hAnsi="Times New Roman" w:cs="Times New Roman"/>
                <w:sz w:val="28"/>
                <w:szCs w:val="28"/>
              </w:rPr>
              <w:t xml:space="preserve">(в редакции </w:t>
            </w:r>
            <w:r w:rsidR="00FE0EDA">
              <w:rPr>
                <w:rFonts w:ascii="Times New Roman" w:eastAsia="Calibri" w:hAnsi="Times New Roman" w:cs="Times New Roman"/>
                <w:sz w:val="28"/>
                <w:szCs w:val="28"/>
              </w:rPr>
              <w:t>постановления администрации</w:t>
            </w:r>
            <w:r w:rsidRPr="00E0603F">
              <w:rPr>
                <w:rFonts w:ascii="Times New Roman" w:eastAsia="Calibri" w:hAnsi="Times New Roman" w:cs="Times New Roman"/>
                <w:sz w:val="28"/>
                <w:szCs w:val="28"/>
              </w:rPr>
              <w:t xml:space="preserve"> </w:t>
            </w:r>
            <w:proofErr w:type="gramEnd"/>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Парковского сельского поселения Тихорецкого района</w:t>
            </w:r>
          </w:p>
          <w:p w:rsidR="00E0603F" w:rsidRPr="00E0603F" w:rsidRDefault="00E0603F" w:rsidP="00E0603F">
            <w:pPr>
              <w:jc w:val="center"/>
              <w:rPr>
                <w:rFonts w:ascii="Times New Roman" w:eastAsia="Calibri" w:hAnsi="Times New Roman" w:cs="Times New Roman"/>
                <w:sz w:val="28"/>
                <w:szCs w:val="28"/>
              </w:rPr>
            </w:pPr>
            <w:r w:rsidRPr="00E0603F">
              <w:rPr>
                <w:rFonts w:ascii="Times New Roman" w:eastAsia="Calibri" w:hAnsi="Times New Roman" w:cs="Times New Roman"/>
                <w:sz w:val="28"/>
                <w:szCs w:val="28"/>
              </w:rPr>
              <w:t>от _____________ № ___)</w:t>
            </w:r>
          </w:p>
          <w:p w:rsidR="00E0603F" w:rsidRDefault="00E0603F" w:rsidP="003728DD">
            <w:pPr>
              <w:suppressAutoHyphens/>
              <w:autoSpaceDE w:val="0"/>
              <w:autoSpaceDN w:val="0"/>
              <w:adjustRightInd w:val="0"/>
              <w:jc w:val="center"/>
              <w:rPr>
                <w:rFonts w:ascii="Times New Roman" w:eastAsia="Times New Roman" w:hAnsi="Times New Roman" w:cs="Times New Roman"/>
                <w:b/>
                <w:bCs/>
                <w:sz w:val="28"/>
                <w:szCs w:val="28"/>
                <w:lang w:eastAsia="ar-SA"/>
              </w:rPr>
            </w:pPr>
          </w:p>
        </w:tc>
      </w:tr>
    </w:tbl>
    <w:p w:rsidR="00E0603F" w:rsidRDefault="00E0603F" w:rsidP="003728DD">
      <w:pPr>
        <w:suppressAutoHyphens/>
        <w:autoSpaceDE w:val="0"/>
        <w:autoSpaceDN w:val="0"/>
        <w:adjustRightInd w:val="0"/>
        <w:spacing w:after="0" w:line="240" w:lineRule="auto"/>
        <w:jc w:val="center"/>
        <w:rPr>
          <w:rFonts w:ascii="Times New Roman" w:eastAsia="Times New Roman" w:hAnsi="Times New Roman" w:cs="Times New Roman"/>
          <w:b/>
          <w:bCs/>
          <w:sz w:val="28"/>
          <w:szCs w:val="28"/>
          <w:lang w:eastAsia="ar-SA"/>
        </w:rPr>
      </w:pPr>
    </w:p>
    <w:p w:rsidR="003728DD" w:rsidRPr="00EB7538" w:rsidRDefault="003728DD" w:rsidP="003728DD">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r w:rsidRPr="00EB7538">
        <w:rPr>
          <w:rFonts w:ascii="Times New Roman" w:eastAsia="Times New Roman" w:hAnsi="Times New Roman" w:cs="Times New Roman"/>
          <w:bCs/>
          <w:sz w:val="28"/>
          <w:szCs w:val="28"/>
          <w:lang w:eastAsia="ar-SA"/>
        </w:rPr>
        <w:t>ПОРЯДОК</w:t>
      </w:r>
    </w:p>
    <w:p w:rsidR="00EB7538" w:rsidRDefault="003728DD" w:rsidP="003728DD">
      <w:pPr>
        <w:suppressAutoHyphens/>
        <w:autoSpaceDE w:val="0"/>
        <w:autoSpaceDN w:val="0"/>
        <w:adjustRightInd w:val="0"/>
        <w:spacing w:after="0" w:line="240" w:lineRule="auto"/>
        <w:jc w:val="center"/>
        <w:rPr>
          <w:rFonts w:ascii="Times New Roman" w:eastAsia="Times New Roman" w:hAnsi="Times New Roman" w:cs="Times New Roman"/>
          <w:bCs/>
          <w:sz w:val="28"/>
          <w:szCs w:val="28"/>
        </w:rPr>
      </w:pPr>
      <w:r w:rsidRPr="00EB7538">
        <w:rPr>
          <w:rFonts w:ascii="Times New Roman" w:eastAsia="Times New Roman" w:hAnsi="Times New Roman" w:cs="Times New Roman"/>
          <w:bCs/>
          <w:sz w:val="28"/>
          <w:szCs w:val="28"/>
        </w:rPr>
        <w:t xml:space="preserve">формирования и ведения реестра источников доходов бюджета </w:t>
      </w:r>
    </w:p>
    <w:p w:rsidR="003728DD" w:rsidRPr="00EB7538" w:rsidRDefault="009978D1" w:rsidP="003728DD">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EB7538">
        <w:rPr>
          <w:rFonts w:ascii="Times New Roman" w:eastAsia="Times New Roman" w:hAnsi="Times New Roman" w:cs="Times New Roman"/>
          <w:sz w:val="28"/>
          <w:szCs w:val="28"/>
          <w:lang w:eastAsia="ar-SA"/>
        </w:rPr>
        <w:t>Парковского</w:t>
      </w:r>
      <w:r w:rsidR="003728DD" w:rsidRPr="00EB7538">
        <w:rPr>
          <w:rFonts w:ascii="Times New Roman" w:eastAsia="Times New Roman" w:hAnsi="Times New Roman" w:cs="Times New Roman"/>
          <w:sz w:val="28"/>
          <w:szCs w:val="28"/>
          <w:lang w:eastAsia="ar-SA"/>
        </w:rPr>
        <w:t xml:space="preserve"> сельского поселения Тихорецкого района</w:t>
      </w:r>
    </w:p>
    <w:p w:rsidR="003728DD" w:rsidRPr="003728DD" w:rsidRDefault="003728DD" w:rsidP="003728DD">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1. Настоящий Порядок </w:t>
      </w:r>
      <w:r w:rsidRPr="003728DD">
        <w:rPr>
          <w:rFonts w:ascii="Times New Roman" w:eastAsia="Times New Roman" w:hAnsi="Times New Roman" w:cs="Times New Roman"/>
          <w:bCs/>
          <w:sz w:val="28"/>
          <w:szCs w:val="28"/>
          <w:lang w:eastAsia="ar-SA"/>
        </w:rPr>
        <w:t xml:space="preserve">формирования и ведения реестра источников доходов бюджета </w:t>
      </w:r>
      <w:r w:rsidR="009978D1">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 Краснодарского края</w:t>
      </w:r>
      <w:r w:rsidRPr="003728DD">
        <w:rPr>
          <w:rFonts w:ascii="Times New Roman" w:eastAsia="Times New Roman" w:hAnsi="Times New Roman" w:cs="Times New Roman"/>
          <w:sz w:val="28"/>
          <w:szCs w:val="28"/>
          <w:lang w:eastAsia="ar-SA"/>
        </w:rPr>
        <w:t xml:space="preserve"> (далее – Порядок) определяет требования к составу информации, порядку формирования и ведения реестра источников доходов бюджета </w:t>
      </w:r>
      <w:r w:rsidR="009978D1">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ar-SA"/>
        </w:rPr>
      </w:pPr>
      <w:r w:rsidRPr="003728DD">
        <w:rPr>
          <w:rFonts w:ascii="Times New Roman" w:eastAsia="Times New Roman" w:hAnsi="Times New Roman" w:cs="Times New Roman"/>
          <w:sz w:val="28"/>
          <w:szCs w:val="28"/>
          <w:lang w:eastAsia="ar-SA"/>
        </w:rPr>
        <w:t xml:space="preserve">2. Реестр источников доходов бюджета </w:t>
      </w:r>
      <w:r w:rsidR="009978D1">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 Краснодарского края</w:t>
      </w:r>
      <w:r w:rsidRPr="003728DD">
        <w:rPr>
          <w:rFonts w:ascii="Times New Roman" w:eastAsia="Times New Roman" w:hAnsi="Times New Roman" w:cs="Times New Roman"/>
          <w:sz w:val="28"/>
          <w:szCs w:val="28"/>
          <w:lang w:eastAsia="ar-SA"/>
        </w:rPr>
        <w:t xml:space="preserve"> (далее – реестр источников доходов бюджета) формируется и ведётся в электронной форме в муниципальной информационной системе управления муниципальными финансами администрации </w:t>
      </w:r>
      <w:r w:rsidRPr="003728DD">
        <w:rPr>
          <w:rFonts w:ascii="Times New Roman" w:eastAsia="Times New Roman" w:hAnsi="Times New Roman" w:cs="Times New Roman"/>
          <w:bCs/>
          <w:sz w:val="28"/>
          <w:szCs w:val="28"/>
          <w:lang w:eastAsia="ar-SA"/>
        </w:rPr>
        <w:t>Тихорецкого района</w:t>
      </w:r>
      <w:r w:rsidRPr="003728DD">
        <w:rPr>
          <w:rFonts w:ascii="Times New Roman" w:eastAsia="Times New Roman" w:hAnsi="Times New Roman" w:cs="Times New Roman"/>
          <w:sz w:val="28"/>
          <w:szCs w:val="28"/>
          <w:lang w:eastAsia="ar-SA"/>
        </w:rPr>
        <w:t xml:space="preserve"> </w:t>
      </w:r>
      <w:r w:rsidRPr="003728DD">
        <w:rPr>
          <w:rFonts w:ascii="Times New Roman" w:eastAsia="Times New Roman" w:hAnsi="Times New Roman" w:cs="Times New Roman"/>
          <w:bCs/>
          <w:sz w:val="28"/>
          <w:szCs w:val="28"/>
          <w:lang w:eastAsia="ar-SA"/>
        </w:rPr>
        <w:t>Краснодарского края</w:t>
      </w:r>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3. </w:t>
      </w:r>
      <w:proofErr w:type="gramStart"/>
      <w:r w:rsidRPr="003728DD">
        <w:rPr>
          <w:rFonts w:ascii="Times New Roman" w:eastAsia="Times New Roman" w:hAnsi="Times New Roman" w:cs="Times New Roman"/>
          <w:sz w:val="28"/>
          <w:szCs w:val="28"/>
          <w:lang w:eastAsia="ar-SA"/>
        </w:rPr>
        <w:t xml:space="preserve">Реестр источников доходов бюджета </w:t>
      </w:r>
      <w:r w:rsidR="00FD248A">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w:t>
      </w:r>
      <w:r w:rsidRPr="003728DD">
        <w:rPr>
          <w:rFonts w:ascii="Times New Roman" w:eastAsia="Times New Roman" w:hAnsi="Times New Roman" w:cs="Times New Roman"/>
          <w:bCs/>
          <w:sz w:val="28"/>
          <w:szCs w:val="28"/>
          <w:lang w:eastAsia="ar-SA"/>
        </w:rPr>
        <w:t>Краснодарского края</w:t>
      </w:r>
      <w:r w:rsidRPr="003728DD">
        <w:rPr>
          <w:rFonts w:ascii="Times New Roman" w:eastAsia="Times New Roman" w:hAnsi="Times New Roman" w:cs="Times New Roman"/>
          <w:sz w:val="28"/>
          <w:szCs w:val="28"/>
          <w:lang w:eastAsia="ar-SA"/>
        </w:rPr>
        <w:t xml:space="preserve"> представляет собой свод информации о доходах бюджета </w:t>
      </w:r>
      <w:r w:rsidR="00FD248A">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w:t>
      </w:r>
      <w:r w:rsidRPr="003728DD">
        <w:rPr>
          <w:rFonts w:ascii="Times New Roman" w:eastAsia="Times New Roman" w:hAnsi="Times New Roman" w:cs="Times New Roman"/>
          <w:bCs/>
          <w:sz w:val="28"/>
          <w:szCs w:val="28"/>
          <w:lang w:eastAsia="ar-SA"/>
        </w:rPr>
        <w:t>Краснодарского края</w:t>
      </w:r>
      <w:r w:rsidRPr="003728DD">
        <w:rPr>
          <w:rFonts w:ascii="Times New Roman" w:eastAsia="Times New Roman" w:hAnsi="Times New Roman" w:cs="Times New Roman"/>
          <w:sz w:val="28"/>
          <w:szCs w:val="28"/>
          <w:lang w:eastAsia="ar-SA"/>
        </w:rPr>
        <w:t xml:space="preserve"> по источникам доходов бюджета </w:t>
      </w:r>
      <w:r w:rsidR="00FD248A">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формируемый в процессе составления, утверждения и исполнения бюджета </w:t>
      </w:r>
      <w:r w:rsidR="00FD248A">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на основании перечня источников доходов Российской Федерации.</w:t>
      </w:r>
      <w:proofErr w:type="gramEnd"/>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4. </w:t>
      </w:r>
      <w:proofErr w:type="gramStart"/>
      <w:r w:rsidRPr="003728DD">
        <w:rPr>
          <w:rFonts w:ascii="Times New Roman" w:eastAsia="Times New Roman" w:hAnsi="Times New Roman" w:cs="Times New Roman"/>
          <w:sz w:val="28"/>
          <w:szCs w:val="28"/>
          <w:lang w:eastAsia="ar-SA"/>
        </w:rPr>
        <w:t xml:space="preserve">Реестр источников доходов бюджета </w:t>
      </w:r>
      <w:r w:rsidR="00AF7A4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формируется и ведётся как единый информационный ресурс, в котором отражаются бюджетные данные на этапах составления, утверждения и исполнения решения Совета </w:t>
      </w:r>
      <w:r w:rsidR="00AF7A4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о бюджете </w:t>
      </w:r>
      <w:r w:rsidR="00AF7A4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(далее решения о бюджете) по источникам доходов бюджета </w:t>
      </w:r>
      <w:r w:rsidR="00AF7A4C">
        <w:rPr>
          <w:rFonts w:ascii="Times New Roman" w:eastAsia="Times New Roman" w:hAnsi="Times New Roman" w:cs="Times New Roman"/>
          <w:bCs/>
          <w:sz w:val="28"/>
          <w:szCs w:val="28"/>
          <w:lang w:eastAsia="ar-SA"/>
        </w:rPr>
        <w:lastRenderedPageBreak/>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и соответствующим им группам источников доходов</w:t>
      </w:r>
      <w:proofErr w:type="gramEnd"/>
      <w:r w:rsidRPr="003728DD">
        <w:rPr>
          <w:rFonts w:ascii="Times New Roman" w:eastAsia="Times New Roman" w:hAnsi="Times New Roman" w:cs="Times New Roman"/>
          <w:sz w:val="28"/>
          <w:szCs w:val="28"/>
          <w:lang w:eastAsia="ar-SA"/>
        </w:rPr>
        <w:t xml:space="preserve"> бюджета </w:t>
      </w:r>
      <w:r w:rsidR="00AF7A4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w:t>
      </w:r>
      <w:proofErr w:type="gramStart"/>
      <w:r w:rsidRPr="003728DD">
        <w:rPr>
          <w:rFonts w:ascii="Times New Roman" w:eastAsia="Times New Roman" w:hAnsi="Times New Roman" w:cs="Times New Roman"/>
          <w:sz w:val="28"/>
          <w:szCs w:val="28"/>
          <w:lang w:eastAsia="ar-SA"/>
        </w:rPr>
        <w:t>включенным</w:t>
      </w:r>
      <w:proofErr w:type="gramEnd"/>
      <w:r w:rsidRPr="003728DD">
        <w:rPr>
          <w:rFonts w:ascii="Times New Roman" w:eastAsia="Times New Roman" w:hAnsi="Times New Roman" w:cs="Times New Roman"/>
          <w:sz w:val="28"/>
          <w:szCs w:val="28"/>
          <w:lang w:eastAsia="ar-SA"/>
        </w:rPr>
        <w:t xml:space="preserve"> в перечень источников доходов Российской Федерации.</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5. Реестр источников доходов бюджета </w:t>
      </w:r>
      <w:r w:rsidR="00B40C91">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включая информацию, указанную в пунктах 11 и 12 настоящего Порядка, ведется на государственном языке Российской Федерации.</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6. Реестр источников доходов бюджета </w:t>
      </w:r>
      <w:r w:rsidR="00B40C91">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включая информацию, указанную в пунктах 11 и 12 настоящего Порядка, хранится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7. </w:t>
      </w:r>
      <w:proofErr w:type="gramStart"/>
      <w:r w:rsidRPr="003728DD">
        <w:rPr>
          <w:rFonts w:ascii="Times New Roman" w:eastAsia="Times New Roman" w:hAnsi="Times New Roman" w:cs="Times New Roman"/>
          <w:sz w:val="28"/>
          <w:szCs w:val="28"/>
          <w:lang w:eastAsia="ar-SA"/>
        </w:rPr>
        <w:t xml:space="preserve">При формировании и ведении реестра источников доходов бюджета </w:t>
      </w:r>
      <w:r w:rsidR="00B40C91">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в муниципальной информационной системе управления муниципальными финансами используются усиленные квалифицированные электронные подписи лиц, уполномоченных действовать от имени участников процесса ведения реестра источников доходов бюджета </w:t>
      </w:r>
      <w:r w:rsidR="00B40C91">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(далее - электронные подписи), указанных в </w:t>
      </w:r>
      <w:hyperlink w:anchor="Par43" w:history="1">
        <w:r w:rsidRPr="003728DD">
          <w:rPr>
            <w:rFonts w:ascii="Times New Roman" w:eastAsia="Times New Roman" w:hAnsi="Times New Roman" w:cs="Times New Roman"/>
            <w:sz w:val="28"/>
            <w:szCs w:val="28"/>
            <w:lang w:eastAsia="ar-SA"/>
          </w:rPr>
          <w:t>пункте 9</w:t>
        </w:r>
      </w:hyperlink>
      <w:r w:rsidRPr="003728DD">
        <w:rPr>
          <w:rFonts w:ascii="Times New Roman" w:eastAsia="Times New Roman" w:hAnsi="Times New Roman" w:cs="Times New Roman"/>
          <w:sz w:val="28"/>
          <w:szCs w:val="28"/>
          <w:lang w:eastAsia="ar-SA"/>
        </w:rPr>
        <w:t xml:space="preserve"> настоящего Порядка.</w:t>
      </w:r>
      <w:proofErr w:type="gramEnd"/>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0" w:name="Par41"/>
      <w:bookmarkEnd w:id="0"/>
      <w:r w:rsidRPr="003728DD">
        <w:rPr>
          <w:rFonts w:ascii="Times New Roman" w:eastAsia="Times New Roman" w:hAnsi="Times New Roman" w:cs="Times New Roman"/>
          <w:sz w:val="28"/>
          <w:szCs w:val="28"/>
          <w:lang w:eastAsia="ar-SA"/>
        </w:rPr>
        <w:t xml:space="preserve">8. Реестр источников доходов бюджета </w:t>
      </w:r>
      <w:r w:rsidR="006765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ведется финансово</w:t>
      </w:r>
      <w:r w:rsidR="00490601">
        <w:rPr>
          <w:rFonts w:ascii="Times New Roman" w:eastAsia="Times New Roman" w:hAnsi="Times New Roman" w:cs="Times New Roman"/>
          <w:sz w:val="28"/>
          <w:szCs w:val="28"/>
          <w:lang w:eastAsia="ar-SA"/>
        </w:rPr>
        <w:t>й службой</w:t>
      </w:r>
      <w:r w:rsidRPr="003728DD">
        <w:rPr>
          <w:rFonts w:ascii="Times New Roman" w:eastAsia="Times New Roman" w:hAnsi="Times New Roman" w:cs="Times New Roman"/>
          <w:sz w:val="28"/>
          <w:szCs w:val="28"/>
          <w:lang w:eastAsia="ar-SA"/>
        </w:rPr>
        <w:t xml:space="preserve"> администрации </w:t>
      </w:r>
      <w:r w:rsidR="006765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(далее – финансов</w:t>
      </w:r>
      <w:r w:rsidR="00490601">
        <w:rPr>
          <w:rFonts w:ascii="Times New Roman" w:eastAsia="Times New Roman" w:hAnsi="Times New Roman" w:cs="Times New Roman"/>
          <w:sz w:val="28"/>
          <w:szCs w:val="28"/>
          <w:lang w:eastAsia="ar-SA"/>
        </w:rPr>
        <w:t>ая</w:t>
      </w:r>
      <w:r w:rsidRPr="003728DD">
        <w:rPr>
          <w:rFonts w:ascii="Times New Roman" w:eastAsia="Times New Roman" w:hAnsi="Times New Roman" w:cs="Times New Roman"/>
          <w:sz w:val="28"/>
          <w:szCs w:val="28"/>
          <w:lang w:eastAsia="ar-SA"/>
        </w:rPr>
        <w:t xml:space="preserve"> </w:t>
      </w:r>
      <w:r w:rsidR="00490601">
        <w:rPr>
          <w:rFonts w:ascii="Times New Roman" w:eastAsia="Times New Roman" w:hAnsi="Times New Roman" w:cs="Times New Roman"/>
          <w:sz w:val="28"/>
          <w:szCs w:val="28"/>
          <w:lang w:eastAsia="ar-SA"/>
        </w:rPr>
        <w:t>служба</w:t>
      </w:r>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 w:name="Par43"/>
      <w:bookmarkEnd w:id="1"/>
      <w:r w:rsidRPr="003728DD">
        <w:rPr>
          <w:rFonts w:ascii="Times New Roman" w:eastAsia="Times New Roman" w:hAnsi="Times New Roman" w:cs="Times New Roman"/>
          <w:sz w:val="28"/>
          <w:szCs w:val="28"/>
          <w:lang w:eastAsia="ar-SA"/>
        </w:rPr>
        <w:t xml:space="preserve">9. </w:t>
      </w:r>
      <w:proofErr w:type="gramStart"/>
      <w:r w:rsidRPr="003728DD">
        <w:rPr>
          <w:rFonts w:ascii="Times New Roman" w:eastAsia="Times New Roman" w:hAnsi="Times New Roman" w:cs="Times New Roman"/>
          <w:sz w:val="28"/>
          <w:szCs w:val="28"/>
          <w:lang w:eastAsia="ar-SA"/>
        </w:rPr>
        <w:t xml:space="preserve">В целях ведения реестра источников доходов бюджета </w:t>
      </w:r>
      <w:r w:rsidR="006765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финансов</w:t>
      </w:r>
      <w:r w:rsidR="003C6C1C">
        <w:rPr>
          <w:rFonts w:ascii="Times New Roman" w:eastAsia="Times New Roman" w:hAnsi="Times New Roman" w:cs="Times New Roman"/>
          <w:sz w:val="28"/>
          <w:szCs w:val="28"/>
          <w:lang w:eastAsia="ar-SA"/>
        </w:rPr>
        <w:t>ая</w:t>
      </w:r>
      <w:r w:rsidRPr="003728DD">
        <w:rPr>
          <w:rFonts w:ascii="Times New Roman" w:eastAsia="Times New Roman" w:hAnsi="Times New Roman" w:cs="Times New Roman"/>
          <w:sz w:val="28"/>
          <w:szCs w:val="28"/>
          <w:lang w:eastAsia="ar-SA"/>
        </w:rPr>
        <w:t xml:space="preserve"> </w:t>
      </w:r>
      <w:r w:rsidR="003C6C1C">
        <w:rPr>
          <w:rFonts w:ascii="Times New Roman" w:eastAsia="Times New Roman" w:hAnsi="Times New Roman" w:cs="Times New Roman"/>
          <w:sz w:val="28"/>
          <w:szCs w:val="28"/>
          <w:lang w:eastAsia="ar-SA"/>
        </w:rPr>
        <w:t>служба</w:t>
      </w:r>
      <w:r w:rsidRPr="003728DD">
        <w:rPr>
          <w:rFonts w:ascii="Times New Roman" w:eastAsia="Times New Roman" w:hAnsi="Times New Roman" w:cs="Times New Roman"/>
          <w:sz w:val="28"/>
          <w:szCs w:val="28"/>
          <w:lang w:eastAsia="ar-SA"/>
        </w:rPr>
        <w:t xml:space="preserve">, органы местного самоуправления </w:t>
      </w:r>
      <w:r w:rsidR="006765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 Краснодарского края</w:t>
      </w:r>
      <w:r w:rsidRPr="003728DD">
        <w:rPr>
          <w:rFonts w:ascii="Times New Roman" w:eastAsia="Times New Roman" w:hAnsi="Times New Roman" w:cs="Times New Roman"/>
          <w:sz w:val="28"/>
          <w:szCs w:val="28"/>
          <w:lang w:eastAsia="ar-SA"/>
        </w:rPr>
        <w:t xml:space="preserve">, казенные учреждения, иные организации, осуществляющие бюджетные полномочия главных администраторов доходов бюджета </w:t>
      </w:r>
      <w:r w:rsidR="006765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и (или) администраторы доходов бюджета </w:t>
      </w:r>
      <w:r w:rsidR="006765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органы и организации, осуществляющие оказание (выполнение) муниципальных услуг (выполнение работ</w:t>
      </w:r>
      <w:proofErr w:type="gramEnd"/>
      <w:r w:rsidRPr="003728DD">
        <w:rPr>
          <w:rFonts w:ascii="Times New Roman" w:eastAsia="Times New Roman" w:hAnsi="Times New Roman" w:cs="Times New Roman"/>
          <w:sz w:val="28"/>
          <w:szCs w:val="28"/>
          <w:lang w:eastAsia="ar-SA"/>
        </w:rPr>
        <w:t xml:space="preserve">), </w:t>
      </w:r>
      <w:proofErr w:type="gramStart"/>
      <w:r w:rsidRPr="003728DD">
        <w:rPr>
          <w:rFonts w:ascii="Times New Roman" w:eastAsia="Times New Roman" w:hAnsi="Times New Roman" w:cs="Times New Roman"/>
          <w:sz w:val="28"/>
          <w:szCs w:val="28"/>
          <w:lang w:eastAsia="ar-SA"/>
        </w:rPr>
        <w:t xml:space="preserve">предусматривающих за их оказание (выполнение) взимание платы по источнику доходов бюджета (в случае если указанные органы и организации не осуществляют бюджетных полномочий администраторов доходов бюджета) (далее - участники процесса ведения реестра источников доходов бюджета </w:t>
      </w:r>
      <w:r w:rsidR="00B34093">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обеспечивают предоставление сведений, необходимых для ведения реестра источников доходов бюджета </w:t>
      </w:r>
      <w:r w:rsidR="00B34093">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в соответствии с настоящим Порядком.</w:t>
      </w:r>
      <w:proofErr w:type="gramEnd"/>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10. Ответственность за полноту и достоверность информации, а также своевременность ее включения в реестр источников доходов бюджета </w:t>
      </w:r>
      <w:r w:rsidR="00B34093">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несут участники </w:t>
      </w:r>
      <w:proofErr w:type="gramStart"/>
      <w:r w:rsidRPr="003728DD">
        <w:rPr>
          <w:rFonts w:ascii="Times New Roman" w:eastAsia="Times New Roman" w:hAnsi="Times New Roman" w:cs="Times New Roman"/>
          <w:sz w:val="28"/>
          <w:szCs w:val="28"/>
          <w:lang w:eastAsia="ar-SA"/>
        </w:rPr>
        <w:lastRenderedPageBreak/>
        <w:t>процесса ведения реестра источников доходов бюджета</w:t>
      </w:r>
      <w:proofErr w:type="gramEnd"/>
      <w:r w:rsidRPr="003728DD">
        <w:rPr>
          <w:rFonts w:ascii="Times New Roman" w:eastAsia="Times New Roman" w:hAnsi="Times New Roman" w:cs="Times New Roman"/>
          <w:sz w:val="28"/>
          <w:szCs w:val="28"/>
          <w:lang w:eastAsia="ar-SA"/>
        </w:rPr>
        <w:t xml:space="preserve"> </w:t>
      </w:r>
      <w:r w:rsidR="00B34093">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2" w:name="Par45"/>
      <w:bookmarkEnd w:id="2"/>
      <w:r w:rsidRPr="003728DD">
        <w:rPr>
          <w:rFonts w:ascii="Times New Roman" w:eastAsia="Times New Roman" w:hAnsi="Times New Roman" w:cs="Times New Roman"/>
          <w:sz w:val="28"/>
          <w:szCs w:val="28"/>
          <w:lang w:eastAsia="ar-SA"/>
        </w:rPr>
        <w:t xml:space="preserve">11. В реестр источников доходов бюджета </w:t>
      </w:r>
      <w:r w:rsidR="008E3C36">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в отношении каждого источника дохода бюджета включается следующая информация:</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3" w:name="Par46"/>
      <w:bookmarkEnd w:id="3"/>
      <w:r w:rsidRPr="003728DD">
        <w:rPr>
          <w:rFonts w:ascii="Times New Roman" w:eastAsia="Times New Roman" w:hAnsi="Times New Roman" w:cs="Times New Roman"/>
          <w:sz w:val="28"/>
          <w:szCs w:val="28"/>
          <w:lang w:eastAsia="ar-SA"/>
        </w:rPr>
        <w:t>а) наименование источника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б)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в) наименование группы источников доходов бюджета, </w:t>
      </w:r>
      <w:proofErr w:type="gramStart"/>
      <w:r w:rsidRPr="003728DD">
        <w:rPr>
          <w:rFonts w:ascii="Times New Roman" w:eastAsia="Times New Roman" w:hAnsi="Times New Roman" w:cs="Times New Roman"/>
          <w:sz w:val="28"/>
          <w:szCs w:val="28"/>
          <w:lang w:eastAsia="ar-SA"/>
        </w:rPr>
        <w:t>в</w:t>
      </w:r>
      <w:proofErr w:type="gramEnd"/>
      <w:r w:rsidRPr="003728DD">
        <w:rPr>
          <w:rFonts w:ascii="Times New Roman" w:eastAsia="Times New Roman" w:hAnsi="Times New Roman" w:cs="Times New Roman"/>
          <w:sz w:val="28"/>
          <w:szCs w:val="28"/>
          <w:lang w:eastAsia="ar-SA"/>
        </w:rPr>
        <w:t xml:space="preserve"> </w:t>
      </w:r>
      <w:proofErr w:type="gramStart"/>
      <w:r w:rsidRPr="003728DD">
        <w:rPr>
          <w:rFonts w:ascii="Times New Roman" w:eastAsia="Times New Roman" w:hAnsi="Times New Roman" w:cs="Times New Roman"/>
          <w:sz w:val="28"/>
          <w:szCs w:val="28"/>
          <w:lang w:eastAsia="ar-SA"/>
        </w:rPr>
        <w:t>которую</w:t>
      </w:r>
      <w:proofErr w:type="gramEnd"/>
      <w:r w:rsidRPr="003728DD">
        <w:rPr>
          <w:rFonts w:ascii="Times New Roman" w:eastAsia="Times New Roman" w:hAnsi="Times New Roman" w:cs="Times New Roman"/>
          <w:sz w:val="28"/>
          <w:szCs w:val="28"/>
          <w:lang w:eastAsia="ar-SA"/>
        </w:rPr>
        <w:t xml:space="preserve"> входит источник дохода бюджета, и ее идентификационный код по перечню источников доходов Российской Федерации;</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г) информация о публично-правовом образовании, в доход бюджета которого зачисляются платежи, являющиеся источником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4" w:name="Par50"/>
      <w:bookmarkEnd w:id="4"/>
      <w:r w:rsidRPr="003728DD">
        <w:rPr>
          <w:rFonts w:ascii="Times New Roman" w:eastAsia="Times New Roman" w:hAnsi="Times New Roman" w:cs="Times New Roman"/>
          <w:sz w:val="28"/>
          <w:szCs w:val="28"/>
          <w:lang w:eastAsia="ar-SA"/>
        </w:rPr>
        <w:t xml:space="preserve">д) информация об органах местного самоуправления </w:t>
      </w:r>
      <w:r w:rsidR="008E3C36">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казенных учреждениях, иных организациях, осуществляющих бюджетные полномочия главных администраторов доходов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5" w:name="Par51"/>
      <w:bookmarkEnd w:id="5"/>
      <w:r w:rsidRPr="003728DD">
        <w:rPr>
          <w:rFonts w:ascii="Times New Roman" w:eastAsia="Times New Roman" w:hAnsi="Times New Roman" w:cs="Times New Roman"/>
          <w:sz w:val="28"/>
          <w:szCs w:val="28"/>
          <w:lang w:eastAsia="ar-SA"/>
        </w:rPr>
        <w:t xml:space="preserve">е)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Совета </w:t>
      </w:r>
      <w:r w:rsidR="00A044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о бюджете </w:t>
      </w:r>
      <w:r w:rsidR="00A0447C">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(далее - решения о бюджете);</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6" w:name="Par52"/>
      <w:bookmarkEnd w:id="6"/>
      <w:r w:rsidRPr="003728DD">
        <w:rPr>
          <w:rFonts w:ascii="Times New Roman" w:eastAsia="Times New Roman" w:hAnsi="Times New Roman" w:cs="Times New Roman"/>
          <w:sz w:val="28"/>
          <w:szCs w:val="28"/>
          <w:lang w:eastAsia="ar-SA"/>
        </w:rPr>
        <w:t>ж)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ar-SA"/>
        </w:rPr>
      </w:pPr>
      <w:bookmarkStart w:id="7" w:name="Par53"/>
      <w:bookmarkEnd w:id="7"/>
      <w:r w:rsidRPr="003728DD">
        <w:rPr>
          <w:rFonts w:ascii="Times New Roman" w:eastAsia="Times New Roman" w:hAnsi="Times New Roman" w:cs="Times New Roman"/>
          <w:sz w:val="28"/>
          <w:szCs w:val="28"/>
          <w:lang w:eastAsia="ar-SA"/>
        </w:rPr>
        <w:t>з)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учетом решения о внесении изменений в решение о бюджете;</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8" w:name="Par54"/>
      <w:bookmarkEnd w:id="8"/>
      <w:r w:rsidRPr="003728DD">
        <w:rPr>
          <w:rFonts w:ascii="Times New Roman" w:eastAsia="Times New Roman" w:hAnsi="Times New Roman" w:cs="Times New Roman"/>
          <w:sz w:val="28"/>
          <w:szCs w:val="28"/>
          <w:lang w:eastAsia="ar-SA"/>
        </w:rPr>
        <w:t>и)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9" w:name="Par55"/>
      <w:bookmarkEnd w:id="9"/>
      <w:r w:rsidRPr="003728DD">
        <w:rPr>
          <w:rFonts w:ascii="Times New Roman" w:eastAsia="Times New Roman" w:hAnsi="Times New Roman" w:cs="Times New Roman"/>
          <w:sz w:val="28"/>
          <w:szCs w:val="28"/>
          <w:lang w:eastAsia="ar-SA"/>
        </w:rPr>
        <w:t>к) показатели кассовых поступлений по коду классификации доходов бюджета, соответствующему источнику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0" w:name="Par56"/>
      <w:bookmarkEnd w:id="10"/>
      <w:r w:rsidRPr="003728DD">
        <w:rPr>
          <w:rFonts w:ascii="Times New Roman" w:eastAsia="Times New Roman" w:hAnsi="Times New Roman" w:cs="Times New Roman"/>
          <w:sz w:val="28"/>
          <w:szCs w:val="28"/>
          <w:lang w:eastAsia="ar-SA"/>
        </w:rPr>
        <w:t>л)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об исполнении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1" w:name="Par60"/>
      <w:bookmarkEnd w:id="11"/>
      <w:r w:rsidRPr="003728DD">
        <w:rPr>
          <w:rFonts w:ascii="Times New Roman" w:eastAsia="Times New Roman" w:hAnsi="Times New Roman" w:cs="Times New Roman"/>
          <w:sz w:val="28"/>
          <w:szCs w:val="28"/>
          <w:lang w:eastAsia="ar-SA"/>
        </w:rPr>
        <w:t>12. В реестр источников доходов бюджета в отношении платежей, являющихся источником дохода бюджета, включается следующая информация:</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2" w:name="Par61"/>
      <w:bookmarkEnd w:id="12"/>
      <w:r w:rsidRPr="003728DD">
        <w:rPr>
          <w:rFonts w:ascii="Times New Roman" w:eastAsia="Times New Roman" w:hAnsi="Times New Roman" w:cs="Times New Roman"/>
          <w:sz w:val="28"/>
          <w:szCs w:val="28"/>
          <w:lang w:eastAsia="ar-SA"/>
        </w:rPr>
        <w:t>а) наименование источника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lastRenderedPageBreak/>
        <w:t>б) код (коды) классификации доходов бюджета, соответствующий источнику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в) идентификационный код по перечню источников доходов Российской Федерации, соответствующий источнику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г) информация о публично-правовом образовании, в доход бюджета которого зачисляются платежи, являющиеся источником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д) информация об органах местного самоуправления </w:t>
      </w:r>
      <w:r w:rsidR="00FF7DA4">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казенных учреждениях, иных организациях, осуществляющих бюджетные полномочия главных администраторов доходов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е) информация об органах местного самоуправления </w:t>
      </w:r>
      <w:r w:rsidR="00FF7DA4">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казенных учреждениях, иных организациях, осуществляющих бюджетные полномочия администраторов доходов бюджета по источнику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3" w:name="Par67"/>
      <w:bookmarkEnd w:id="13"/>
      <w:r w:rsidRPr="003728DD">
        <w:rPr>
          <w:rFonts w:ascii="Times New Roman" w:eastAsia="Times New Roman" w:hAnsi="Times New Roman" w:cs="Times New Roman"/>
          <w:sz w:val="28"/>
          <w:szCs w:val="28"/>
          <w:lang w:eastAsia="ar-SA"/>
        </w:rPr>
        <w:t>ж)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4" w:name="Par68"/>
      <w:bookmarkEnd w:id="14"/>
      <w:r w:rsidRPr="003728DD">
        <w:rPr>
          <w:rFonts w:ascii="Times New Roman" w:eastAsia="Times New Roman" w:hAnsi="Times New Roman" w:cs="Times New Roman"/>
          <w:sz w:val="28"/>
          <w:szCs w:val="28"/>
          <w:lang w:eastAsia="ar-SA"/>
        </w:rPr>
        <w:t>з)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5" w:name="Par69"/>
      <w:bookmarkEnd w:id="15"/>
      <w:proofErr w:type="gramStart"/>
      <w:r w:rsidRPr="003728DD">
        <w:rPr>
          <w:rFonts w:ascii="Times New Roman" w:eastAsia="Times New Roman" w:hAnsi="Times New Roman" w:cs="Times New Roman"/>
          <w:sz w:val="28"/>
          <w:szCs w:val="28"/>
          <w:lang w:eastAsia="ar-SA"/>
        </w:rPr>
        <w:t>и)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roofErr w:type="gramEnd"/>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6" w:name="Par70"/>
      <w:bookmarkEnd w:id="16"/>
      <w:r w:rsidRPr="003728DD">
        <w:rPr>
          <w:rFonts w:ascii="Times New Roman" w:eastAsia="Times New Roman" w:hAnsi="Times New Roman" w:cs="Times New Roman"/>
          <w:sz w:val="28"/>
          <w:szCs w:val="28"/>
          <w:lang w:eastAsia="ar-SA"/>
        </w:rPr>
        <w:t>к)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7" w:name="Par71"/>
      <w:bookmarkEnd w:id="17"/>
      <w:r w:rsidRPr="003728DD">
        <w:rPr>
          <w:rFonts w:ascii="Times New Roman" w:eastAsia="Times New Roman" w:hAnsi="Times New Roman" w:cs="Times New Roman"/>
          <w:sz w:val="28"/>
          <w:szCs w:val="28"/>
          <w:lang w:eastAsia="ar-SA"/>
        </w:rPr>
        <w:t>л)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8" w:name="Par72"/>
      <w:bookmarkEnd w:id="18"/>
      <w:r w:rsidRPr="003728DD">
        <w:rPr>
          <w:rFonts w:ascii="Times New Roman" w:eastAsia="Times New Roman" w:hAnsi="Times New Roman" w:cs="Times New Roman"/>
          <w:sz w:val="28"/>
          <w:szCs w:val="28"/>
          <w:lang w:eastAsia="ar-SA"/>
        </w:rPr>
        <w:t xml:space="preserve">м) информация о количестве оказанных муниципальных услуг (выполненных работ), иных действий органов местного самоуправления </w:t>
      </w:r>
      <w:r w:rsidR="0029576F">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муниципальных учреждений, иных организаций, за которые осуществлена уплата платежей, являющихся источником дохода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13. </w:t>
      </w:r>
      <w:proofErr w:type="gramStart"/>
      <w:r w:rsidRPr="003728DD">
        <w:rPr>
          <w:rFonts w:ascii="Times New Roman" w:eastAsia="Times New Roman" w:hAnsi="Times New Roman" w:cs="Times New Roman"/>
          <w:sz w:val="28"/>
          <w:szCs w:val="28"/>
          <w:lang w:eastAsia="ar-SA"/>
        </w:rPr>
        <w:t>В реестре источников доходов бюджета также формируется консолидированная и (или)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бюджета на основе перечня источников доходов Российской Федерации.</w:t>
      </w:r>
      <w:proofErr w:type="gramEnd"/>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lastRenderedPageBreak/>
        <w:t xml:space="preserve">14. </w:t>
      </w:r>
      <w:proofErr w:type="gramStart"/>
      <w:r w:rsidRPr="003728DD">
        <w:rPr>
          <w:rFonts w:ascii="Times New Roman" w:eastAsia="Times New Roman" w:hAnsi="Times New Roman" w:cs="Times New Roman"/>
          <w:sz w:val="28"/>
          <w:szCs w:val="28"/>
          <w:lang w:eastAsia="ar-SA"/>
        </w:rPr>
        <w:t xml:space="preserve">Информация, указанная в </w:t>
      </w:r>
      <w:hyperlink w:anchor="Par46" w:history="1">
        <w:r w:rsidRPr="003728DD">
          <w:rPr>
            <w:rFonts w:ascii="Times New Roman" w:eastAsia="Times New Roman" w:hAnsi="Times New Roman" w:cs="Times New Roman"/>
            <w:sz w:val="28"/>
            <w:szCs w:val="28"/>
            <w:lang w:eastAsia="ar-SA"/>
          </w:rPr>
          <w:t xml:space="preserve">подпунктах </w:t>
        </w:r>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а</w:t>
        </w:r>
      </w:hyperlink>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 </w:t>
      </w:r>
      <w:hyperlink w:anchor="Par50" w:history="1">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д</w:t>
        </w:r>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и </w:t>
      </w:r>
      <w:hyperlink w:anchor="Par61" w:history="1">
        <w:r w:rsidRPr="003728DD">
          <w:rPr>
            <w:rFonts w:ascii="Times New Roman" w:eastAsia="Times New Roman" w:hAnsi="Times New Roman" w:cs="Times New Roman"/>
            <w:sz w:val="28"/>
            <w:szCs w:val="28"/>
            <w:lang w:eastAsia="ar-SA"/>
          </w:rPr>
          <w:t xml:space="preserve">подпунктах </w:t>
        </w:r>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а</w:t>
        </w:r>
      </w:hyperlink>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 </w:t>
      </w:r>
      <w:hyperlink w:anchor="Par67" w:history="1">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ж</w:t>
        </w:r>
        <w:r w:rsidR="00254C86">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12</w:t>
        </w:r>
      </w:hyperlink>
      <w:r w:rsidRPr="003728DD">
        <w:rPr>
          <w:rFonts w:ascii="Times New Roman" w:eastAsia="Times New Roman" w:hAnsi="Times New Roman" w:cs="Times New Roman"/>
          <w:sz w:val="28"/>
          <w:szCs w:val="28"/>
          <w:lang w:eastAsia="ar-SA"/>
        </w:rPr>
        <w:t xml:space="preserve"> настоящего Порядка, формируется и изменяется на основе перечня источников доходов Российской Федерации путем обмена данными между государственными и муниципальными информационными системами управления государственными и муниципальными финансами, в которых осуществляется формирование и ведение перечня источников доходов Российской Федерации и реестров источников доходов бюджетов.</w:t>
      </w:r>
      <w:proofErr w:type="gramEnd"/>
    </w:p>
    <w:p w:rsidR="003728DD" w:rsidRPr="003728DD" w:rsidRDefault="003728DD" w:rsidP="003728DD">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15. Информация, указанная в </w:t>
      </w:r>
      <w:hyperlink w:anchor="Par51" w:history="1">
        <w:r w:rsidRPr="003728DD">
          <w:rPr>
            <w:rFonts w:ascii="Times New Roman" w:eastAsia="Times New Roman" w:hAnsi="Times New Roman" w:cs="Times New Roman"/>
            <w:sz w:val="28"/>
            <w:szCs w:val="28"/>
            <w:lang w:eastAsia="ar-SA"/>
          </w:rPr>
          <w:t xml:space="preserve">подпунктах </w:t>
        </w:r>
        <w:r w:rsidR="00C116F8">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е</w:t>
        </w:r>
      </w:hyperlink>
      <w:r w:rsidR="00C116F8">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и </w:t>
      </w:r>
      <w:hyperlink w:anchor="Par54" w:history="1">
        <w:r w:rsidR="00C116F8">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и</w:t>
        </w:r>
        <w:r w:rsidR="00C116F8">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настоящего Порядка, формируется и ведется на основании прогнозов поступления доходов бюджета, информация, указанная в </w:t>
      </w:r>
      <w:hyperlink r:id="rId7" w:history="1">
        <w:proofErr w:type="gramStart"/>
        <w:r w:rsidRPr="003728DD">
          <w:rPr>
            <w:rFonts w:ascii="Times New Roman" w:eastAsia="Times New Roman" w:hAnsi="Times New Roman" w:cs="Times New Roman"/>
            <w:sz w:val="28"/>
            <w:szCs w:val="28"/>
            <w:lang w:eastAsia="ar-SA"/>
          </w:rPr>
          <w:t xml:space="preserve">подпунктах </w:t>
        </w:r>
        <w:r w:rsidR="00C116F8">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ж</w:t>
        </w:r>
        <w:proofErr w:type="gramEnd"/>
      </w:hyperlink>
      <w:r w:rsidR="00C116F8">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и </w:t>
      </w:r>
      <w:hyperlink r:id="rId8" w:history="1">
        <w:r w:rsidR="00C116F8">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з</w:t>
        </w:r>
        <w:r w:rsidR="00796BB2">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настоящего Порядка, формируется и ведется на основании решения о бюджете.</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16. Информация, указанная в </w:t>
      </w:r>
      <w:hyperlink w:anchor="Par69" w:history="1">
        <w:r w:rsidR="00796BB2">
          <w:rPr>
            <w:rFonts w:ascii="Times New Roman" w:eastAsia="Times New Roman" w:hAnsi="Times New Roman" w:cs="Times New Roman"/>
            <w:sz w:val="28"/>
            <w:szCs w:val="28"/>
            <w:lang w:eastAsia="ar-SA"/>
          </w:rPr>
          <w:t>подпунктах «</w:t>
        </w:r>
        <w:r w:rsidRPr="003728DD">
          <w:rPr>
            <w:rFonts w:ascii="Times New Roman" w:eastAsia="Times New Roman" w:hAnsi="Times New Roman" w:cs="Times New Roman"/>
            <w:sz w:val="28"/>
            <w:szCs w:val="28"/>
            <w:lang w:eastAsia="ar-SA"/>
          </w:rPr>
          <w:t>и</w:t>
        </w:r>
      </w:hyperlink>
      <w:r w:rsidR="00796BB2">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и </w:t>
      </w:r>
      <w:hyperlink w:anchor="Par71" w:history="1">
        <w:r w:rsidR="00796BB2">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л</w:t>
        </w:r>
        <w:r w:rsidR="00796BB2">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12</w:t>
        </w:r>
      </w:hyperlink>
      <w:r w:rsidRPr="003728DD">
        <w:rPr>
          <w:rFonts w:ascii="Times New Roman" w:eastAsia="Times New Roman" w:hAnsi="Times New Roman" w:cs="Times New Roman"/>
          <w:sz w:val="28"/>
          <w:szCs w:val="28"/>
          <w:lang w:eastAsia="ar-SA"/>
        </w:rPr>
        <w:t xml:space="preserve">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администрацией, в соответствии с установленным порядком ведения Государственной информационной системы о государственных и муниципальных платежах.</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17. Информация, указанная в </w:t>
      </w:r>
      <w:hyperlink w:anchor="Par55" w:history="1">
        <w:r w:rsidRPr="003728DD">
          <w:rPr>
            <w:rFonts w:ascii="Times New Roman" w:eastAsia="Times New Roman" w:hAnsi="Times New Roman" w:cs="Times New Roman"/>
            <w:sz w:val="28"/>
            <w:szCs w:val="28"/>
            <w:lang w:eastAsia="ar-SA"/>
          </w:rPr>
          <w:t xml:space="preserve">подпункте </w:t>
        </w:r>
        <w:r w:rsidR="00796BB2">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к</w:t>
        </w:r>
        <w:r w:rsidR="00796BB2">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настоящего Порядка, формируется на основании соответствующих сведений реестра источников доходов Российской Федерации, формируемого в порядке, установленном Министерством финансов Российской Федерации.</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18. Финансовый отдел обеспечивает включение в реестр источников доходов бюджета информации, указанной в </w:t>
      </w:r>
      <w:hyperlink w:anchor="Par45" w:history="1">
        <w:r w:rsidRPr="003728DD">
          <w:rPr>
            <w:rFonts w:ascii="Times New Roman" w:eastAsia="Times New Roman" w:hAnsi="Times New Roman" w:cs="Times New Roman"/>
            <w:sz w:val="28"/>
            <w:szCs w:val="28"/>
            <w:lang w:eastAsia="ar-SA"/>
          </w:rPr>
          <w:t>пунктах 11</w:t>
        </w:r>
      </w:hyperlink>
      <w:r w:rsidRPr="003728DD">
        <w:rPr>
          <w:rFonts w:ascii="Times New Roman" w:eastAsia="Times New Roman" w:hAnsi="Times New Roman" w:cs="Times New Roman"/>
          <w:sz w:val="28"/>
          <w:szCs w:val="28"/>
          <w:lang w:eastAsia="ar-SA"/>
        </w:rPr>
        <w:t xml:space="preserve"> и </w:t>
      </w:r>
      <w:hyperlink w:anchor="Par60" w:history="1">
        <w:r w:rsidRPr="003728DD">
          <w:rPr>
            <w:rFonts w:ascii="Times New Roman" w:eastAsia="Times New Roman" w:hAnsi="Times New Roman" w:cs="Times New Roman"/>
            <w:sz w:val="28"/>
            <w:szCs w:val="28"/>
            <w:lang w:eastAsia="ar-SA"/>
          </w:rPr>
          <w:t>12</w:t>
        </w:r>
      </w:hyperlink>
      <w:r w:rsidRPr="003728DD">
        <w:rPr>
          <w:rFonts w:ascii="Times New Roman" w:eastAsia="Times New Roman" w:hAnsi="Times New Roman" w:cs="Times New Roman"/>
          <w:sz w:val="28"/>
          <w:szCs w:val="28"/>
          <w:lang w:eastAsia="ar-SA"/>
        </w:rPr>
        <w:t xml:space="preserve"> настоящего Порядка, в следующие сроки:</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а) информации, указанной в </w:t>
      </w:r>
      <w:hyperlink w:anchor="Par46" w:history="1">
        <w:r w:rsidRPr="003728DD">
          <w:rPr>
            <w:rFonts w:ascii="Times New Roman" w:eastAsia="Times New Roman" w:hAnsi="Times New Roman" w:cs="Times New Roman"/>
            <w:sz w:val="28"/>
            <w:szCs w:val="28"/>
            <w:lang w:eastAsia="ar-SA"/>
          </w:rPr>
          <w:t xml:space="preserve">подпунктах </w:t>
        </w:r>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а</w:t>
        </w:r>
      </w:hyperlink>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 </w:t>
      </w:r>
      <w:hyperlink w:anchor="Par50" w:history="1">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д</w:t>
        </w:r>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и </w:t>
      </w:r>
      <w:hyperlink w:anchor="Par61" w:history="1">
        <w:r w:rsidR="00E31309">
          <w:rPr>
            <w:rFonts w:ascii="Times New Roman" w:eastAsia="Times New Roman" w:hAnsi="Times New Roman" w:cs="Times New Roman"/>
            <w:sz w:val="28"/>
            <w:szCs w:val="28"/>
            <w:lang w:eastAsia="ar-SA"/>
          </w:rPr>
          <w:t>подпунктах «</w:t>
        </w:r>
        <w:r w:rsidRPr="003728DD">
          <w:rPr>
            <w:rFonts w:ascii="Times New Roman" w:eastAsia="Times New Roman" w:hAnsi="Times New Roman" w:cs="Times New Roman"/>
            <w:sz w:val="28"/>
            <w:szCs w:val="28"/>
            <w:lang w:eastAsia="ar-SA"/>
          </w:rPr>
          <w:t>а</w:t>
        </w:r>
      </w:hyperlink>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 </w:t>
      </w:r>
      <w:hyperlink w:anchor="Par67" w:history="1">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ж</w:t>
        </w:r>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12</w:t>
        </w:r>
      </w:hyperlink>
      <w:r w:rsidRPr="003728DD">
        <w:rPr>
          <w:rFonts w:ascii="Times New Roman" w:eastAsia="Times New Roman" w:hAnsi="Times New Roman" w:cs="Times New Roman"/>
          <w:sz w:val="28"/>
          <w:szCs w:val="28"/>
          <w:lang w:eastAsia="ar-SA"/>
        </w:rPr>
        <w:t xml:space="preserve">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Российской Федерации;</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б) информации, указанной в </w:t>
      </w:r>
      <w:hyperlink w:anchor="Par52" w:history="1">
        <w:proofErr w:type="gramStart"/>
        <w:r w:rsidRPr="003728DD">
          <w:rPr>
            <w:rFonts w:ascii="Times New Roman" w:eastAsia="Times New Roman" w:hAnsi="Times New Roman" w:cs="Times New Roman"/>
            <w:sz w:val="28"/>
            <w:szCs w:val="28"/>
            <w:lang w:eastAsia="ar-SA"/>
          </w:rPr>
          <w:t xml:space="preserve">подпунктах </w:t>
        </w:r>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ж</w:t>
        </w:r>
        <w:proofErr w:type="gramEnd"/>
      </w:hyperlink>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w:t>
      </w:r>
      <w:hyperlink w:anchor="Par53" w:history="1">
        <w:r w:rsidR="00E31309">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з</w:t>
        </w:r>
      </w:hyperlink>
      <w:r w:rsidR="00C52854">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и </w:t>
      </w:r>
      <w:hyperlink w:anchor="Par56" w:history="1">
        <w:r w:rsidR="00C52854">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л</w:t>
        </w:r>
        <w:r w:rsidR="00C52854">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настоящего Порядка, - не позднее 5 рабочих дней со дня принятия или внесения изменений в решения о бюджете и решения об исполнении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в) информации, указанной в </w:t>
      </w:r>
      <w:hyperlink w:anchor="Par69" w:history="1">
        <w:r w:rsidRPr="003728DD">
          <w:rPr>
            <w:rFonts w:ascii="Times New Roman" w:eastAsia="Times New Roman" w:hAnsi="Times New Roman" w:cs="Times New Roman"/>
            <w:sz w:val="28"/>
            <w:szCs w:val="28"/>
            <w:lang w:eastAsia="ar-SA"/>
          </w:rPr>
          <w:t xml:space="preserve">подпункте </w:t>
        </w:r>
        <w:r w:rsidR="00C52854">
          <w:rPr>
            <w:rFonts w:ascii="Times New Roman" w:eastAsia="Times New Roman" w:hAnsi="Times New Roman" w:cs="Times New Roman"/>
            <w:sz w:val="28"/>
            <w:szCs w:val="28"/>
            <w:lang w:eastAsia="ar-SA"/>
          </w:rPr>
          <w:t>«и»</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настоящего Порядка, не позднее 10-го рабочего дня каждого месяца года;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г) информации, указанной в </w:t>
      </w:r>
      <w:hyperlink w:anchor="Par69" w:history="1">
        <w:r w:rsidRPr="003728DD">
          <w:rPr>
            <w:rFonts w:ascii="Times New Roman" w:eastAsia="Times New Roman" w:hAnsi="Times New Roman" w:cs="Times New Roman"/>
            <w:sz w:val="28"/>
            <w:szCs w:val="28"/>
            <w:lang w:eastAsia="ar-SA"/>
          </w:rPr>
          <w:t xml:space="preserve">подпунктах </w:t>
        </w:r>
        <w:r w:rsidR="00C52854">
          <w:rPr>
            <w:rFonts w:ascii="Times New Roman" w:eastAsia="Times New Roman" w:hAnsi="Times New Roman" w:cs="Times New Roman"/>
            <w:sz w:val="28"/>
            <w:szCs w:val="28"/>
            <w:lang w:eastAsia="ar-SA"/>
          </w:rPr>
          <w:t>«и»</w:t>
        </w:r>
      </w:hyperlink>
      <w:r w:rsidRPr="003728DD">
        <w:rPr>
          <w:rFonts w:ascii="Times New Roman" w:eastAsia="Times New Roman" w:hAnsi="Times New Roman" w:cs="Times New Roman"/>
          <w:sz w:val="28"/>
          <w:szCs w:val="28"/>
          <w:lang w:eastAsia="ar-SA"/>
        </w:rPr>
        <w:t xml:space="preserve"> и </w:t>
      </w:r>
      <w:hyperlink w:anchor="Par71" w:history="1">
        <w:r w:rsidR="00C52854">
          <w:rPr>
            <w:rFonts w:ascii="Times New Roman" w:eastAsia="Times New Roman" w:hAnsi="Times New Roman" w:cs="Times New Roman"/>
            <w:sz w:val="28"/>
            <w:szCs w:val="28"/>
            <w:lang w:eastAsia="ar-SA"/>
          </w:rPr>
          <w:t>«л»</w:t>
        </w:r>
        <w:r w:rsidRPr="003728DD">
          <w:rPr>
            <w:rFonts w:ascii="Times New Roman" w:eastAsia="Times New Roman" w:hAnsi="Times New Roman" w:cs="Times New Roman"/>
            <w:sz w:val="28"/>
            <w:szCs w:val="28"/>
            <w:lang w:eastAsia="ar-SA"/>
          </w:rPr>
          <w:t xml:space="preserve"> пункта 12</w:t>
        </w:r>
      </w:hyperlink>
      <w:r w:rsidRPr="003728DD">
        <w:rPr>
          <w:rFonts w:ascii="Times New Roman" w:eastAsia="Times New Roman" w:hAnsi="Times New Roman" w:cs="Times New Roman"/>
          <w:sz w:val="28"/>
          <w:szCs w:val="28"/>
          <w:lang w:eastAsia="ar-SA"/>
        </w:rPr>
        <w:t xml:space="preserve">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д) информации, указанной в </w:t>
      </w:r>
      <w:hyperlink w:anchor="Par51" w:history="1">
        <w:r w:rsidRPr="003728DD">
          <w:rPr>
            <w:rFonts w:ascii="Times New Roman" w:eastAsia="Times New Roman" w:hAnsi="Times New Roman" w:cs="Times New Roman"/>
            <w:sz w:val="28"/>
            <w:szCs w:val="28"/>
            <w:lang w:eastAsia="ar-SA"/>
          </w:rPr>
          <w:t xml:space="preserve">подпункте </w:t>
        </w:r>
        <w:r w:rsidR="00C52854">
          <w:rPr>
            <w:rFonts w:ascii="Times New Roman" w:eastAsia="Times New Roman" w:hAnsi="Times New Roman" w:cs="Times New Roman"/>
            <w:sz w:val="28"/>
            <w:szCs w:val="28"/>
            <w:lang w:eastAsia="ar-SA"/>
          </w:rPr>
          <w:t>«е»</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и </w:t>
      </w:r>
      <w:hyperlink w:anchor="Par72" w:history="1">
        <w:r w:rsidRPr="003728DD">
          <w:rPr>
            <w:rFonts w:ascii="Times New Roman" w:eastAsia="Times New Roman" w:hAnsi="Times New Roman" w:cs="Times New Roman"/>
            <w:sz w:val="28"/>
            <w:szCs w:val="28"/>
            <w:lang w:eastAsia="ar-SA"/>
          </w:rPr>
          <w:t xml:space="preserve">подпункте </w:t>
        </w:r>
        <w:r w:rsidR="00C52854">
          <w:rPr>
            <w:rFonts w:ascii="Times New Roman" w:eastAsia="Times New Roman" w:hAnsi="Times New Roman" w:cs="Times New Roman"/>
            <w:sz w:val="28"/>
            <w:szCs w:val="28"/>
            <w:lang w:eastAsia="ar-SA"/>
          </w:rPr>
          <w:t>«м»</w:t>
        </w:r>
        <w:r w:rsidRPr="003728DD">
          <w:rPr>
            <w:rFonts w:ascii="Times New Roman" w:eastAsia="Times New Roman" w:hAnsi="Times New Roman" w:cs="Times New Roman"/>
            <w:sz w:val="28"/>
            <w:szCs w:val="28"/>
            <w:lang w:eastAsia="ar-SA"/>
          </w:rPr>
          <w:t xml:space="preserve"> пункта 12</w:t>
        </w:r>
      </w:hyperlink>
      <w:r w:rsidRPr="003728DD">
        <w:rPr>
          <w:rFonts w:ascii="Times New Roman" w:eastAsia="Times New Roman" w:hAnsi="Times New Roman" w:cs="Times New Roman"/>
          <w:sz w:val="28"/>
          <w:szCs w:val="28"/>
          <w:lang w:eastAsia="ar-SA"/>
        </w:rPr>
        <w:t xml:space="preserve"> настоящего Порядка, в соответствии со сроками составления проекта бюджета, устанавливаемыми постановлением администрации </w:t>
      </w:r>
      <w:r w:rsidR="00CA5435">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lastRenderedPageBreak/>
        <w:t xml:space="preserve">е) информации, указанной в </w:t>
      </w:r>
      <w:hyperlink w:anchor="Par55" w:history="1">
        <w:r w:rsidRPr="003728DD">
          <w:rPr>
            <w:rFonts w:ascii="Times New Roman" w:eastAsia="Times New Roman" w:hAnsi="Times New Roman" w:cs="Times New Roman"/>
            <w:sz w:val="28"/>
            <w:szCs w:val="28"/>
            <w:lang w:eastAsia="ar-SA"/>
          </w:rPr>
          <w:t xml:space="preserve">подпункте </w:t>
        </w:r>
        <w:r w:rsidR="00E43489">
          <w:rPr>
            <w:rFonts w:ascii="Times New Roman" w:eastAsia="Times New Roman" w:hAnsi="Times New Roman" w:cs="Times New Roman"/>
            <w:sz w:val="28"/>
            <w:szCs w:val="28"/>
            <w:lang w:eastAsia="ar-SA"/>
          </w:rPr>
          <w:t>«к»</w:t>
        </w:r>
        <w:r w:rsidRPr="003728DD">
          <w:rPr>
            <w:rFonts w:ascii="Times New Roman" w:eastAsia="Times New Roman" w:hAnsi="Times New Roman" w:cs="Times New Roman"/>
            <w:sz w:val="28"/>
            <w:szCs w:val="28"/>
            <w:lang w:eastAsia="ar-SA"/>
          </w:rPr>
          <w:t xml:space="preserve"> пункта 11</w:t>
        </w:r>
      </w:hyperlink>
      <w:r w:rsidRPr="003728DD">
        <w:rPr>
          <w:rFonts w:ascii="Times New Roman" w:eastAsia="Times New Roman" w:hAnsi="Times New Roman" w:cs="Times New Roman"/>
          <w:sz w:val="28"/>
          <w:szCs w:val="28"/>
          <w:lang w:eastAsia="ar-SA"/>
        </w:rPr>
        <w:t xml:space="preserve"> и </w:t>
      </w:r>
      <w:hyperlink w:anchor="Par70" w:history="1">
        <w:r w:rsidRPr="003728DD">
          <w:rPr>
            <w:rFonts w:ascii="Times New Roman" w:eastAsia="Times New Roman" w:hAnsi="Times New Roman" w:cs="Times New Roman"/>
            <w:sz w:val="28"/>
            <w:szCs w:val="28"/>
            <w:lang w:eastAsia="ar-SA"/>
          </w:rPr>
          <w:t xml:space="preserve">подпункте </w:t>
        </w:r>
        <w:r w:rsidR="00E43489">
          <w:rPr>
            <w:rFonts w:ascii="Times New Roman" w:eastAsia="Times New Roman" w:hAnsi="Times New Roman" w:cs="Times New Roman"/>
            <w:sz w:val="28"/>
            <w:szCs w:val="28"/>
            <w:lang w:eastAsia="ar-SA"/>
          </w:rPr>
          <w:t>«к»</w:t>
        </w:r>
        <w:r w:rsidRPr="003728DD">
          <w:rPr>
            <w:rFonts w:ascii="Times New Roman" w:eastAsia="Times New Roman" w:hAnsi="Times New Roman" w:cs="Times New Roman"/>
            <w:sz w:val="28"/>
            <w:szCs w:val="28"/>
            <w:lang w:eastAsia="ar-SA"/>
          </w:rPr>
          <w:t xml:space="preserve"> пункта 12</w:t>
        </w:r>
      </w:hyperlink>
      <w:r w:rsidRPr="003728DD">
        <w:rPr>
          <w:rFonts w:ascii="Times New Roman" w:eastAsia="Times New Roman" w:hAnsi="Times New Roman" w:cs="Times New Roman"/>
          <w:sz w:val="28"/>
          <w:szCs w:val="28"/>
          <w:lang w:eastAsia="ar-SA"/>
        </w:rPr>
        <w:t xml:space="preserve"> настоящего Порядка, - в соответствии с порядком составления и ведения кассового плана исполнения бюджета, но не позднее 10-го рабочего дня каждого месяца года;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ж) информации, указанной в </w:t>
      </w:r>
      <w:hyperlink w:anchor="Par68" w:history="1">
        <w:r w:rsidRPr="003728DD">
          <w:rPr>
            <w:rFonts w:ascii="Times New Roman" w:eastAsia="Times New Roman" w:hAnsi="Times New Roman" w:cs="Times New Roman"/>
            <w:sz w:val="28"/>
            <w:szCs w:val="28"/>
            <w:lang w:eastAsia="ar-SA"/>
          </w:rPr>
          <w:t xml:space="preserve">подпункте </w:t>
        </w:r>
        <w:r w:rsidR="00E43489">
          <w:rPr>
            <w:rFonts w:ascii="Times New Roman" w:eastAsia="Times New Roman" w:hAnsi="Times New Roman" w:cs="Times New Roman"/>
            <w:sz w:val="28"/>
            <w:szCs w:val="28"/>
            <w:lang w:eastAsia="ar-SA"/>
          </w:rPr>
          <w:t>«з»</w:t>
        </w:r>
        <w:r w:rsidRPr="003728DD">
          <w:rPr>
            <w:rFonts w:ascii="Times New Roman" w:eastAsia="Times New Roman" w:hAnsi="Times New Roman" w:cs="Times New Roman"/>
            <w:sz w:val="28"/>
            <w:szCs w:val="28"/>
            <w:lang w:eastAsia="ar-SA"/>
          </w:rPr>
          <w:t xml:space="preserve"> пункта 12</w:t>
        </w:r>
      </w:hyperlink>
      <w:r w:rsidRPr="003728DD">
        <w:rPr>
          <w:rFonts w:ascii="Times New Roman" w:eastAsia="Times New Roman" w:hAnsi="Times New Roman" w:cs="Times New Roman"/>
          <w:sz w:val="28"/>
          <w:szCs w:val="28"/>
          <w:lang w:eastAsia="ar-SA"/>
        </w:rPr>
        <w:t xml:space="preserve"> настоящего Порядка, - незамедлительно, но не позднее одного рабочего дня после осуществления начисления.</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9" w:name="Par86"/>
      <w:bookmarkEnd w:id="19"/>
      <w:r w:rsidRPr="003728DD">
        <w:rPr>
          <w:rFonts w:ascii="Times New Roman" w:eastAsia="Times New Roman" w:hAnsi="Times New Roman" w:cs="Times New Roman"/>
          <w:sz w:val="28"/>
          <w:szCs w:val="28"/>
          <w:lang w:eastAsia="ar-SA"/>
        </w:rPr>
        <w:t>19. Финансов</w:t>
      </w:r>
      <w:r w:rsidR="00E43489">
        <w:rPr>
          <w:rFonts w:ascii="Times New Roman" w:eastAsia="Times New Roman" w:hAnsi="Times New Roman" w:cs="Times New Roman"/>
          <w:sz w:val="28"/>
          <w:szCs w:val="28"/>
          <w:lang w:eastAsia="ar-SA"/>
        </w:rPr>
        <w:t>ая</w:t>
      </w:r>
      <w:r w:rsidRPr="003728DD">
        <w:rPr>
          <w:rFonts w:ascii="Times New Roman" w:eastAsia="Times New Roman" w:hAnsi="Times New Roman" w:cs="Times New Roman"/>
          <w:sz w:val="28"/>
          <w:szCs w:val="28"/>
          <w:lang w:eastAsia="ar-SA"/>
        </w:rPr>
        <w:t xml:space="preserve"> </w:t>
      </w:r>
      <w:r w:rsidR="00E43489">
        <w:rPr>
          <w:rFonts w:ascii="Times New Roman" w:eastAsia="Times New Roman" w:hAnsi="Times New Roman" w:cs="Times New Roman"/>
          <w:sz w:val="28"/>
          <w:szCs w:val="28"/>
          <w:lang w:eastAsia="ar-SA"/>
        </w:rPr>
        <w:t>служба</w:t>
      </w:r>
      <w:r w:rsidRPr="003728DD">
        <w:rPr>
          <w:rFonts w:ascii="Times New Roman" w:eastAsia="Times New Roman" w:hAnsi="Times New Roman" w:cs="Times New Roman"/>
          <w:sz w:val="28"/>
          <w:szCs w:val="28"/>
          <w:lang w:eastAsia="ar-SA"/>
        </w:rPr>
        <w:t xml:space="preserve"> в целях </w:t>
      </w:r>
      <w:proofErr w:type="gramStart"/>
      <w:r w:rsidRPr="003728DD">
        <w:rPr>
          <w:rFonts w:ascii="Times New Roman" w:eastAsia="Times New Roman" w:hAnsi="Times New Roman" w:cs="Times New Roman"/>
          <w:sz w:val="28"/>
          <w:szCs w:val="28"/>
          <w:lang w:eastAsia="ar-SA"/>
        </w:rPr>
        <w:t>ведения реестра источников доходов бюджета</w:t>
      </w:r>
      <w:proofErr w:type="gramEnd"/>
      <w:r w:rsidRPr="003728DD">
        <w:rPr>
          <w:rFonts w:ascii="Times New Roman" w:eastAsia="Times New Roman" w:hAnsi="Times New Roman" w:cs="Times New Roman"/>
          <w:sz w:val="28"/>
          <w:szCs w:val="28"/>
          <w:lang w:eastAsia="ar-SA"/>
        </w:rPr>
        <w:t xml:space="preserve"> </w:t>
      </w:r>
      <w:r w:rsidR="00CA5435">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в течение одного рабочего дня со дня представления участником процесса ведения реестра источников доходов бюджета информации, указанной в </w:t>
      </w:r>
      <w:hyperlink w:anchor="Par45" w:history="1">
        <w:r w:rsidRPr="003728DD">
          <w:rPr>
            <w:rFonts w:ascii="Times New Roman" w:eastAsia="Times New Roman" w:hAnsi="Times New Roman" w:cs="Times New Roman"/>
            <w:sz w:val="28"/>
            <w:szCs w:val="28"/>
            <w:lang w:eastAsia="ar-SA"/>
          </w:rPr>
          <w:t>пунктах 11</w:t>
        </w:r>
      </w:hyperlink>
      <w:r w:rsidRPr="003728DD">
        <w:rPr>
          <w:rFonts w:ascii="Times New Roman" w:eastAsia="Times New Roman" w:hAnsi="Times New Roman" w:cs="Times New Roman"/>
          <w:sz w:val="28"/>
          <w:szCs w:val="28"/>
          <w:lang w:eastAsia="ar-SA"/>
        </w:rPr>
        <w:t xml:space="preserve"> и </w:t>
      </w:r>
      <w:hyperlink w:anchor="Par60" w:history="1">
        <w:r w:rsidRPr="003728DD">
          <w:rPr>
            <w:rFonts w:ascii="Times New Roman" w:eastAsia="Times New Roman" w:hAnsi="Times New Roman" w:cs="Times New Roman"/>
            <w:sz w:val="28"/>
            <w:szCs w:val="28"/>
            <w:lang w:eastAsia="ar-SA"/>
          </w:rPr>
          <w:t>12</w:t>
        </w:r>
      </w:hyperlink>
      <w:r w:rsidRPr="003728DD">
        <w:rPr>
          <w:rFonts w:ascii="Times New Roman" w:eastAsia="Times New Roman" w:hAnsi="Times New Roman" w:cs="Times New Roman"/>
          <w:sz w:val="28"/>
          <w:szCs w:val="28"/>
          <w:lang w:eastAsia="ar-SA"/>
        </w:rPr>
        <w:t xml:space="preserve"> настоящего Порядка, обеспечивает в автоматизированном режиме проверку:</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а) наличия информации в соответствии с </w:t>
      </w:r>
      <w:hyperlink w:anchor="Par45" w:history="1">
        <w:r w:rsidRPr="003728DD">
          <w:rPr>
            <w:rFonts w:ascii="Times New Roman" w:eastAsia="Times New Roman" w:hAnsi="Times New Roman" w:cs="Times New Roman"/>
            <w:sz w:val="28"/>
            <w:szCs w:val="28"/>
            <w:lang w:eastAsia="ar-SA"/>
          </w:rPr>
          <w:t>пунктами 11</w:t>
        </w:r>
      </w:hyperlink>
      <w:r w:rsidRPr="003728DD">
        <w:rPr>
          <w:rFonts w:ascii="Times New Roman" w:eastAsia="Times New Roman" w:hAnsi="Times New Roman" w:cs="Times New Roman"/>
          <w:sz w:val="28"/>
          <w:szCs w:val="28"/>
          <w:lang w:eastAsia="ar-SA"/>
        </w:rPr>
        <w:t xml:space="preserve"> и </w:t>
      </w:r>
      <w:hyperlink w:anchor="Par60" w:history="1">
        <w:r w:rsidRPr="003728DD">
          <w:rPr>
            <w:rFonts w:ascii="Times New Roman" w:eastAsia="Times New Roman" w:hAnsi="Times New Roman" w:cs="Times New Roman"/>
            <w:sz w:val="28"/>
            <w:szCs w:val="28"/>
            <w:lang w:eastAsia="ar-SA"/>
          </w:rPr>
          <w:t>12</w:t>
        </w:r>
      </w:hyperlink>
      <w:r w:rsidRPr="003728DD">
        <w:rPr>
          <w:rFonts w:ascii="Times New Roman" w:eastAsia="Times New Roman" w:hAnsi="Times New Roman" w:cs="Times New Roman"/>
          <w:sz w:val="28"/>
          <w:szCs w:val="28"/>
          <w:lang w:eastAsia="ar-SA"/>
        </w:rPr>
        <w:t xml:space="preserve"> настоящего Порядка;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б) соответствия порядка формирования информации для включения в реестр источников доходов бюджета </w:t>
      </w:r>
      <w:hyperlink r:id="rId9" w:history="1">
        <w:r w:rsidRPr="003728DD">
          <w:rPr>
            <w:rFonts w:ascii="Times New Roman" w:eastAsia="Times New Roman" w:hAnsi="Times New Roman" w:cs="Times New Roman"/>
            <w:sz w:val="28"/>
            <w:szCs w:val="28"/>
            <w:lang w:eastAsia="ar-SA"/>
          </w:rPr>
          <w:t>Положению</w:t>
        </w:r>
      </w:hyperlink>
      <w:r w:rsidRPr="003728DD">
        <w:rPr>
          <w:rFonts w:ascii="Times New Roman" w:eastAsia="Times New Roman" w:hAnsi="Times New Roman" w:cs="Times New Roman"/>
          <w:sz w:val="28"/>
          <w:szCs w:val="28"/>
          <w:lang w:eastAsia="ar-SA"/>
        </w:rPr>
        <w:t xml:space="preserve"> о государственной интегрированной информационной системе управления общественными финансами </w:t>
      </w:r>
      <w:r w:rsidR="00572E6A">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Электронный бюджет</w:t>
      </w:r>
      <w:r w:rsidR="00572E6A">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 утвержденному постановлением Правительства Российской Федерации от 30 июня 2015 года № 658 </w:t>
      </w:r>
      <w:r w:rsidR="00572E6A">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 xml:space="preserve">О государственной интегрированной информационной системе управления общественными финансами </w:t>
      </w:r>
      <w:r w:rsidR="00572E6A">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Электронный бюджет</w:t>
      </w:r>
      <w:r w:rsidR="00572E6A">
        <w:rPr>
          <w:rFonts w:ascii="Times New Roman" w:eastAsia="Times New Roman" w:hAnsi="Times New Roman" w:cs="Times New Roman"/>
          <w:sz w:val="28"/>
          <w:szCs w:val="28"/>
          <w:lang w:eastAsia="ar-SA"/>
        </w:rPr>
        <w:t>»</w:t>
      </w:r>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20" w:name="Par89"/>
      <w:bookmarkEnd w:id="20"/>
      <w:r w:rsidRPr="003728DD">
        <w:rPr>
          <w:rFonts w:ascii="Times New Roman" w:eastAsia="Times New Roman" w:hAnsi="Times New Roman" w:cs="Times New Roman"/>
          <w:sz w:val="28"/>
          <w:szCs w:val="28"/>
          <w:lang w:eastAsia="ar-SA"/>
        </w:rPr>
        <w:t xml:space="preserve">20. В случае положительного результата проверки, указанной в </w:t>
      </w:r>
      <w:hyperlink w:anchor="Par86" w:history="1">
        <w:r w:rsidRPr="003728DD">
          <w:rPr>
            <w:rFonts w:ascii="Times New Roman" w:eastAsia="Times New Roman" w:hAnsi="Times New Roman" w:cs="Times New Roman"/>
            <w:sz w:val="28"/>
            <w:szCs w:val="28"/>
            <w:lang w:eastAsia="ar-SA"/>
          </w:rPr>
          <w:t>пункте 19</w:t>
        </w:r>
      </w:hyperlink>
      <w:r w:rsidRPr="003728DD">
        <w:rPr>
          <w:rFonts w:ascii="Times New Roman" w:eastAsia="Times New Roman" w:hAnsi="Times New Roman" w:cs="Times New Roman"/>
          <w:sz w:val="28"/>
          <w:szCs w:val="28"/>
          <w:lang w:eastAsia="ar-SA"/>
        </w:rPr>
        <w:t xml:space="preserve"> настоящего Порядка, информация, представленная участником </w:t>
      </w:r>
      <w:proofErr w:type="gramStart"/>
      <w:r w:rsidRPr="003728DD">
        <w:rPr>
          <w:rFonts w:ascii="Times New Roman" w:eastAsia="Times New Roman" w:hAnsi="Times New Roman" w:cs="Times New Roman"/>
          <w:sz w:val="28"/>
          <w:szCs w:val="28"/>
          <w:lang w:eastAsia="ar-SA"/>
        </w:rPr>
        <w:t>процесса ведения реестра источников доходов</w:t>
      </w:r>
      <w:proofErr w:type="gramEnd"/>
      <w:r w:rsidRPr="003728DD">
        <w:rPr>
          <w:rFonts w:ascii="Times New Roman" w:eastAsia="Times New Roman" w:hAnsi="Times New Roman" w:cs="Times New Roman"/>
          <w:sz w:val="28"/>
          <w:szCs w:val="28"/>
          <w:lang w:eastAsia="ar-SA"/>
        </w:rPr>
        <w:t xml:space="preserve"> бюджета, образует следующие реестровые записи реестра источников доходов бюджета, которым администрация присваивает уникальные номера: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в части информации, указанной в </w:t>
      </w:r>
      <w:hyperlink w:anchor="Par45" w:history="1">
        <w:r w:rsidRPr="003728DD">
          <w:rPr>
            <w:rFonts w:ascii="Times New Roman" w:eastAsia="Times New Roman" w:hAnsi="Times New Roman" w:cs="Times New Roman"/>
            <w:sz w:val="28"/>
            <w:szCs w:val="28"/>
            <w:lang w:eastAsia="ar-SA"/>
          </w:rPr>
          <w:t>пункте 11</w:t>
        </w:r>
      </w:hyperlink>
      <w:r w:rsidRPr="003728DD">
        <w:rPr>
          <w:rFonts w:ascii="Times New Roman" w:eastAsia="Times New Roman" w:hAnsi="Times New Roman" w:cs="Times New Roman"/>
          <w:sz w:val="28"/>
          <w:szCs w:val="28"/>
          <w:lang w:eastAsia="ar-SA"/>
        </w:rPr>
        <w:t xml:space="preserve"> настоящего Порядка, - реестровую запись </w:t>
      </w:r>
      <w:proofErr w:type="gramStart"/>
      <w:r w:rsidRPr="003728DD">
        <w:rPr>
          <w:rFonts w:ascii="Times New Roman" w:eastAsia="Times New Roman" w:hAnsi="Times New Roman" w:cs="Times New Roman"/>
          <w:sz w:val="28"/>
          <w:szCs w:val="28"/>
          <w:lang w:eastAsia="ar-SA"/>
        </w:rPr>
        <w:t>источника дохода бюджета реестра источников доходов бюджета</w:t>
      </w:r>
      <w:proofErr w:type="gramEnd"/>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в части информации, указанной в </w:t>
      </w:r>
      <w:hyperlink w:anchor="Par60" w:history="1">
        <w:r w:rsidRPr="003728DD">
          <w:rPr>
            <w:rFonts w:ascii="Times New Roman" w:eastAsia="Times New Roman" w:hAnsi="Times New Roman" w:cs="Times New Roman"/>
            <w:sz w:val="28"/>
            <w:szCs w:val="28"/>
            <w:lang w:eastAsia="ar-SA"/>
          </w:rPr>
          <w:t>пункте 12</w:t>
        </w:r>
      </w:hyperlink>
      <w:r w:rsidRPr="003728DD">
        <w:rPr>
          <w:rFonts w:ascii="Times New Roman" w:eastAsia="Times New Roman" w:hAnsi="Times New Roman" w:cs="Times New Roman"/>
          <w:sz w:val="28"/>
          <w:szCs w:val="28"/>
          <w:lang w:eastAsia="ar-SA"/>
        </w:rPr>
        <w:t xml:space="preserve"> настоящего Порядка, - реестровую запись платежа по источнику </w:t>
      </w:r>
      <w:proofErr w:type="gramStart"/>
      <w:r w:rsidRPr="003728DD">
        <w:rPr>
          <w:rFonts w:ascii="Times New Roman" w:eastAsia="Times New Roman" w:hAnsi="Times New Roman" w:cs="Times New Roman"/>
          <w:sz w:val="28"/>
          <w:szCs w:val="28"/>
          <w:lang w:eastAsia="ar-SA"/>
        </w:rPr>
        <w:t>дохода бюджета реестра источников доходов бюджета</w:t>
      </w:r>
      <w:proofErr w:type="gramEnd"/>
      <w:r w:rsidRPr="003728DD">
        <w:rPr>
          <w:rFonts w:ascii="Times New Roman" w:eastAsia="Times New Roman" w:hAnsi="Times New Roman" w:cs="Times New Roman"/>
          <w:sz w:val="28"/>
          <w:szCs w:val="28"/>
          <w:lang w:eastAsia="ar-SA"/>
        </w:rPr>
        <w:t>.</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При направлении участником процесса </w:t>
      </w:r>
      <w:proofErr w:type="gramStart"/>
      <w:r w:rsidRPr="003728DD">
        <w:rPr>
          <w:rFonts w:ascii="Times New Roman" w:eastAsia="Times New Roman" w:hAnsi="Times New Roman" w:cs="Times New Roman"/>
          <w:sz w:val="28"/>
          <w:szCs w:val="28"/>
          <w:lang w:eastAsia="ar-SA"/>
        </w:rPr>
        <w:t>ведения реестра источников доходов бюджета измененной</w:t>
      </w:r>
      <w:proofErr w:type="gramEnd"/>
      <w:r w:rsidRPr="003728DD">
        <w:rPr>
          <w:rFonts w:ascii="Times New Roman" w:eastAsia="Times New Roman" w:hAnsi="Times New Roman" w:cs="Times New Roman"/>
          <w:sz w:val="28"/>
          <w:szCs w:val="28"/>
          <w:lang w:eastAsia="ar-SA"/>
        </w:rPr>
        <w:t xml:space="preserve"> информации, указанной в </w:t>
      </w:r>
      <w:hyperlink w:anchor="Par45" w:history="1">
        <w:r w:rsidRPr="003728DD">
          <w:rPr>
            <w:rFonts w:ascii="Times New Roman" w:eastAsia="Times New Roman" w:hAnsi="Times New Roman" w:cs="Times New Roman"/>
            <w:sz w:val="28"/>
            <w:szCs w:val="28"/>
            <w:lang w:eastAsia="ar-SA"/>
          </w:rPr>
          <w:t>пунктах 11</w:t>
        </w:r>
      </w:hyperlink>
      <w:r w:rsidRPr="003728DD">
        <w:rPr>
          <w:rFonts w:ascii="Times New Roman" w:eastAsia="Times New Roman" w:hAnsi="Times New Roman" w:cs="Times New Roman"/>
          <w:sz w:val="28"/>
          <w:szCs w:val="28"/>
          <w:lang w:eastAsia="ar-SA"/>
        </w:rPr>
        <w:t xml:space="preserve"> и </w:t>
      </w:r>
      <w:hyperlink w:anchor="Par60" w:history="1">
        <w:r w:rsidRPr="003728DD">
          <w:rPr>
            <w:rFonts w:ascii="Times New Roman" w:eastAsia="Times New Roman" w:hAnsi="Times New Roman" w:cs="Times New Roman"/>
            <w:sz w:val="28"/>
            <w:szCs w:val="28"/>
            <w:lang w:eastAsia="ar-SA"/>
          </w:rPr>
          <w:t>12</w:t>
        </w:r>
      </w:hyperlink>
      <w:r w:rsidRPr="003728DD">
        <w:rPr>
          <w:rFonts w:ascii="Times New Roman" w:eastAsia="Times New Roman" w:hAnsi="Times New Roman" w:cs="Times New Roman"/>
          <w:sz w:val="28"/>
          <w:szCs w:val="28"/>
          <w:lang w:eastAsia="ar-SA"/>
        </w:rPr>
        <w:t xml:space="preserve"> настоящего Порядка, ранее образованные реестровые записи обновляются.</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В случае отрицательного результата проверки, указанной в </w:t>
      </w:r>
      <w:hyperlink w:anchor="Par86" w:history="1">
        <w:r w:rsidRPr="003728DD">
          <w:rPr>
            <w:rFonts w:ascii="Times New Roman" w:eastAsia="Times New Roman" w:hAnsi="Times New Roman" w:cs="Times New Roman"/>
            <w:sz w:val="28"/>
            <w:szCs w:val="28"/>
            <w:lang w:eastAsia="ar-SA"/>
          </w:rPr>
          <w:t>пункте 19</w:t>
        </w:r>
      </w:hyperlink>
      <w:r w:rsidRPr="003728DD">
        <w:rPr>
          <w:rFonts w:ascii="Times New Roman" w:eastAsia="Times New Roman" w:hAnsi="Times New Roman" w:cs="Times New Roman"/>
          <w:sz w:val="28"/>
          <w:szCs w:val="28"/>
          <w:lang w:eastAsia="ar-SA"/>
        </w:rPr>
        <w:t xml:space="preserve"> настоящего Порядка, информация, представленная участником </w:t>
      </w:r>
      <w:proofErr w:type="gramStart"/>
      <w:r w:rsidRPr="003728DD">
        <w:rPr>
          <w:rFonts w:ascii="Times New Roman" w:eastAsia="Times New Roman" w:hAnsi="Times New Roman" w:cs="Times New Roman"/>
          <w:sz w:val="28"/>
          <w:szCs w:val="28"/>
          <w:lang w:eastAsia="ar-SA"/>
        </w:rPr>
        <w:t>процесса ведения реестра источников доходов бюджета</w:t>
      </w:r>
      <w:proofErr w:type="gramEnd"/>
      <w:r w:rsidRPr="003728DD">
        <w:rPr>
          <w:rFonts w:ascii="Times New Roman" w:eastAsia="Times New Roman" w:hAnsi="Times New Roman" w:cs="Times New Roman"/>
          <w:sz w:val="28"/>
          <w:szCs w:val="28"/>
          <w:lang w:eastAsia="ar-SA"/>
        </w:rPr>
        <w:t xml:space="preserve"> в соответствии с </w:t>
      </w:r>
      <w:hyperlink w:anchor="Par45" w:history="1">
        <w:r w:rsidRPr="003728DD">
          <w:rPr>
            <w:rFonts w:ascii="Times New Roman" w:eastAsia="Times New Roman" w:hAnsi="Times New Roman" w:cs="Times New Roman"/>
            <w:sz w:val="28"/>
            <w:szCs w:val="28"/>
            <w:lang w:eastAsia="ar-SA"/>
          </w:rPr>
          <w:t>пунктами 11</w:t>
        </w:r>
      </w:hyperlink>
      <w:r w:rsidRPr="003728DD">
        <w:rPr>
          <w:rFonts w:ascii="Times New Roman" w:eastAsia="Times New Roman" w:hAnsi="Times New Roman" w:cs="Times New Roman"/>
          <w:sz w:val="28"/>
          <w:szCs w:val="28"/>
          <w:lang w:eastAsia="ar-SA"/>
        </w:rPr>
        <w:t xml:space="preserve"> и </w:t>
      </w:r>
      <w:hyperlink w:anchor="Par60" w:history="1">
        <w:r w:rsidRPr="003728DD">
          <w:rPr>
            <w:rFonts w:ascii="Times New Roman" w:eastAsia="Times New Roman" w:hAnsi="Times New Roman" w:cs="Times New Roman"/>
            <w:sz w:val="28"/>
            <w:szCs w:val="28"/>
            <w:lang w:eastAsia="ar-SA"/>
          </w:rPr>
          <w:t>12</w:t>
        </w:r>
      </w:hyperlink>
      <w:r w:rsidRPr="003728DD">
        <w:rPr>
          <w:rFonts w:ascii="Times New Roman" w:eastAsia="Times New Roman" w:hAnsi="Times New Roman" w:cs="Times New Roman"/>
          <w:sz w:val="28"/>
          <w:szCs w:val="28"/>
          <w:lang w:eastAsia="ar-SA"/>
        </w:rPr>
        <w:t xml:space="preserve"> настоящего Порядка, не образует (не обновляет) реестровые записи. В указанном случае финансов</w:t>
      </w:r>
      <w:r w:rsidR="00FF583A">
        <w:rPr>
          <w:rFonts w:ascii="Times New Roman" w:eastAsia="Times New Roman" w:hAnsi="Times New Roman" w:cs="Times New Roman"/>
          <w:sz w:val="28"/>
          <w:szCs w:val="28"/>
          <w:lang w:eastAsia="ar-SA"/>
        </w:rPr>
        <w:t>ая</w:t>
      </w:r>
      <w:r w:rsidRPr="003728DD">
        <w:rPr>
          <w:rFonts w:ascii="Times New Roman" w:eastAsia="Times New Roman" w:hAnsi="Times New Roman" w:cs="Times New Roman"/>
          <w:sz w:val="28"/>
          <w:szCs w:val="28"/>
          <w:lang w:eastAsia="ar-SA"/>
        </w:rPr>
        <w:t xml:space="preserve"> </w:t>
      </w:r>
      <w:r w:rsidR="00FF583A">
        <w:rPr>
          <w:rFonts w:ascii="Times New Roman" w:eastAsia="Times New Roman" w:hAnsi="Times New Roman" w:cs="Times New Roman"/>
          <w:sz w:val="28"/>
          <w:szCs w:val="28"/>
          <w:lang w:eastAsia="ar-SA"/>
        </w:rPr>
        <w:t>служба</w:t>
      </w:r>
      <w:r w:rsidRPr="003728DD">
        <w:rPr>
          <w:rFonts w:ascii="Times New Roman" w:eastAsia="Times New Roman" w:hAnsi="Times New Roman" w:cs="Times New Roman"/>
          <w:sz w:val="28"/>
          <w:szCs w:val="28"/>
          <w:lang w:eastAsia="ar-SA"/>
        </w:rPr>
        <w:t xml:space="preserve"> в течение не более одного рабочего дня со дня представления участником процесса </w:t>
      </w:r>
      <w:proofErr w:type="gramStart"/>
      <w:r w:rsidRPr="003728DD">
        <w:rPr>
          <w:rFonts w:ascii="Times New Roman" w:eastAsia="Times New Roman" w:hAnsi="Times New Roman" w:cs="Times New Roman"/>
          <w:sz w:val="28"/>
          <w:szCs w:val="28"/>
          <w:lang w:eastAsia="ar-SA"/>
        </w:rPr>
        <w:t>ведения реестра источников доходов бюджета информации</w:t>
      </w:r>
      <w:proofErr w:type="gramEnd"/>
      <w:r w:rsidRPr="003728DD">
        <w:rPr>
          <w:rFonts w:ascii="Times New Roman" w:eastAsia="Times New Roman" w:hAnsi="Times New Roman" w:cs="Times New Roman"/>
          <w:sz w:val="28"/>
          <w:szCs w:val="28"/>
          <w:lang w:eastAsia="ar-SA"/>
        </w:rPr>
        <w:t xml:space="preserve"> уведомляет его об отрицательном результате проверки посредством направления протокола, содержащего сведения о выявленных несоответствиях.</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lastRenderedPageBreak/>
        <w:t xml:space="preserve">21. В случае получения предусмотренного </w:t>
      </w:r>
      <w:hyperlink w:anchor="Par89" w:history="1">
        <w:r w:rsidRPr="003728DD">
          <w:rPr>
            <w:rFonts w:ascii="Times New Roman" w:eastAsia="Times New Roman" w:hAnsi="Times New Roman" w:cs="Times New Roman"/>
            <w:sz w:val="28"/>
            <w:szCs w:val="28"/>
            <w:lang w:eastAsia="ar-SA"/>
          </w:rPr>
          <w:t>пунктом 20</w:t>
        </w:r>
      </w:hyperlink>
      <w:r w:rsidRPr="003728DD">
        <w:rPr>
          <w:rFonts w:ascii="Times New Roman" w:eastAsia="Times New Roman" w:hAnsi="Times New Roman" w:cs="Times New Roman"/>
          <w:sz w:val="28"/>
          <w:szCs w:val="28"/>
          <w:lang w:eastAsia="ar-SA"/>
        </w:rPr>
        <w:t xml:space="preserve"> настоящего Порядка протокола, участник </w:t>
      </w:r>
      <w:proofErr w:type="gramStart"/>
      <w:r w:rsidRPr="003728DD">
        <w:rPr>
          <w:rFonts w:ascii="Times New Roman" w:eastAsia="Times New Roman" w:hAnsi="Times New Roman" w:cs="Times New Roman"/>
          <w:sz w:val="28"/>
          <w:szCs w:val="28"/>
          <w:lang w:eastAsia="ar-SA"/>
        </w:rPr>
        <w:t>процесса ведения реестра источников доходов бюджета</w:t>
      </w:r>
      <w:proofErr w:type="gramEnd"/>
      <w:r w:rsidRPr="003728DD">
        <w:rPr>
          <w:rFonts w:ascii="Times New Roman" w:eastAsia="Times New Roman" w:hAnsi="Times New Roman" w:cs="Times New Roman"/>
          <w:sz w:val="28"/>
          <w:szCs w:val="28"/>
          <w:lang w:eastAsia="ar-SA"/>
        </w:rPr>
        <w:t xml:space="preserve">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22. </w:t>
      </w:r>
      <w:proofErr w:type="gramStart"/>
      <w:r w:rsidRPr="003728DD">
        <w:rPr>
          <w:rFonts w:ascii="Times New Roman" w:eastAsia="Times New Roman" w:hAnsi="Times New Roman" w:cs="Times New Roman"/>
          <w:sz w:val="28"/>
          <w:szCs w:val="28"/>
          <w:lang w:eastAsia="ar-SA"/>
        </w:rPr>
        <w:t xml:space="preserve">Уникальный номер реестровой записи источника дохода бюджетов имеет структуру, определенную Общими требованиями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реестра источников бюджетов субъектов Российской Федерации, реестра источников доходов местных бюджетов и реестров источников доходов бюджетов государственных внебюджетных фондов, установленных Правительством Российской Федерации. </w:t>
      </w:r>
      <w:proofErr w:type="gramEnd"/>
    </w:p>
    <w:p w:rsidR="003728DD" w:rsidRP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 xml:space="preserve">23. Реестр источников доходов бюджета направляется в составе документов и материалов, представляемых одновременно с проектом решения о бюджете </w:t>
      </w:r>
      <w:r w:rsidR="00420C59">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xml:space="preserve"> в Совет </w:t>
      </w:r>
      <w:r w:rsidR="00420C59">
        <w:rPr>
          <w:rFonts w:ascii="Times New Roman" w:eastAsia="Times New Roman" w:hAnsi="Times New Roman" w:cs="Times New Roman"/>
          <w:bCs/>
          <w:sz w:val="28"/>
          <w:szCs w:val="28"/>
          <w:lang w:eastAsia="ar-SA"/>
        </w:rPr>
        <w:t>Парковского</w:t>
      </w:r>
      <w:r w:rsidRPr="003728DD">
        <w:rPr>
          <w:rFonts w:ascii="Times New Roman" w:eastAsia="Times New Roman" w:hAnsi="Times New Roman" w:cs="Times New Roman"/>
          <w:bCs/>
          <w:sz w:val="28"/>
          <w:szCs w:val="28"/>
          <w:lang w:eastAsia="ar-SA"/>
        </w:rPr>
        <w:t xml:space="preserve"> сельского поселения Тихорецкого района</w:t>
      </w:r>
      <w:r w:rsidRPr="003728DD">
        <w:rPr>
          <w:rFonts w:ascii="Times New Roman" w:eastAsia="Times New Roman" w:hAnsi="Times New Roman" w:cs="Times New Roman"/>
          <w:sz w:val="28"/>
          <w:szCs w:val="28"/>
          <w:lang w:eastAsia="ar-SA"/>
        </w:rPr>
        <w:t>, по форме согласно приложению к настоящему Порядку.</w:t>
      </w:r>
    </w:p>
    <w:p w:rsidR="003728DD" w:rsidRDefault="003728DD"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3728DD">
        <w:rPr>
          <w:rFonts w:ascii="Times New Roman" w:eastAsia="Times New Roman" w:hAnsi="Times New Roman" w:cs="Times New Roman"/>
          <w:sz w:val="28"/>
          <w:szCs w:val="28"/>
          <w:lang w:eastAsia="ar-SA"/>
        </w:rPr>
        <w:t>24. Финансов</w:t>
      </w:r>
      <w:r w:rsidR="00B60EE3">
        <w:rPr>
          <w:rFonts w:ascii="Times New Roman" w:eastAsia="Times New Roman" w:hAnsi="Times New Roman" w:cs="Times New Roman"/>
          <w:sz w:val="28"/>
          <w:szCs w:val="28"/>
          <w:lang w:eastAsia="ar-SA"/>
        </w:rPr>
        <w:t>ая</w:t>
      </w:r>
      <w:r w:rsidRPr="003728DD">
        <w:rPr>
          <w:rFonts w:ascii="Times New Roman" w:eastAsia="Times New Roman" w:hAnsi="Times New Roman" w:cs="Times New Roman"/>
          <w:sz w:val="28"/>
          <w:szCs w:val="28"/>
          <w:lang w:eastAsia="ar-SA"/>
        </w:rPr>
        <w:t xml:space="preserve"> </w:t>
      </w:r>
      <w:r w:rsidR="00B60EE3">
        <w:rPr>
          <w:rFonts w:ascii="Times New Roman" w:eastAsia="Times New Roman" w:hAnsi="Times New Roman" w:cs="Times New Roman"/>
          <w:sz w:val="28"/>
          <w:szCs w:val="28"/>
          <w:lang w:eastAsia="ar-SA"/>
        </w:rPr>
        <w:t>служба</w:t>
      </w:r>
      <w:r w:rsidRPr="003728DD">
        <w:rPr>
          <w:rFonts w:ascii="Times New Roman" w:eastAsia="Times New Roman" w:hAnsi="Times New Roman" w:cs="Times New Roman"/>
          <w:sz w:val="28"/>
          <w:szCs w:val="28"/>
          <w:lang w:eastAsia="ar-SA"/>
        </w:rPr>
        <w:t xml:space="preserve"> представляет реестр </w:t>
      </w:r>
      <w:bookmarkStart w:id="21" w:name="_GoBack"/>
      <w:bookmarkEnd w:id="21"/>
      <w:r w:rsidRPr="003728DD">
        <w:rPr>
          <w:rFonts w:ascii="Times New Roman" w:eastAsia="Times New Roman" w:hAnsi="Times New Roman" w:cs="Times New Roman"/>
          <w:sz w:val="28"/>
          <w:szCs w:val="28"/>
          <w:lang w:eastAsia="ar-SA"/>
        </w:rPr>
        <w:t xml:space="preserve">источников доходов бюджета в </w:t>
      </w:r>
      <w:r w:rsidR="004C5F8B">
        <w:rPr>
          <w:rFonts w:ascii="Times New Roman" w:eastAsia="Times New Roman" w:hAnsi="Times New Roman" w:cs="Times New Roman"/>
          <w:sz w:val="28"/>
          <w:szCs w:val="28"/>
          <w:lang w:eastAsia="ar-SA"/>
        </w:rPr>
        <w:t xml:space="preserve">управление </w:t>
      </w:r>
      <w:r w:rsidRPr="003728DD">
        <w:rPr>
          <w:rFonts w:ascii="Times New Roman" w:eastAsia="Times New Roman" w:hAnsi="Times New Roman" w:cs="Times New Roman"/>
          <w:sz w:val="28"/>
          <w:szCs w:val="28"/>
          <w:lang w:eastAsia="ar-SA"/>
        </w:rPr>
        <w:t>финансов</w:t>
      </w:r>
      <w:r w:rsidR="004C5F8B">
        <w:rPr>
          <w:rFonts w:ascii="Times New Roman" w:eastAsia="Times New Roman" w:hAnsi="Times New Roman" w:cs="Times New Roman"/>
          <w:sz w:val="28"/>
          <w:szCs w:val="28"/>
          <w:lang w:eastAsia="ar-SA"/>
        </w:rPr>
        <w:t xml:space="preserve"> Тихорецкого района</w:t>
      </w:r>
      <w:r w:rsidR="00B031E5">
        <w:rPr>
          <w:rFonts w:ascii="Times New Roman" w:eastAsia="Times New Roman" w:hAnsi="Times New Roman" w:cs="Times New Roman"/>
          <w:sz w:val="28"/>
          <w:szCs w:val="28"/>
          <w:lang w:eastAsia="ar-SA"/>
        </w:rPr>
        <w:t xml:space="preserve"> Краснодарского края в соответствии с требованиями правовых нормативных документов</w:t>
      </w:r>
      <w:r w:rsidRPr="003728DD">
        <w:rPr>
          <w:rFonts w:ascii="Times New Roman" w:eastAsia="Times New Roman" w:hAnsi="Times New Roman" w:cs="Times New Roman"/>
          <w:sz w:val="28"/>
          <w:szCs w:val="28"/>
          <w:lang w:eastAsia="ar-SA"/>
        </w:rPr>
        <w:t>.</w:t>
      </w:r>
    </w:p>
    <w:p w:rsidR="00960DE9" w:rsidRDefault="00960DE9"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4C5F8B" w:rsidRDefault="004C5F8B"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0A2276" w:rsidRPr="000A2276" w:rsidRDefault="000A2276" w:rsidP="000A2276">
      <w:pPr>
        <w:spacing w:after="0" w:line="240" w:lineRule="auto"/>
        <w:rPr>
          <w:rFonts w:ascii="Times New Roman" w:eastAsia="Times New Roman" w:hAnsi="Times New Roman" w:cs="Times New Roman"/>
          <w:sz w:val="28"/>
          <w:szCs w:val="28"/>
          <w:lang w:eastAsia="ru-RU"/>
        </w:rPr>
      </w:pPr>
      <w:r w:rsidRPr="000A2276">
        <w:rPr>
          <w:rFonts w:ascii="Times New Roman" w:eastAsia="Times New Roman" w:hAnsi="Times New Roman" w:cs="Times New Roman"/>
          <w:sz w:val="28"/>
          <w:szCs w:val="28"/>
          <w:lang w:eastAsia="ru-RU"/>
        </w:rPr>
        <w:t>Ведущий специалист</w:t>
      </w:r>
    </w:p>
    <w:p w:rsidR="000A2276" w:rsidRPr="000A2276" w:rsidRDefault="000A2276" w:rsidP="000A2276">
      <w:pPr>
        <w:spacing w:after="0" w:line="240" w:lineRule="auto"/>
        <w:jc w:val="both"/>
        <w:rPr>
          <w:rFonts w:ascii="Times New Roman" w:eastAsia="Calibri" w:hAnsi="Times New Roman" w:cs="Times New Roman"/>
          <w:sz w:val="28"/>
          <w:szCs w:val="28"/>
        </w:rPr>
      </w:pPr>
      <w:r w:rsidRPr="000A2276">
        <w:rPr>
          <w:rFonts w:ascii="Times New Roman" w:eastAsia="Calibri" w:hAnsi="Times New Roman" w:cs="Times New Roman"/>
          <w:sz w:val="28"/>
          <w:szCs w:val="28"/>
        </w:rPr>
        <w:t xml:space="preserve">финансовой службы администрации </w:t>
      </w:r>
    </w:p>
    <w:p w:rsidR="000A2276" w:rsidRPr="000A2276" w:rsidRDefault="000A2276" w:rsidP="000A2276">
      <w:pPr>
        <w:spacing w:after="0" w:line="240" w:lineRule="auto"/>
        <w:jc w:val="both"/>
        <w:rPr>
          <w:rFonts w:ascii="Times New Roman" w:eastAsia="Calibri" w:hAnsi="Times New Roman" w:cs="Times New Roman"/>
          <w:sz w:val="28"/>
          <w:szCs w:val="28"/>
        </w:rPr>
      </w:pPr>
      <w:r w:rsidRPr="000A2276">
        <w:rPr>
          <w:rFonts w:ascii="Times New Roman" w:eastAsia="Calibri" w:hAnsi="Times New Roman" w:cs="Times New Roman"/>
          <w:sz w:val="28"/>
          <w:szCs w:val="28"/>
        </w:rPr>
        <w:t>Парковского сельского поселения</w:t>
      </w:r>
    </w:p>
    <w:p w:rsidR="000A2276" w:rsidRPr="000A2276" w:rsidRDefault="000A2276" w:rsidP="000A2276">
      <w:pPr>
        <w:spacing w:after="0" w:line="240" w:lineRule="auto"/>
        <w:ind w:right="282"/>
        <w:jc w:val="both"/>
        <w:rPr>
          <w:rFonts w:ascii="Times New Roman" w:eastAsia="Calibri" w:hAnsi="Times New Roman" w:cs="Times New Roman"/>
          <w:sz w:val="28"/>
          <w:szCs w:val="28"/>
        </w:rPr>
      </w:pPr>
      <w:r w:rsidRPr="000A2276">
        <w:rPr>
          <w:rFonts w:ascii="Times New Roman" w:eastAsia="Calibri" w:hAnsi="Times New Roman" w:cs="Times New Roman"/>
          <w:sz w:val="28"/>
          <w:szCs w:val="28"/>
        </w:rPr>
        <w:t xml:space="preserve">Тихорецкого района                                                                 </w:t>
      </w:r>
      <w:r w:rsidR="00635B60">
        <w:rPr>
          <w:rFonts w:ascii="Times New Roman" w:eastAsia="Calibri" w:hAnsi="Times New Roman" w:cs="Times New Roman"/>
          <w:sz w:val="28"/>
          <w:szCs w:val="28"/>
        </w:rPr>
        <w:t xml:space="preserve"> </w:t>
      </w:r>
      <w:r w:rsidRPr="000A2276">
        <w:rPr>
          <w:rFonts w:ascii="Times New Roman" w:eastAsia="Calibri" w:hAnsi="Times New Roman" w:cs="Times New Roman"/>
          <w:sz w:val="28"/>
          <w:szCs w:val="28"/>
        </w:rPr>
        <w:t xml:space="preserve">           М.Н. Белова</w:t>
      </w:r>
    </w:p>
    <w:p w:rsidR="008B2455" w:rsidRPr="003728DD" w:rsidRDefault="008B2455" w:rsidP="003728DD">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sectPr w:rsidR="008B2455" w:rsidRPr="003728DD" w:rsidSect="00972186">
      <w:headerReference w:type="default" r:id="rId10"/>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087" w:rsidRDefault="00893087" w:rsidP="00715E0A">
      <w:pPr>
        <w:spacing w:after="0" w:line="240" w:lineRule="auto"/>
      </w:pPr>
      <w:r>
        <w:separator/>
      </w:r>
    </w:p>
  </w:endnote>
  <w:endnote w:type="continuationSeparator" w:id="0">
    <w:p w:rsidR="00893087" w:rsidRDefault="00893087" w:rsidP="00715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087" w:rsidRDefault="00893087" w:rsidP="00715E0A">
      <w:pPr>
        <w:spacing w:after="0" w:line="240" w:lineRule="auto"/>
      </w:pPr>
      <w:r>
        <w:separator/>
      </w:r>
    </w:p>
  </w:footnote>
  <w:footnote w:type="continuationSeparator" w:id="0">
    <w:p w:rsidR="00893087" w:rsidRDefault="00893087" w:rsidP="00715E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37948"/>
      <w:docPartObj>
        <w:docPartGallery w:val="Page Numbers (Top of Page)"/>
        <w:docPartUnique/>
      </w:docPartObj>
    </w:sdtPr>
    <w:sdtEndPr/>
    <w:sdtContent>
      <w:p w:rsidR="00715E0A" w:rsidRDefault="00715E0A">
        <w:pPr>
          <w:pStyle w:val="a3"/>
          <w:jc w:val="center"/>
        </w:pPr>
        <w:r>
          <w:fldChar w:fldCharType="begin"/>
        </w:r>
        <w:r>
          <w:instrText>PAGE   \* MERGEFORMAT</w:instrText>
        </w:r>
        <w:r>
          <w:fldChar w:fldCharType="separate"/>
        </w:r>
        <w:r w:rsidR="00B031E5">
          <w:rPr>
            <w:noProof/>
          </w:rPr>
          <w:t>7</w:t>
        </w:r>
        <w:r>
          <w:fldChar w:fldCharType="end"/>
        </w:r>
      </w:p>
    </w:sdtContent>
  </w:sdt>
  <w:p w:rsidR="00715E0A" w:rsidRDefault="00715E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4B9"/>
    <w:rsid w:val="00093329"/>
    <w:rsid w:val="000A2276"/>
    <w:rsid w:val="001913CC"/>
    <w:rsid w:val="00254C86"/>
    <w:rsid w:val="0029576F"/>
    <w:rsid w:val="0034736D"/>
    <w:rsid w:val="003728DD"/>
    <w:rsid w:val="003A51CE"/>
    <w:rsid w:val="003C6C1C"/>
    <w:rsid w:val="00420C59"/>
    <w:rsid w:val="00490601"/>
    <w:rsid w:val="004A2DBF"/>
    <w:rsid w:val="004C5F8B"/>
    <w:rsid w:val="005331D7"/>
    <w:rsid w:val="00572E6A"/>
    <w:rsid w:val="005A04B9"/>
    <w:rsid w:val="00635B60"/>
    <w:rsid w:val="0067657C"/>
    <w:rsid w:val="00715E0A"/>
    <w:rsid w:val="00796BB2"/>
    <w:rsid w:val="00893087"/>
    <w:rsid w:val="008B2455"/>
    <w:rsid w:val="008E3C36"/>
    <w:rsid w:val="008F0406"/>
    <w:rsid w:val="00960DE9"/>
    <w:rsid w:val="009630B1"/>
    <w:rsid w:val="00972186"/>
    <w:rsid w:val="009978D1"/>
    <w:rsid w:val="009F6E00"/>
    <w:rsid w:val="00A0447C"/>
    <w:rsid w:val="00AF7A4C"/>
    <w:rsid w:val="00B031E5"/>
    <w:rsid w:val="00B34093"/>
    <w:rsid w:val="00B40C91"/>
    <w:rsid w:val="00B60EE3"/>
    <w:rsid w:val="00B66605"/>
    <w:rsid w:val="00BE1A4C"/>
    <w:rsid w:val="00C116F8"/>
    <w:rsid w:val="00C43D78"/>
    <w:rsid w:val="00C52854"/>
    <w:rsid w:val="00CA5435"/>
    <w:rsid w:val="00D046CF"/>
    <w:rsid w:val="00E0603F"/>
    <w:rsid w:val="00E31309"/>
    <w:rsid w:val="00E43489"/>
    <w:rsid w:val="00EB7538"/>
    <w:rsid w:val="00F177CA"/>
    <w:rsid w:val="00FD248A"/>
    <w:rsid w:val="00FE0EDA"/>
    <w:rsid w:val="00FF583A"/>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E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5E0A"/>
  </w:style>
  <w:style w:type="paragraph" w:styleId="a5">
    <w:name w:val="footer"/>
    <w:basedOn w:val="a"/>
    <w:link w:val="a6"/>
    <w:uiPriority w:val="99"/>
    <w:unhideWhenUsed/>
    <w:rsid w:val="00715E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5E0A"/>
  </w:style>
  <w:style w:type="table" w:styleId="a7">
    <w:name w:val="Table Grid"/>
    <w:basedOn w:val="a1"/>
    <w:uiPriority w:val="59"/>
    <w:rsid w:val="00E06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3D7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43D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E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5E0A"/>
  </w:style>
  <w:style w:type="paragraph" w:styleId="a5">
    <w:name w:val="footer"/>
    <w:basedOn w:val="a"/>
    <w:link w:val="a6"/>
    <w:uiPriority w:val="99"/>
    <w:unhideWhenUsed/>
    <w:rsid w:val="00715E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5E0A"/>
  </w:style>
  <w:style w:type="table" w:styleId="a7">
    <w:name w:val="Table Grid"/>
    <w:basedOn w:val="a1"/>
    <w:uiPriority w:val="59"/>
    <w:rsid w:val="00E06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3D7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43D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052A3B0367CB71A8B8DB66EAF5476E7F7E3EE6C0C5D5EB7CE0F817F602D99E7C0BAE371C954863CEBEB5C4AE6CE8FAD70DC23FC4E196764270N" TargetMode="External"/><Relationship Id="rId3" Type="http://schemas.openxmlformats.org/officeDocument/2006/relationships/settings" Target="settings.xml"/><Relationship Id="rId7" Type="http://schemas.openxmlformats.org/officeDocument/2006/relationships/hyperlink" Target="consultantplus://offline/ref=32052A3B0367CB71A8B8DB66EAF5476E7F7E3EE6C0C5D5EB7CE0F817F602D99E7C0BAE371C954863CFBEB5C4AE6CE8FAD70DC23FC4E196764270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5DDA3D17E06EE3CB24A24E93822D7AA15D0BFDB76E1BBCF2918B39C842CE0E5E030A784D244F455E5F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7</Pages>
  <Words>2719</Words>
  <Characters>15500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11</cp:revision>
  <cp:lastPrinted>2022-12-16T13:02:00Z</cp:lastPrinted>
  <dcterms:created xsi:type="dcterms:W3CDTF">2022-12-16T07:54:00Z</dcterms:created>
  <dcterms:modified xsi:type="dcterms:W3CDTF">2022-12-16T13:35:00Z</dcterms:modified>
</cp:coreProperties>
</file>