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6095"/>
      </w:tblGrid>
      <w:tr w:rsidR="00B74331" w:rsidRPr="00B74331" w:rsidTr="00FC1543">
        <w:tc>
          <w:tcPr>
            <w:tcW w:w="3652" w:type="dxa"/>
            <w:shd w:val="clear" w:color="auto" w:fill="auto"/>
          </w:tcPr>
          <w:p w:rsidR="00B74331" w:rsidRPr="00B74331" w:rsidRDefault="00B74331" w:rsidP="00B7433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1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26.02.2013 года № 110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редакции постановления администрации</w:t>
            </w:r>
            <w:proofErr w:type="gramEnd"/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Парковского сельского поселения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_____________ № ______)</w:t>
            </w:r>
          </w:p>
          <w:p w:rsidR="00B74331" w:rsidRPr="00B74331" w:rsidRDefault="00B74331" w:rsidP="00B7433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оплате труда работников муниципального казённого учреждения</w:t>
      </w: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развития поселения» Парковского сельского поселения</w:t>
      </w: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B74331" w:rsidRPr="00B74331" w:rsidRDefault="00B74331" w:rsidP="004C31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331" w:rsidRPr="00B74331" w:rsidRDefault="00B74331" w:rsidP="004C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положения.</w:t>
      </w:r>
    </w:p>
    <w:p w:rsidR="00B74331" w:rsidRPr="00B74331" w:rsidRDefault="00B74331" w:rsidP="004C31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A8F" w:rsidRPr="00224A8F" w:rsidRDefault="00224A8F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 xml:space="preserve">1.1. Настоящее Положение об оплате труда работников муниципального казённого учреждения </w:t>
      </w: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 развития поселения» Парковского сельского поселения Тихорецкого района»</w:t>
      </w:r>
      <w:r w:rsidRPr="00224A8F">
        <w:rPr>
          <w:rFonts w:ascii="Times New Roman" w:hAnsi="Times New Roman" w:cs="Times New Roman"/>
          <w:sz w:val="28"/>
          <w:szCs w:val="28"/>
        </w:rPr>
        <w:t xml:space="preserve"> (далее – Положение) устанавливает порядок оплаты труда работникам муниципального казённого учреждения «</w:t>
      </w:r>
      <w:r w:rsidR="00405BF4"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развития поселения</w:t>
      </w:r>
      <w:r w:rsidRPr="00224A8F">
        <w:rPr>
          <w:rFonts w:ascii="Times New Roman" w:hAnsi="Times New Roman" w:cs="Times New Roman"/>
          <w:sz w:val="28"/>
          <w:szCs w:val="28"/>
        </w:rPr>
        <w:t>» Парковского сельского поселения Тихорецкого района (далее - учреждение), виды дополнительного материального стимулирования и поощрения работников учреждения, а также порядок их применения.</w:t>
      </w:r>
    </w:p>
    <w:p w:rsidR="00224A8F" w:rsidRPr="00224A8F" w:rsidRDefault="00224A8F" w:rsidP="004C310F">
      <w:pPr>
        <w:tabs>
          <w:tab w:val="left" w:pos="567"/>
          <w:tab w:val="right" w:pos="9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ab/>
        <w:t>1.2. Перечень нормативных правовых актов, являющихся основанием для принятия Положения:</w:t>
      </w:r>
    </w:p>
    <w:p w:rsidR="00224A8F" w:rsidRPr="00224A8F" w:rsidRDefault="00224A8F" w:rsidP="004C310F">
      <w:pPr>
        <w:tabs>
          <w:tab w:val="left" w:pos="709"/>
          <w:tab w:val="right" w:pos="9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ab/>
        <w:t>Трудовой кодекс Российской Федерации (далее – ТК РФ);</w:t>
      </w:r>
      <w:r w:rsidRPr="00224A8F">
        <w:rPr>
          <w:rFonts w:ascii="Times New Roman" w:hAnsi="Times New Roman" w:cs="Times New Roman"/>
          <w:sz w:val="28"/>
          <w:szCs w:val="28"/>
        </w:rPr>
        <w:tab/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иные нормативные правовые акты Российской Федерации, Краснодарского края, администрации Парковского сельского поселения Тихорецкого района, регулирующие вопросы оплаты труда.</w:t>
      </w:r>
    </w:p>
    <w:p w:rsid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1.3. Положение разработано с учетом:</w:t>
      </w:r>
    </w:p>
    <w:p w:rsidR="00053D50" w:rsidRPr="00053D50" w:rsidRDefault="00053D50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Постановления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от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 xml:space="preserve">2 сентября 2010 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ода 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N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53D50"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 xml:space="preserve">742 </w:t>
      </w:r>
      <w:r>
        <w:rPr>
          <w:rStyle w:val="a8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«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оплате труда работников государственных учреждений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53D5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Краснодарского края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Единого тарифно-квалификационного справочника работ и профессий рабочих;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lastRenderedPageBreak/>
        <w:t>Единого квалификационного справочника должностей руководителей, специалистов и служащих или профессиональных стандартов;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государственных гарантий по оплате труда;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 xml:space="preserve">единых рекомендаций Российской трехсторонней комиссии по регулированию социально-трудовых отношений. 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1.4.</w:t>
      </w:r>
      <w:r w:rsidR="00053D50">
        <w:rPr>
          <w:rFonts w:ascii="Times New Roman" w:hAnsi="Times New Roman" w:cs="Times New Roman"/>
          <w:sz w:val="28"/>
          <w:szCs w:val="28"/>
        </w:rPr>
        <w:t xml:space="preserve"> </w:t>
      </w:r>
      <w:r w:rsidRPr="00224A8F">
        <w:rPr>
          <w:rFonts w:ascii="Times New Roman" w:hAnsi="Times New Roman" w:cs="Times New Roman"/>
          <w:sz w:val="28"/>
          <w:szCs w:val="28"/>
        </w:rPr>
        <w:t>Системы оплаты труда работников учреждения, включающие размеры окладов (должностных окладов), ставок заработной платы,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действующим законодательством Российской Федерации, а также настоящим Положением.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1.5.</w:t>
      </w:r>
      <w:r w:rsidR="00053D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4A8F">
        <w:rPr>
          <w:rFonts w:ascii="Times New Roman" w:hAnsi="Times New Roman" w:cs="Times New Roman"/>
          <w:sz w:val="28"/>
          <w:szCs w:val="28"/>
        </w:rPr>
        <w:t>При изменении (совершенствовании) систем оплаты труда сумма выплат работнику по должностному окладу, доплат и надбавок, установленных в процентном отношении к должностному окладу, фиксированных ежемесячных выплат, установленных в абсолютном размере, не может быть в абсолютном выражении меньше суммы выплат по должностному окладу, доплат и надбавок, установленных в процентном отношении к должностному окладу, фиксированных ежемесячных выплат, установленных в абсолютном размере, в действующих</w:t>
      </w:r>
      <w:proofErr w:type="gramEnd"/>
      <w:r w:rsidRPr="00224A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4A8F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224A8F">
        <w:rPr>
          <w:rFonts w:ascii="Times New Roman" w:hAnsi="Times New Roman" w:cs="Times New Roman"/>
          <w:sz w:val="28"/>
          <w:szCs w:val="28"/>
        </w:rPr>
        <w:t xml:space="preserve"> оплаты труда при условии сохранения объема трудовых (должностных) обязанностей работников и выполнения ими работ той же квалификации.</w:t>
      </w:r>
    </w:p>
    <w:p w:rsidR="00224A8F" w:rsidRPr="00224A8F" w:rsidRDefault="00224A8F" w:rsidP="004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A8F">
        <w:rPr>
          <w:rFonts w:ascii="Times New Roman" w:hAnsi="Times New Roman" w:cs="Times New Roman"/>
          <w:sz w:val="28"/>
          <w:szCs w:val="28"/>
        </w:rPr>
        <w:t>1.6. В настоящем Положении используются понятия, установленные статьей 129 ТК РФ.</w:t>
      </w:r>
    </w:p>
    <w:p w:rsidR="00B74331" w:rsidRPr="00B74331" w:rsidRDefault="00B74331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331" w:rsidRPr="00B74331" w:rsidRDefault="00B74331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Оплата труда</w:t>
      </w:r>
    </w:p>
    <w:p w:rsidR="00B74331" w:rsidRPr="00B74331" w:rsidRDefault="00B74331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D8B" w:rsidRPr="00D65CE2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5C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</w:t>
      </w:r>
      <w:r w:rsidR="00EE7D8B" w:rsidRPr="00D65CE2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EE7D8B" w:rsidRPr="00D65C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Оплата труда работников муниципального казённого учреждения состоит из месячного должностного оклада (далее - </w:t>
      </w:r>
      <w:r w:rsidR="00EE7D8B" w:rsidRPr="00D65CE2">
        <w:rPr>
          <w:rStyle w:val="s10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должностной оклад</w:t>
      </w:r>
      <w:r w:rsidR="00EE7D8B" w:rsidRPr="00D65C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ежемесячных и иных дополнительных выплат (далее - </w:t>
      </w:r>
      <w:r w:rsidR="00EE7D8B" w:rsidRPr="00D65CE2">
        <w:rPr>
          <w:rStyle w:val="s10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дополнительные выплаты</w:t>
      </w:r>
      <w:r w:rsidR="00EE7D8B" w:rsidRPr="00D65C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  <w:r w:rsidR="00EE7D8B" w:rsidRPr="00D65C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E7D8B" w:rsidRPr="00EE7D8B" w:rsidRDefault="00A2364B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/document/36900540/entry/200" w:history="1">
        <w:r w:rsidR="00EE7D8B" w:rsidRPr="00EE7D8B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Размеры</w:t>
        </w:r>
      </w:hyperlink>
      <w:r w:rsid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D8B" w:rsidRP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окладов устанавливаются постановлением </w:t>
      </w:r>
      <w:r w:rsid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Парковского сельского поселения Тихорецкого района</w:t>
      </w:r>
      <w:r w:rsidR="00EE7D8B" w:rsidRPr="00EE7D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08B8" w:rsidRPr="00B74331" w:rsidRDefault="001E08B8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оклады работников учреждения увеличиваются (индексируются) в сроки и в пределах размера увеличения (индексации) окладов муниципальных служащих в </w:t>
      </w:r>
      <w:proofErr w:type="spellStart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</w:t>
      </w:r>
      <w:proofErr w:type="spellEnd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 Тихорецкого района, если иное не установлено решением Совета Парковского сельского поселения Тихорецкого района о бюджете Парковского сельского поселения Тихорецкого района на очередной финансовый год.</w:t>
      </w:r>
    </w:p>
    <w:p w:rsidR="001E08B8" w:rsidRPr="00B74331" w:rsidRDefault="001E08B8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увеличении (индексации) должностных окладов их размеры подлежат округлению до целого рубля в сторону увеличения.</w:t>
      </w:r>
    </w:p>
    <w:p w:rsidR="007E5A8C" w:rsidRPr="007E5A8C" w:rsidRDefault="00EE7D8B" w:rsidP="004C310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  <w:sz w:val="28"/>
          <w:szCs w:val="28"/>
        </w:rPr>
      </w:pPr>
      <w:bookmarkStart w:id="0" w:name="sub_234"/>
      <w:r w:rsidRPr="007E5A8C">
        <w:rPr>
          <w:sz w:val="28"/>
          <w:szCs w:val="28"/>
        </w:rPr>
        <w:t xml:space="preserve">2.2. </w:t>
      </w:r>
      <w:r w:rsidR="007E5A8C" w:rsidRPr="007E5A8C">
        <w:rPr>
          <w:color w:val="22272F"/>
          <w:sz w:val="28"/>
          <w:szCs w:val="28"/>
        </w:rPr>
        <w:t>К дополнительным выплатам относятся: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</w:rPr>
        <w:t xml:space="preserve">1) ежемесячная надбавка за сложность и напряженность труда - в размере до 150 процентов должностного оклада, порядок </w:t>
      </w:r>
      <w:proofErr w:type="gramStart"/>
      <w:r w:rsidRPr="007E5A8C">
        <w:rPr>
          <w:color w:val="22272F"/>
          <w:sz w:val="28"/>
          <w:szCs w:val="28"/>
        </w:rPr>
        <w:t>выплаты</w:t>
      </w:r>
      <w:proofErr w:type="gramEnd"/>
      <w:r w:rsidRPr="007E5A8C">
        <w:rPr>
          <w:color w:val="22272F"/>
          <w:sz w:val="28"/>
          <w:szCs w:val="28"/>
        </w:rPr>
        <w:t xml:space="preserve"> и конкретный размер </w:t>
      </w:r>
      <w:proofErr w:type="gramStart"/>
      <w:r w:rsidRPr="007E5A8C">
        <w:rPr>
          <w:color w:val="22272F"/>
          <w:sz w:val="28"/>
          <w:szCs w:val="28"/>
        </w:rPr>
        <w:t>которой</w:t>
      </w:r>
      <w:proofErr w:type="gramEnd"/>
      <w:r w:rsidRPr="007E5A8C">
        <w:rPr>
          <w:color w:val="22272F"/>
          <w:sz w:val="28"/>
          <w:szCs w:val="28"/>
        </w:rPr>
        <w:t xml:space="preserve"> определяются работодателем;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</w:rPr>
        <w:lastRenderedPageBreak/>
        <w:t>2) премии по результатам работы, порядок выплаты которых определяется работодателем</w:t>
      </w:r>
      <w:r w:rsidRPr="002C078E">
        <w:rPr>
          <w:color w:val="22272F"/>
          <w:sz w:val="28"/>
          <w:szCs w:val="28"/>
        </w:rPr>
        <w:t>;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</w:rPr>
        <w:t>3) ежемесячное денежное поощрение - в размере 1,5 должностного оклада;</w:t>
      </w:r>
    </w:p>
    <w:p w:rsidR="007E5A8C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proofErr w:type="gramStart"/>
      <w:r w:rsidRPr="007E5A8C">
        <w:rPr>
          <w:color w:val="22272F"/>
          <w:sz w:val="28"/>
          <w:szCs w:val="28"/>
        </w:rPr>
        <w:t>4) единовременная выплата при предоставлении ежегодного оплачиваемого отпуска и материальная помощь - в размере 4 должностных окладов, выплачиваемые в соответствии с положен</w:t>
      </w:r>
      <w:r>
        <w:rPr>
          <w:color w:val="22272F"/>
          <w:sz w:val="28"/>
          <w:szCs w:val="28"/>
        </w:rPr>
        <w:t>ием, утверждаемым работодателем.</w:t>
      </w:r>
      <w:proofErr w:type="gramEnd"/>
    </w:p>
    <w:p w:rsidR="00EE7D8B" w:rsidRPr="007E5A8C" w:rsidRDefault="007E5A8C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E5A8C">
        <w:rPr>
          <w:color w:val="22272F"/>
          <w:sz w:val="28"/>
          <w:szCs w:val="28"/>
          <w:shd w:val="clear" w:color="auto" w:fill="FFFFFF"/>
        </w:rPr>
        <w:t>Работникам учреждения производятся иные выплаты, предусмотренные соответствующими федеральными законами и иными нормативными правовыми актами.</w:t>
      </w:r>
    </w:p>
    <w:bookmarkEnd w:id="0"/>
    <w:p w:rsidR="00B74331" w:rsidRPr="007969E6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2.3. При формировании </w:t>
      </w:r>
      <w:proofErr w:type="gramStart"/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фонда оплаты труда работников учреждения</w:t>
      </w:r>
      <w:proofErr w:type="gramEnd"/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сверх средств, направляемых для выплаты должностных окладов, </w:t>
      </w: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предусматриваются средства для выплаты (в расчете на год):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1) ежемесячной надбавки за сложность и напряженность труда - в размере 12 должностных окладов;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2) премий по результатам ра</w:t>
      </w:r>
      <w:bookmarkStart w:id="1" w:name="_GoBack"/>
      <w:bookmarkEnd w:id="1"/>
      <w:r w:rsidRPr="007969E6">
        <w:rPr>
          <w:color w:val="22272F"/>
          <w:sz w:val="28"/>
          <w:szCs w:val="28"/>
        </w:rPr>
        <w:t xml:space="preserve">боты в размере </w:t>
      </w:r>
      <w:r w:rsidR="00D65CE2">
        <w:rPr>
          <w:color w:val="22272F"/>
          <w:sz w:val="28"/>
          <w:szCs w:val="28"/>
        </w:rPr>
        <w:t xml:space="preserve">до </w:t>
      </w:r>
      <w:r w:rsidRPr="007969E6">
        <w:rPr>
          <w:color w:val="22272F"/>
          <w:sz w:val="28"/>
          <w:szCs w:val="28"/>
        </w:rPr>
        <w:t>34 должностных оклад</w:t>
      </w:r>
      <w:r w:rsidR="002C078E">
        <w:rPr>
          <w:color w:val="22272F"/>
          <w:sz w:val="28"/>
          <w:szCs w:val="28"/>
        </w:rPr>
        <w:t>о</w:t>
      </w:r>
      <w:r w:rsidR="007C573B">
        <w:rPr>
          <w:color w:val="22272F"/>
          <w:sz w:val="28"/>
          <w:szCs w:val="28"/>
        </w:rPr>
        <w:t>в</w:t>
      </w:r>
      <w:r>
        <w:rPr>
          <w:color w:val="22272F"/>
          <w:sz w:val="28"/>
          <w:szCs w:val="28"/>
        </w:rPr>
        <w:t>;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3) ежемесячного денежного поощрения - в размере 18 должностных окладов;</w:t>
      </w:r>
    </w:p>
    <w:p w:rsidR="007969E6" w:rsidRPr="007969E6" w:rsidRDefault="007969E6" w:rsidP="004C310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8"/>
          <w:szCs w:val="28"/>
        </w:rPr>
      </w:pPr>
      <w:r w:rsidRPr="007969E6">
        <w:rPr>
          <w:color w:val="22272F"/>
          <w:sz w:val="28"/>
          <w:szCs w:val="28"/>
        </w:rPr>
        <w:t>4) единовременной выплаты при предоставлении ежегодного оплачиваемого отпуска и материальной помощи - в размере 4 должностных окладов;</w:t>
      </w:r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</w:pPr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5) выплаты работникам, занятым на тяжелых работах, работах с вредными и (или) опасными условиями труда в соответствии со </w:t>
      </w:r>
      <w:hyperlink r:id="rId8" w:anchor="/document/12125268/entry/147" w:history="1">
        <w:r w:rsidRPr="00B74331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147</w:t>
        </w:r>
      </w:hyperlink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 Трудового кодекса Российской Федерации работникам</w:t>
      </w:r>
      <w:r w:rsidR="007969E6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 xml:space="preserve"> </w:t>
      </w:r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- в размере                          1,5 должностных оклада;</w:t>
      </w:r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gramStart"/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6) выплаты работникам при выполнении работ в условиях, отклоняющихся от нормальных в соответствии со </w:t>
      </w:r>
      <w:hyperlink r:id="rId9" w:anchor="/document/12125268/entry/147" w:history="1">
        <w:r w:rsidRPr="00B74331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149</w:t>
        </w:r>
      </w:hyperlink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 Трудового кодекса Российской Федерации</w:t>
      </w:r>
      <w:r w:rsidRPr="00B74331">
        <w:rPr>
          <w:rFonts w:ascii="Times New Roman" w:eastAsia="Times New Roman" w:hAnsi="Times New Roman" w:cs="Times New Roman"/>
          <w:color w:val="22272F"/>
          <w:sz w:val="23"/>
          <w:szCs w:val="23"/>
          <w:shd w:val="clear" w:color="auto" w:fill="FFFFFF"/>
          <w:lang w:eastAsia="ru-RU"/>
        </w:rPr>
        <w:t xml:space="preserve"> </w:t>
      </w:r>
      <w:r w:rsidRPr="00B74331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>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 – в размере 2 должностных окладов.</w:t>
      </w:r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proofErr w:type="gramEnd"/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2.4. Работодатель имеет право перераспределять средства фонда оплаты труда между выплатами, предусмотренными пунктом 2.3 настоящего раздела.</w:t>
      </w:r>
    </w:p>
    <w:p w:rsidR="00B74331" w:rsidRPr="00B74331" w:rsidRDefault="00B74331" w:rsidP="004C3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210"/>
      <w:r w:rsidRPr="00B7433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2.5. Структура и штатная численность учреждения утверждается постановлением администрации муниципального Парковского сельского поселения Тихорецкого района</w:t>
      </w:r>
      <w:r w:rsidR="0068239F" w:rsidRPr="00682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239F" w:rsidRPr="0068239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Допускается двойное наименование должности, например, главный специалист, программист. При этом должностной оклад устанавливается по первой должности.</w:t>
      </w:r>
    </w:p>
    <w:bookmarkEnd w:id="2"/>
    <w:p w:rsidR="0068239F" w:rsidRPr="00765612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682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39F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Руководителю учреждения ежемесячная надбавка за сложность и напряженность труда, премии по результатам работы устанавливаются на основании </w:t>
      </w:r>
      <w:r w:rsidR="00CD286C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распоряжения</w:t>
      </w:r>
      <w:r w:rsidR="0068239F" w:rsidRPr="007656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администрации Парковского сельского поселения Тихорецкого района, с учетом показателей деятельности учреждения, выполнения заданий.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Штатное расписание учреждения утверждается приказом руководителя учреждения по согласованию с администрацией Парковского сельского поселения Тихорецкого района. 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Предельный уровень соотношения среднемесячной заработной платы руководителя, его заместителей, главного бухгалтера учреждения и среднемесячной заработной платы работников этого учреждения (без учета заработной платы руководителя учреждения, его заместителей, главного бухгалтера) устанавливается в кратности от 1 до 8.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среднемесячной заработной платы руководителя, его заместителей и главного бухгалтера учреждения и среднемесячной заработной платы работников этого учреждения (без учета заработной платы руководителя, его заместителей и главного бухгалтера), формируемой за счет всех источников финансового обеспечения, рассчитывается за календарный год и определяется путем деления среднемесячной заработной платы соответствующего руководителя, заместителя руководителя, главного бухгалтера на среднемесячную заработную плату работников этого учреждения (без</w:t>
      </w:r>
      <w:proofErr w:type="gramEnd"/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заработной платы руководителя, его заместителей, главного бухгалтера).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 декабря 2007 года № 922.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Информация о рассчитываемой за календарный год среднемесячной заработной плате руководителей, их заместителей и главных бухгалтеров учреждения размещается в информационно-телекоммуникационной сети «Интернет»</w:t>
      </w:r>
      <w:r w:rsidRPr="00B74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Парковского сельского поселения Тихорецкого района, не позднее первого апреля года, следующего за отчетным периодом. 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информации указываются наименование учреждения, фамилия, имя, отчество руководителя, его заместителей, главного бухгалтера и их среднемесячная заработная плата (с учетом всех видов выплат из всех источников финансирования).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размещаемой на официальных сайтах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выше, а также сведения, отнесенные к государственной тайне или сведениям конфиденциального характера.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2.11. Оплата труда за выполнение работ различной квалификации производится в соответствии со статьей 150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2.12. Оплата труда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производится в соответствии со         статьей 151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 xml:space="preserve">2.13. Размер доплаты, связанной с совмещением профессий (должностей), увеличением объема работ, расширением зон обслуживания или выполнением </w:t>
      </w:r>
      <w:r w:rsidRPr="00F75B0D">
        <w:rPr>
          <w:rFonts w:ascii="Times New Roman" w:hAnsi="Times New Roman" w:cs="Times New Roman"/>
          <w:sz w:val="28"/>
          <w:szCs w:val="28"/>
        </w:rPr>
        <w:lastRenderedPageBreak/>
        <w:t>обязанностей временно отсутствующего работника без освобождения от работы, определенной трудовым договором, устанавливается по соглашению сторон трудового договора с учетом содержания и (или) объема дополнительной работы.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2.14. Оплата труда за сверхурочную работу производится в соответствии со статьей 152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2.15. Оплата труда за работу в выходные и нерабочие праздничные дни производится в соответствии со статьей 153 ТК РФ.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2.16. Оплата труда за сверхурочную работу, работу в выходные и нерабочие праздничные дни включает также компенсационные и стимулирующие выплаты, установленные системой оплаты труда работников учреждения.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 xml:space="preserve">2.17. Оплата труда за работу в ночное время производится в соответствии со статьей 154 ТК РФ. </w:t>
      </w:r>
      <w:r w:rsidRPr="00F75B0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Ночным временем считается время с 22 часов до 6 часов. </w:t>
      </w:r>
      <w:r w:rsidRPr="00F75B0D">
        <w:rPr>
          <w:rFonts w:ascii="Times New Roman" w:hAnsi="Times New Roman" w:cs="Times New Roman"/>
          <w:sz w:val="28"/>
          <w:szCs w:val="28"/>
          <w:shd w:val="clear" w:color="auto" w:fill="FFFFFF"/>
        </w:rPr>
        <w:t>За каждый час работы в ночное время оплата повышается в размере 20 процентов от оклада (должностного оклада), ставки заработной платы.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2.18. Работодатель, в соответствии с главой 24 ТК РФ, предоставляет</w:t>
      </w:r>
      <w:r w:rsidRPr="00F75B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гарантии при направлении работников в служебные командировки, другие служебные поездки и переезде на работу в другую местность.</w:t>
      </w:r>
      <w:r w:rsidRPr="00F75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E4C" w:rsidRDefault="00D32E4C" w:rsidP="004C31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B0D" w:rsidRPr="00F75B0D" w:rsidRDefault="00F75B0D" w:rsidP="004C31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 Виды дополнительного стимулирования и поощрения,</w:t>
      </w:r>
    </w:p>
    <w:p w:rsidR="00F75B0D" w:rsidRPr="00F75B0D" w:rsidRDefault="00F75B0D" w:rsidP="004C31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порядок их применения</w:t>
      </w:r>
    </w:p>
    <w:p w:rsidR="00F75B0D" w:rsidRPr="00F75B0D" w:rsidRDefault="00F75B0D" w:rsidP="004C31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3.1. К видам дополнительного стимулирования и поощрения работников учреждения относятся: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1) награждение Почетной грамотой;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2) награждение Дипломом;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3) объявление Благодарности;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4) премии по итогам работы за месяц (квартал) и год;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5) единовременное денежное вознаграждение;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6) ежемесячная надбавка к должностному окладу за присвоенное почетное звание Кубани в размере, установленном постановлением главы администрации Краснодарского края, постановлением главы администрации (губернатора) Краснодарского края об учреждении почетного звания.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3.2. Поощрения, установленные подпунктами 1 - 3 пункта 3.1 настоящего Положения, осуществляются по инициативе работодателя за добросовестное исполнение трудовых обязанностей, личный трудовой вклад лица в обеспечение выполнения задач и функций, возложенных на учреждение в порядке, установленном муниципальными правовыми актами администрацией Парковского сельского поселения Тихорецкого района.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3.3. Выплата премии по итогам работы за месяц (квартал) и год осуществляется в порядке, установленном разделом 4 настоящего Положения.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3.4. Единовременное денежное вознаграждение выплачивается: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за продолжительную и безупречную работу в учреждении;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за образцовое выполнение должностных обязанностей;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lastRenderedPageBreak/>
        <w:t>за выполнение заданий, поручений особой важности и сложности, эффективность достигнутых результатов по итогам работы за месяц (квартал), год;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в связи с юбилейными датами (50, 55, 60, 65 лет).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 xml:space="preserve">Размер единовременного денежного вознаграждения определяется работодателем и выплачивается в пределах фонда оплаты труда и может  устанавливаться как в абсолютном значении, так и в процентном отношении к окладу. 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3.5. Ежемесячная надбавка и единовременная материальная помощь, установленные подпунктом 6 пункта 3.1 настоящего Положения, выплачиваются на основании заявления, подаваемого лицом на имя работодателя.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Для выплаты ежемесячной надбавки лицо дополнительно к заявлению представляет копию постановления главы администрации (губернатора) Краснодарского края. Для выплаты единовременной материальной помощи лицо дополнительно к заявлению представляет копии документов, подтверждающих обстоятельства, при наступлении которых оказывается единовременная материальная помощь.</w:t>
      </w:r>
    </w:p>
    <w:p w:rsidR="00F75B0D" w:rsidRPr="00F75B0D" w:rsidRDefault="00F75B0D" w:rsidP="004C31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5B0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75B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75B0D">
        <w:rPr>
          <w:rFonts w:ascii="Times New Roman" w:hAnsi="Times New Roman" w:cs="Times New Roman"/>
          <w:sz w:val="28"/>
          <w:szCs w:val="28"/>
        </w:rPr>
        <w:t xml:space="preserve"> если копии документов, указанных в абзаце втором настоящего пункта, не заверены в установленном законом порядке, лицо одновременно предоставляет оригиналы документов.</w:t>
      </w:r>
    </w:p>
    <w:p w:rsidR="00B74331" w:rsidRPr="00B74331" w:rsidRDefault="00B74331" w:rsidP="004C3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 Порядок выплаты премии по итогам работы за месяц (квартал) и год.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3EC6" w:rsidRPr="00FB3EC6" w:rsidRDefault="00022B31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DB6D06" w:rsidRPr="00DB6D06">
        <w:rPr>
          <w:color w:val="22272F"/>
          <w:sz w:val="23"/>
          <w:szCs w:val="23"/>
          <w:shd w:val="clear" w:color="auto" w:fill="FFFFFF"/>
        </w:rPr>
        <w:t xml:space="preserve"> </w:t>
      </w:r>
      <w:r w:rsidR="00FB3EC6" w:rsidRPr="00FB3EC6">
        <w:rPr>
          <w:rFonts w:ascii="Times New Roman" w:hAnsi="Times New Roman" w:cs="Times New Roman"/>
          <w:sz w:val="28"/>
          <w:szCs w:val="28"/>
        </w:rPr>
        <w:t>Премии могут выплачиваться по итогам работы за месяц, квартал, год с учетом фактически отработанного времени в расчетном периоде, включая время нахождения в командировке.</w:t>
      </w:r>
    </w:p>
    <w:p w:rsidR="00FB3EC6" w:rsidRPr="00FB3EC6" w:rsidRDefault="00FB3EC6" w:rsidP="00FB3EC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Премиальные выплаты: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4.1.1. По итогам работы (за месяц, квартал, год) выплачивается с целью поощрения работников за общие результаты труда по итогам работы.</w:t>
      </w:r>
    </w:p>
    <w:p w:rsidR="00FB3EC6" w:rsidRPr="00FB3EC6" w:rsidRDefault="00FB3EC6" w:rsidP="00FB3EC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При премировании учитываются: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 - успешное и добросовестное исполнение работником своих должностных обязанностей в соответствующем периоде;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выполнение порученной работы, связанной с обеспечением рабочего процесса или уставной деятельности учреждения;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компетентность, инициатива, творчество и применение передовых форм и методов организации труда;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оперативность и профессионализм в решении вопросов, в подготовке документов, выполнении заданий и поручений;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качественная подготовка и своевременная сдача отчетности;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участие в выполнении важных работ и мероприятий;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отсутствие фактов нарушения трудовой дисциплины, правил внутреннего трудового распорядка;</w:t>
      </w:r>
    </w:p>
    <w:p w:rsidR="00FB3EC6" w:rsidRPr="00FB3EC6" w:rsidRDefault="00FB3EC6" w:rsidP="00FB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антикоррупционное поведение;</w:t>
      </w:r>
    </w:p>
    <w:p w:rsidR="00FB3EC6" w:rsidRPr="00FB3EC6" w:rsidRDefault="00FB3EC6" w:rsidP="00FB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- другие показатели.</w:t>
      </w:r>
    </w:p>
    <w:p w:rsidR="00FB3EC6" w:rsidRPr="00FB3EC6" w:rsidRDefault="00FB3EC6" w:rsidP="00022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lastRenderedPageBreak/>
        <w:t>Минимальный размер премии по итогам работы (за месяц, квартал, год) – 5 %.</w:t>
      </w:r>
    </w:p>
    <w:p w:rsidR="00FB3EC6" w:rsidRPr="00FB3EC6" w:rsidRDefault="00FB3EC6" w:rsidP="00FB3EC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ab/>
        <w:t>Размер премии может устанавливаться как в абсолютном значении, так и в процентном отношении к окладу.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Если премия выплачивается в процентах к должностному окладу, то расчет производится за фактически отработанное время в расчетном периоде, включая время нахождения в командировке.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4.1.2.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 Размер премии может устанавливаться как в абсолютном значении, так и в процентном отношении к окладу.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4.1.3. Премиальные выплаты выплачиваются в пределах фонда оплаты труда, утвержденного в бюджетных сметах учреждений на соответствующий финансовый год.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4.2.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Решение о введении соответствующих выплат и их конкретных размерах принимается учреждением с учетом обеспечения указанных выплат финансовыми средствами.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4.3.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Премиальные выплаты работникам учреждения (в том числе руководителю учреждения, его заместителям и главному бухгалтеру учреждения) устанавливаются в процентах к окладу (должностному окладу), ставке или в абсолютном размере.</w:t>
      </w:r>
    </w:p>
    <w:p w:rsidR="00FB3EC6" w:rsidRPr="00FB3EC6" w:rsidRDefault="00FB3EC6" w:rsidP="00FB3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4.4. Размеры премии по итогам работы за год устанавливаются приказом руководителя учреждения при наличии экономии фонда заработной платы по согласованию с администрацией Парковского сельского поселения Тихорецкого района. </w:t>
      </w:r>
    </w:p>
    <w:p w:rsidR="00FB3EC6" w:rsidRPr="00FB3EC6" w:rsidRDefault="00FB3EC6" w:rsidP="00FB3E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4.5. При наличии дисциплинарного взыскания размер ежемесячной премии снижается на основании приказа руководителя учреждения: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на 50 % - в случае привлечения к дисциплинарной ответственности в виде замечания;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на 100 % - в случае привлечения к дисциплинарной ответственности в виде выговора.</w:t>
      </w:r>
    </w:p>
    <w:p w:rsidR="00FB3EC6" w:rsidRPr="00FB3EC6" w:rsidRDefault="00FB3EC6" w:rsidP="00FB3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Снижение премии работнику учреждения производится за тот период, в котором совершен дисциплинарный проступок.</w:t>
      </w:r>
    </w:p>
    <w:p w:rsidR="00FB3EC6" w:rsidRPr="00FB3EC6" w:rsidRDefault="00FB3EC6" w:rsidP="00FB3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ab/>
        <w:t>4.6. Решение о выплате премии директору учреждения оформляется распоряжением администрации Парковского сельского поселения Тихорецкого района.</w:t>
      </w:r>
    </w:p>
    <w:p w:rsidR="007856B9" w:rsidRDefault="007856B9" w:rsidP="00FB3EC6">
      <w:pPr>
        <w:pStyle w:val="1"/>
        <w:spacing w:before="0" w:after="0"/>
        <w:ind w:left="72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B3EC6" w:rsidRPr="00FB3EC6" w:rsidRDefault="00FB3EC6" w:rsidP="00FB3EC6">
      <w:pPr>
        <w:pStyle w:val="1"/>
        <w:spacing w:before="0" w:after="0"/>
        <w:ind w:left="72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B3EC6">
        <w:rPr>
          <w:rFonts w:ascii="Times New Roman" w:hAnsi="Times New Roman" w:cs="Times New Roman"/>
          <w:b w:val="0"/>
          <w:color w:val="auto"/>
          <w:sz w:val="28"/>
          <w:szCs w:val="28"/>
        </w:rPr>
        <w:t>5. Другие вопросы оплаты труда.</w:t>
      </w:r>
    </w:p>
    <w:p w:rsidR="00FB3EC6" w:rsidRPr="00FB3EC6" w:rsidRDefault="00FB3EC6" w:rsidP="00FB3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5.1. Работникам (в том числе руководителю учреждения, его заместителям и главному бухгалтеру) может быть выплачена материальная помощь при наличии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экономии средств фонда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 xml:space="preserve">. Размеры и условия выплаты материальной помощи устанавливаются коллективными договорами, соглашениями, локальными нормативными актами учреждения по </w:t>
      </w:r>
      <w:r w:rsidRPr="00FB3EC6">
        <w:rPr>
          <w:rFonts w:ascii="Times New Roman" w:hAnsi="Times New Roman" w:cs="Times New Roman"/>
          <w:sz w:val="28"/>
          <w:szCs w:val="28"/>
        </w:rPr>
        <w:lastRenderedPageBreak/>
        <w:t>согласованию с финансовой службой администрации Парковского сельского поселения Тихорецкого района.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Порядок оказания материальной помощи руководителю учреждения устанавливается постановлением администрации Парковского сельского поселения Тихорецкого района.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5.2.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работников учреждений, отработавших норму рабочего времени и выполнивших нормы труда (трудовые обязанности), не может быть ниже утвержденного на федеральном уровне минимального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>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Из фонда оплаты труда учреждения выплачивается доплата до минимального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 xml:space="preserve"> в случае, когда размер месячной заработной платы работника учреждения, полностью отработавшего за этот период норму рабочего времени и выполнившего нормы труда (трудовые обязанности), составил меньше минимального размера оплаты труда, установленного на федеральном уровне.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Если работник не полностью отработал норму рабочего времени за соответствующий календарный месяц года, доплата производится пропорционально отработанному времени.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 xml:space="preserve">При расчете доплаты до минимального </w:t>
      </w:r>
      <w:proofErr w:type="gramStart"/>
      <w:r w:rsidRPr="00FB3EC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FB3EC6">
        <w:rPr>
          <w:rFonts w:ascii="Times New Roman" w:hAnsi="Times New Roman" w:cs="Times New Roman"/>
          <w:sz w:val="28"/>
          <w:szCs w:val="28"/>
        </w:rPr>
        <w:t xml:space="preserve"> в состав заработной платы, не превышающей минимального размера оплаты труда, не включаются выплаты компенсационного характера: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EC6">
        <w:rPr>
          <w:rFonts w:ascii="Times New Roman" w:hAnsi="Times New Roman" w:cs="Times New Roman"/>
          <w:sz w:val="28"/>
          <w:szCs w:val="28"/>
        </w:rPr>
        <w:t>за выполнение работником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путем совмещения профессий (должностей), расширения зон обслуживания, увеличения объема работ, исполнения обязанностей временно отсутствующего работника;</w:t>
      </w:r>
      <w:proofErr w:type="gramEnd"/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за работу в выходные и нерабочие праздничные дни, сверхурочную работу;</w:t>
      </w:r>
    </w:p>
    <w:p w:rsidR="00FB3EC6" w:rsidRPr="00FB3EC6" w:rsidRDefault="00FB3EC6" w:rsidP="00FB3EC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за работу в ночное время;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за работу с вредными или опасными условиями труда, производимую работниками сверх месячной нормы рабочего времени.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5.3. Определение размеров заработной платы работника учреждения осуществляется по основной должности, а также по каждой должности, занимаемой в порядке совместительства, раздельно.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Оплата труда работников учреждения,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времени, если иное не установлено федеральным законом, иными нормативными правовыми актами Российской Федерации, коллективным или трудовым договором.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</w:t>
      </w:r>
      <w:r w:rsidR="00022B31">
        <w:rPr>
          <w:rFonts w:ascii="Times New Roman" w:hAnsi="Times New Roman" w:cs="Times New Roman"/>
          <w:sz w:val="28"/>
          <w:szCs w:val="28"/>
        </w:rPr>
        <w:t xml:space="preserve">.4. </w:t>
      </w:r>
      <w:r w:rsidRPr="00FB3EC6">
        <w:rPr>
          <w:rFonts w:ascii="Times New Roman" w:hAnsi="Times New Roman" w:cs="Times New Roman"/>
          <w:sz w:val="28"/>
          <w:szCs w:val="28"/>
        </w:rPr>
        <w:t xml:space="preserve">Условия оплаты труда работника учреждения, в том числе размеры оклада (должностного оклада), ставки заработной платы, компенсационных и стимулирующих выплат, показателей и критериев оценки эффективности деятельности работников для назначения стимулирующих выплат в </w:t>
      </w:r>
      <w:r w:rsidRPr="00FB3EC6">
        <w:rPr>
          <w:rFonts w:ascii="Times New Roman" w:hAnsi="Times New Roman" w:cs="Times New Roman"/>
          <w:sz w:val="28"/>
          <w:szCs w:val="28"/>
        </w:rPr>
        <w:lastRenderedPageBreak/>
        <w:t>зависимости от результата труда и качества оказанных муниципальных услуг, являются обязательными для включения в трудовой договор.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5.5.</w:t>
      </w:r>
      <w:r w:rsidR="00022B31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ТК РФ и иными федеральными законами.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В случае задержки выплаты заработной платы на срок более 15 дней работник имеет право, известив руководителя в письменной форме, приостановить работу на весь период до выплаты задержанной суммы, за исключением случаев, когда не допускается приостановление работы.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На период приостановления работы за работником сохраняется средний заработок.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Работник, отсутствовавший в свое рабочее время на рабочем месте в период приостановления работы,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5.6. В штаты учреждений могут вводиться должности, включенные в ПКГ должностей работников других отраслей, при условии выполнения работниками учреждения соответствующих видов работ.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5.7.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Штатное расписание учреждения формируется и утверждается руководителем учреждения в пределах выделенного фонда оплаты труда.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5.8.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Внесение изменений в штатное расписание производится на основании приказа руководителя учреждения.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5.9.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Штатное расписание по видам персонала составляется по всем структурным подразделениям в соответствии с уставом учреждения.</w:t>
      </w:r>
    </w:p>
    <w:p w:rsidR="00FB3EC6" w:rsidRPr="00FB3EC6" w:rsidRDefault="00FB3EC6" w:rsidP="00FB3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EC6">
        <w:rPr>
          <w:rFonts w:ascii="Times New Roman" w:hAnsi="Times New Roman" w:cs="Times New Roman"/>
          <w:sz w:val="28"/>
          <w:szCs w:val="28"/>
        </w:rPr>
        <w:t>5.10.</w:t>
      </w:r>
      <w:r w:rsidR="00256B8C">
        <w:rPr>
          <w:rFonts w:ascii="Times New Roman" w:hAnsi="Times New Roman" w:cs="Times New Roman"/>
          <w:sz w:val="28"/>
          <w:szCs w:val="28"/>
        </w:rPr>
        <w:t xml:space="preserve"> </w:t>
      </w:r>
      <w:r w:rsidRPr="00FB3EC6">
        <w:rPr>
          <w:rFonts w:ascii="Times New Roman" w:hAnsi="Times New Roman" w:cs="Times New Roman"/>
          <w:sz w:val="28"/>
          <w:szCs w:val="28"/>
        </w:rPr>
        <w:t>В штатном расписании указываются должности работников, численность, оклады (должностные оклады), ставки заработной платы, все виды выплат компенсационного характера и другие обязательные выплаты, установленные законодательством и нормативными правовыми актами в сфере оплаты труда, производимые работникам, зачисленным на штатные должности</w:t>
      </w:r>
    </w:p>
    <w:p w:rsidR="00FB3EC6" w:rsidRDefault="00FB3EC6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EC6" w:rsidRDefault="00FB3EC6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общего отдела администрации</w:t>
      </w: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Парковского сельского поселения</w:t>
      </w: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                                                                            Е.В. Лукьянова</w:t>
      </w:r>
    </w:p>
    <w:p w:rsidR="00B74331" w:rsidRPr="00B74331" w:rsidRDefault="00B74331" w:rsidP="004C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331" w:rsidRPr="00B74331" w:rsidRDefault="00B74331" w:rsidP="00B743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866" w:rsidRDefault="00AC5866"/>
    <w:sectPr w:rsidR="00AC5866" w:rsidSect="00AF47A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64B" w:rsidRDefault="00A2364B" w:rsidP="00224A8F">
      <w:pPr>
        <w:spacing w:after="0" w:line="240" w:lineRule="auto"/>
      </w:pPr>
      <w:r>
        <w:separator/>
      </w:r>
    </w:p>
  </w:endnote>
  <w:endnote w:type="continuationSeparator" w:id="0">
    <w:p w:rsidR="00A2364B" w:rsidRDefault="00A2364B" w:rsidP="0022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64B" w:rsidRDefault="00A2364B" w:rsidP="00224A8F">
      <w:pPr>
        <w:spacing w:after="0" w:line="240" w:lineRule="auto"/>
      </w:pPr>
      <w:r>
        <w:separator/>
      </w:r>
    </w:p>
  </w:footnote>
  <w:footnote w:type="continuationSeparator" w:id="0">
    <w:p w:rsidR="00A2364B" w:rsidRDefault="00A2364B" w:rsidP="0022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252350"/>
      <w:docPartObj>
        <w:docPartGallery w:val="Page Numbers (Top of Page)"/>
        <w:docPartUnique/>
      </w:docPartObj>
    </w:sdtPr>
    <w:sdtEndPr/>
    <w:sdtContent>
      <w:p w:rsidR="00224A8F" w:rsidRDefault="00224A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CE2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77"/>
    <w:rsid w:val="00022B31"/>
    <w:rsid w:val="00053D50"/>
    <w:rsid w:val="001E08B8"/>
    <w:rsid w:val="001F2565"/>
    <w:rsid w:val="00224A8F"/>
    <w:rsid w:val="00244FFD"/>
    <w:rsid w:val="00256B8C"/>
    <w:rsid w:val="002C078E"/>
    <w:rsid w:val="00405BF4"/>
    <w:rsid w:val="004558F4"/>
    <w:rsid w:val="00476E76"/>
    <w:rsid w:val="004C310F"/>
    <w:rsid w:val="0068239F"/>
    <w:rsid w:val="00755E77"/>
    <w:rsid w:val="00765612"/>
    <w:rsid w:val="00782A9F"/>
    <w:rsid w:val="007856B9"/>
    <w:rsid w:val="007969E6"/>
    <w:rsid w:val="007C573B"/>
    <w:rsid w:val="007E5A8C"/>
    <w:rsid w:val="009A423C"/>
    <w:rsid w:val="009B5F03"/>
    <w:rsid w:val="009D7045"/>
    <w:rsid w:val="00A2364B"/>
    <w:rsid w:val="00AC5866"/>
    <w:rsid w:val="00AF47A4"/>
    <w:rsid w:val="00B74331"/>
    <w:rsid w:val="00C3602A"/>
    <w:rsid w:val="00C50A72"/>
    <w:rsid w:val="00CD286C"/>
    <w:rsid w:val="00D04795"/>
    <w:rsid w:val="00D32E4C"/>
    <w:rsid w:val="00D65CE2"/>
    <w:rsid w:val="00DB6D06"/>
    <w:rsid w:val="00EE7D8B"/>
    <w:rsid w:val="00F75B0D"/>
    <w:rsid w:val="00FA326E"/>
    <w:rsid w:val="00FB16C2"/>
    <w:rsid w:val="00FB3EC6"/>
    <w:rsid w:val="00FC1543"/>
    <w:rsid w:val="00F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3E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4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74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A8F"/>
  </w:style>
  <w:style w:type="paragraph" w:customStyle="1" w:styleId="s1">
    <w:name w:val="s_1"/>
    <w:basedOn w:val="a"/>
    <w:rsid w:val="00EE7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E7D8B"/>
    <w:rPr>
      <w:color w:val="0000FF"/>
      <w:u w:val="single"/>
    </w:rPr>
  </w:style>
  <w:style w:type="character" w:customStyle="1" w:styleId="s10">
    <w:name w:val="s_10"/>
    <w:basedOn w:val="a0"/>
    <w:rsid w:val="00EE7D8B"/>
  </w:style>
  <w:style w:type="paragraph" w:customStyle="1" w:styleId="s22">
    <w:name w:val="s_22"/>
    <w:basedOn w:val="a"/>
    <w:rsid w:val="007E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53D5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FB3E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5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3E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43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74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4A8F"/>
  </w:style>
  <w:style w:type="paragraph" w:customStyle="1" w:styleId="s1">
    <w:name w:val="s_1"/>
    <w:basedOn w:val="a"/>
    <w:rsid w:val="00EE7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E7D8B"/>
    <w:rPr>
      <w:color w:val="0000FF"/>
      <w:u w:val="single"/>
    </w:rPr>
  </w:style>
  <w:style w:type="character" w:customStyle="1" w:styleId="s10">
    <w:name w:val="s_10"/>
    <w:basedOn w:val="a0"/>
    <w:rsid w:val="00EE7D8B"/>
  </w:style>
  <w:style w:type="paragraph" w:customStyle="1" w:styleId="s22">
    <w:name w:val="s_22"/>
    <w:basedOn w:val="a"/>
    <w:rsid w:val="007E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53D5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FB3E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5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56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13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9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2024-07-22T04:46:00Z</cp:lastPrinted>
  <dcterms:created xsi:type="dcterms:W3CDTF">2024-06-19T05:27:00Z</dcterms:created>
  <dcterms:modified xsi:type="dcterms:W3CDTF">2024-07-22T04:47:00Z</dcterms:modified>
</cp:coreProperties>
</file>