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BD8" w:rsidRPr="00B74E5B" w:rsidRDefault="00E40BD8" w:rsidP="00E40BD8">
      <w:pPr>
        <w:pStyle w:val="a3"/>
        <w:ind w:left="5040" w:hanging="1620"/>
        <w:jc w:val="both"/>
        <w:rPr>
          <w:rFonts w:ascii="Times New Roman" w:hAnsi="Times New Roman"/>
          <w:sz w:val="27"/>
          <w:szCs w:val="27"/>
        </w:rPr>
      </w:pPr>
      <w:r w:rsidRPr="00B74E5B">
        <w:rPr>
          <w:rFonts w:ascii="Times New Roman" w:eastAsia="Times New Roman" w:hAnsi="Times New Roman"/>
          <w:noProof/>
          <w:sz w:val="27"/>
          <w:szCs w:val="27"/>
          <w:lang w:eastAsia="ru-RU"/>
        </w:rPr>
        <w:drawing>
          <wp:anchor distT="0" distB="0" distL="6401435" distR="6401435" simplePos="0" relativeHeight="251659264" behindDoc="0" locked="0" layoutInCell="1" allowOverlap="1" wp14:anchorId="6C435BB0" wp14:editId="6F215B95">
            <wp:simplePos x="0" y="0"/>
            <wp:positionH relativeFrom="page">
              <wp:posOffset>3768090</wp:posOffset>
            </wp:positionH>
            <wp:positionV relativeFrom="paragraph">
              <wp:posOffset>-485775</wp:posOffset>
            </wp:positionV>
            <wp:extent cx="523875" cy="60960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BD8" w:rsidRPr="00B74E5B" w:rsidRDefault="00E40BD8" w:rsidP="00E40B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B74E5B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СОВЕТ ПАРКОВСКОГО  СЕЛЬСКОГО  ПОСЕЛЕНИЯ</w:t>
      </w:r>
    </w:p>
    <w:p w:rsidR="00E40BD8" w:rsidRPr="00B74E5B" w:rsidRDefault="00E40BD8" w:rsidP="00E40B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B74E5B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ТИХОРЕЦКОГО  РАЙОНА</w:t>
      </w:r>
      <w:r w:rsidR="001A57C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  <w:bookmarkStart w:id="0" w:name="_GoBack"/>
      <w:r w:rsidR="001A57CA" w:rsidRPr="00D2534E">
        <w:rPr>
          <w:rFonts w:ascii="Times New Roman" w:eastAsia="Times New Roman" w:hAnsi="Times New Roman"/>
          <w:b/>
          <w:bCs/>
          <w:sz w:val="27"/>
          <w:szCs w:val="27"/>
          <w:u w:val="single"/>
          <w:lang w:eastAsia="ru-RU"/>
        </w:rPr>
        <w:t>ПРОЕКТ</w:t>
      </w:r>
      <w:bookmarkEnd w:id="0"/>
    </w:p>
    <w:p w:rsidR="00E40BD8" w:rsidRPr="00B74E5B" w:rsidRDefault="00E40BD8" w:rsidP="00E40BD8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B74E5B">
        <w:rPr>
          <w:rFonts w:ascii="Times New Roman" w:eastAsia="Times New Roman" w:hAnsi="Times New Roman"/>
          <w:sz w:val="27"/>
          <w:szCs w:val="27"/>
          <w:lang w:eastAsia="ru-RU"/>
        </w:rPr>
        <w:t>Третий созыв</w:t>
      </w:r>
    </w:p>
    <w:p w:rsidR="00B74E5B" w:rsidRPr="00B74E5B" w:rsidRDefault="00B74E5B" w:rsidP="00E40B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E40BD8" w:rsidRPr="00B74E5B" w:rsidRDefault="00E40BD8" w:rsidP="00E40B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B74E5B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РЕШЕНИЕ</w:t>
      </w:r>
    </w:p>
    <w:p w:rsidR="00E40BD8" w:rsidRPr="00B74E5B" w:rsidRDefault="00E40BD8" w:rsidP="00E40B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E40BD8" w:rsidRPr="00B74E5B" w:rsidRDefault="00E40BD8" w:rsidP="00E40B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E40BD8" w:rsidRPr="00B74E5B" w:rsidRDefault="00E40BD8" w:rsidP="00E40BD8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B74E5B">
        <w:rPr>
          <w:rFonts w:ascii="Times New Roman" w:eastAsia="Times New Roman" w:hAnsi="Times New Roman"/>
          <w:sz w:val="27"/>
          <w:szCs w:val="27"/>
          <w:lang w:eastAsia="ru-RU"/>
        </w:rPr>
        <w:t>от ___________                                                                                 №  _______</w:t>
      </w:r>
    </w:p>
    <w:p w:rsidR="00E40BD8" w:rsidRPr="00B74E5B" w:rsidRDefault="00E40BD8" w:rsidP="00E40BD8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B74E5B">
        <w:rPr>
          <w:rFonts w:ascii="Times New Roman" w:eastAsia="Times New Roman" w:hAnsi="Times New Roman"/>
          <w:sz w:val="27"/>
          <w:szCs w:val="27"/>
          <w:lang w:eastAsia="ru-RU"/>
        </w:rPr>
        <w:t>поселок Парковый</w:t>
      </w:r>
    </w:p>
    <w:p w:rsidR="00E40BD8" w:rsidRPr="00B74E5B" w:rsidRDefault="00E40BD8" w:rsidP="00E40BD8">
      <w:pPr>
        <w:pStyle w:val="Default"/>
        <w:jc w:val="both"/>
        <w:rPr>
          <w:b/>
          <w:bCs/>
          <w:sz w:val="27"/>
          <w:szCs w:val="27"/>
        </w:rPr>
      </w:pPr>
    </w:p>
    <w:p w:rsidR="00E40BD8" w:rsidRPr="00B74E5B" w:rsidRDefault="00E40BD8" w:rsidP="00E40BD8">
      <w:pPr>
        <w:pStyle w:val="Default"/>
        <w:jc w:val="both"/>
        <w:rPr>
          <w:b/>
          <w:bCs/>
          <w:sz w:val="27"/>
          <w:szCs w:val="27"/>
        </w:rPr>
      </w:pPr>
    </w:p>
    <w:p w:rsidR="00B74E5B" w:rsidRPr="00B74E5B" w:rsidRDefault="00B74E5B" w:rsidP="00E40BD8">
      <w:pPr>
        <w:pStyle w:val="Default"/>
        <w:jc w:val="both"/>
        <w:rPr>
          <w:b/>
          <w:bCs/>
          <w:sz w:val="27"/>
          <w:szCs w:val="27"/>
        </w:rPr>
      </w:pPr>
    </w:p>
    <w:p w:rsidR="00E40BD8" w:rsidRPr="00B74E5B" w:rsidRDefault="00E40BD8" w:rsidP="00E40BD8">
      <w:pPr>
        <w:pStyle w:val="Default"/>
        <w:jc w:val="center"/>
        <w:rPr>
          <w:b/>
          <w:bCs/>
          <w:sz w:val="27"/>
          <w:szCs w:val="27"/>
        </w:rPr>
      </w:pPr>
      <w:r w:rsidRPr="00B74E5B">
        <w:rPr>
          <w:b/>
          <w:bCs/>
          <w:sz w:val="27"/>
          <w:szCs w:val="27"/>
        </w:rPr>
        <w:t xml:space="preserve">О внесении изменений в решение Совета Парковского сельского поселения Тихорецкого района от 4 сентября 2009 года № 272  «Об утверждении Положения о пенсии за выслугу лет отдельным категориям работников Парковского сельского поселения Тихорецкого района, лицам, замещавшим муниципальные должности, должности муниципальной службы в Парковском сельском поселении </w:t>
      </w:r>
    </w:p>
    <w:p w:rsidR="00E40BD8" w:rsidRPr="00B74E5B" w:rsidRDefault="00E40BD8" w:rsidP="00E40BD8">
      <w:pPr>
        <w:pStyle w:val="Default"/>
        <w:jc w:val="center"/>
        <w:rPr>
          <w:b/>
          <w:bCs/>
          <w:sz w:val="27"/>
          <w:szCs w:val="27"/>
        </w:rPr>
      </w:pPr>
      <w:r w:rsidRPr="00B74E5B">
        <w:rPr>
          <w:b/>
          <w:bCs/>
          <w:sz w:val="27"/>
          <w:szCs w:val="27"/>
        </w:rPr>
        <w:t>Тихорецкого района»</w:t>
      </w:r>
    </w:p>
    <w:p w:rsidR="00E40BD8" w:rsidRPr="00B74E5B" w:rsidRDefault="00E40BD8" w:rsidP="00E40BD8">
      <w:pPr>
        <w:pStyle w:val="Default"/>
        <w:jc w:val="center"/>
        <w:rPr>
          <w:b/>
          <w:bCs/>
          <w:sz w:val="27"/>
          <w:szCs w:val="27"/>
        </w:rPr>
      </w:pPr>
    </w:p>
    <w:p w:rsidR="00E40BD8" w:rsidRPr="00B74E5B" w:rsidRDefault="00E40BD8" w:rsidP="00E40BD8">
      <w:pPr>
        <w:pStyle w:val="Default"/>
        <w:jc w:val="center"/>
        <w:rPr>
          <w:sz w:val="27"/>
          <w:szCs w:val="27"/>
        </w:rPr>
      </w:pPr>
    </w:p>
    <w:p w:rsidR="00B74E5B" w:rsidRPr="00B74E5B" w:rsidRDefault="00B74E5B" w:rsidP="00E40BD8">
      <w:pPr>
        <w:pStyle w:val="Default"/>
        <w:jc w:val="center"/>
        <w:rPr>
          <w:sz w:val="27"/>
          <w:szCs w:val="27"/>
        </w:rPr>
      </w:pPr>
    </w:p>
    <w:p w:rsidR="00E40BD8" w:rsidRPr="00B74E5B" w:rsidRDefault="00E40BD8" w:rsidP="00E40BD8">
      <w:pPr>
        <w:pStyle w:val="Default"/>
        <w:jc w:val="both"/>
        <w:rPr>
          <w:sz w:val="27"/>
          <w:szCs w:val="27"/>
        </w:rPr>
      </w:pPr>
      <w:r w:rsidRPr="00B74E5B">
        <w:rPr>
          <w:sz w:val="27"/>
          <w:szCs w:val="27"/>
        </w:rPr>
        <w:tab/>
        <w:t xml:space="preserve">В целях уточнения порядка назначения пенсий за выслугу лет отдельным категориям работников Парковского сельского поселения Тихорецкого района, лицам, замещавшим муниципальные должности, должности муниципальной службы в Парковском сельском поселении Тихорецкого района, и на основании Федерального закона от 28 декабря 2013 года № 400-ФЗ «О страховых пенсиях», постановления Конституционного Суда Российской Федерации от 8 декабря 2015 года № 32-П «По делу о проверке конституционности положения пункта 5 части 1 статьи 23 Федерального закона «О муниципальной службе в Российской Федерации» в связи с жалобой гражданки </w:t>
      </w:r>
      <w:proofErr w:type="spellStart"/>
      <w:r w:rsidRPr="00B74E5B">
        <w:rPr>
          <w:sz w:val="27"/>
          <w:szCs w:val="27"/>
        </w:rPr>
        <w:t>С.И.Федоровой</w:t>
      </w:r>
      <w:proofErr w:type="spellEnd"/>
      <w:r w:rsidRPr="00B74E5B">
        <w:rPr>
          <w:sz w:val="27"/>
          <w:szCs w:val="27"/>
        </w:rPr>
        <w:t xml:space="preserve">», учитывая протест Тихорецкой межрайонной прокуратуры от 13 апреля 2016 года № 6/4689, Совет Парковского сельского поселения Тихорецкого района </w:t>
      </w:r>
      <w:proofErr w:type="gramStart"/>
      <w:r w:rsidRPr="00B74E5B">
        <w:rPr>
          <w:sz w:val="27"/>
          <w:szCs w:val="27"/>
        </w:rPr>
        <w:t>р</w:t>
      </w:r>
      <w:proofErr w:type="gramEnd"/>
      <w:r w:rsidRPr="00B74E5B">
        <w:rPr>
          <w:sz w:val="27"/>
          <w:szCs w:val="27"/>
        </w:rPr>
        <w:t xml:space="preserve"> е ш и л: </w:t>
      </w:r>
    </w:p>
    <w:p w:rsidR="00E40BD8" w:rsidRPr="00B74E5B" w:rsidRDefault="00E40BD8" w:rsidP="00E40BD8">
      <w:pPr>
        <w:pStyle w:val="Default"/>
        <w:jc w:val="both"/>
        <w:rPr>
          <w:sz w:val="27"/>
          <w:szCs w:val="27"/>
        </w:rPr>
      </w:pPr>
      <w:r w:rsidRPr="00B74E5B">
        <w:rPr>
          <w:sz w:val="27"/>
          <w:szCs w:val="27"/>
        </w:rPr>
        <w:tab/>
      </w:r>
      <w:proofErr w:type="gramStart"/>
      <w:r w:rsidRPr="00B74E5B">
        <w:rPr>
          <w:sz w:val="27"/>
          <w:szCs w:val="27"/>
        </w:rPr>
        <w:t xml:space="preserve">1.Внести в </w:t>
      </w:r>
      <w:r w:rsidRPr="00B74E5B">
        <w:rPr>
          <w:bCs/>
          <w:sz w:val="27"/>
          <w:szCs w:val="27"/>
        </w:rPr>
        <w:t>решение Совета Парковского сельского поселения Тихорецкого района от 4 сентября 2009 года № 272  «Об утверждении Положения о пенсии за выслугу лет отдельным категориям работников Парковского сельского поселения Тихорецкого района, лицам, замещавшим муниципальные должности, должности муниципальной службы в Парковском сельском поселении Тихорецкого района»</w:t>
      </w:r>
      <w:r w:rsidRPr="00B74E5B">
        <w:rPr>
          <w:sz w:val="27"/>
          <w:szCs w:val="27"/>
        </w:rPr>
        <w:t xml:space="preserve"> (с изменением от</w:t>
      </w:r>
      <w:r w:rsidR="00B74E5B" w:rsidRPr="00B74E5B">
        <w:rPr>
          <w:sz w:val="27"/>
          <w:szCs w:val="27"/>
        </w:rPr>
        <w:t xml:space="preserve"> </w:t>
      </w:r>
      <w:r w:rsidRPr="00B74E5B">
        <w:rPr>
          <w:sz w:val="27"/>
          <w:szCs w:val="27"/>
        </w:rPr>
        <w:t xml:space="preserve">8 декабря </w:t>
      </w:r>
      <w:r w:rsidR="00B74E5B">
        <w:rPr>
          <w:sz w:val="27"/>
          <w:szCs w:val="27"/>
        </w:rPr>
        <w:t xml:space="preserve">  </w:t>
      </w:r>
      <w:r w:rsidRPr="00B74E5B">
        <w:rPr>
          <w:sz w:val="27"/>
          <w:szCs w:val="27"/>
        </w:rPr>
        <w:t xml:space="preserve">2011 года № 146) следующие изменения: </w:t>
      </w:r>
      <w:proofErr w:type="gramEnd"/>
    </w:p>
    <w:p w:rsidR="00E40BD8" w:rsidRPr="00B74E5B" w:rsidRDefault="00E40BD8" w:rsidP="00E40BD8">
      <w:pPr>
        <w:pStyle w:val="Default"/>
        <w:jc w:val="both"/>
        <w:rPr>
          <w:bCs/>
          <w:sz w:val="27"/>
          <w:szCs w:val="27"/>
        </w:rPr>
      </w:pPr>
      <w:r w:rsidRPr="00B74E5B">
        <w:rPr>
          <w:sz w:val="27"/>
          <w:szCs w:val="27"/>
        </w:rPr>
        <w:tab/>
        <w:t xml:space="preserve">1.1.В пункте 3 слова «В.И.Чередниченко» заменить словами «В.В.Лагода». </w:t>
      </w:r>
    </w:p>
    <w:p w:rsidR="00E40BD8" w:rsidRPr="00B74E5B" w:rsidRDefault="00E40BD8" w:rsidP="00E40BD8">
      <w:pPr>
        <w:pStyle w:val="a3"/>
        <w:rPr>
          <w:rFonts w:ascii="Times New Roman" w:hAnsi="Times New Roman"/>
          <w:sz w:val="27"/>
          <w:szCs w:val="27"/>
        </w:rPr>
      </w:pPr>
      <w:r w:rsidRPr="00B74E5B">
        <w:rPr>
          <w:rFonts w:ascii="Times New Roman" w:hAnsi="Times New Roman"/>
          <w:sz w:val="27"/>
          <w:szCs w:val="27"/>
        </w:rPr>
        <w:tab/>
        <w:t xml:space="preserve">1.2.В приложении: </w:t>
      </w:r>
    </w:p>
    <w:p w:rsidR="00E40BD8" w:rsidRPr="00B74E5B" w:rsidRDefault="00E40BD8" w:rsidP="00E40BD8">
      <w:pPr>
        <w:pStyle w:val="a3"/>
        <w:rPr>
          <w:rFonts w:ascii="Times New Roman" w:hAnsi="Times New Roman"/>
          <w:sz w:val="27"/>
          <w:szCs w:val="27"/>
        </w:rPr>
      </w:pPr>
      <w:r w:rsidRPr="00B74E5B">
        <w:rPr>
          <w:rFonts w:ascii="Times New Roman" w:hAnsi="Times New Roman"/>
          <w:sz w:val="27"/>
          <w:szCs w:val="27"/>
        </w:rPr>
        <w:tab/>
        <w:t xml:space="preserve">1)в разделе 2: </w:t>
      </w:r>
    </w:p>
    <w:p w:rsidR="00E40BD8" w:rsidRPr="00B74E5B" w:rsidRDefault="00E40BD8" w:rsidP="00E40BD8">
      <w:pPr>
        <w:pStyle w:val="a3"/>
        <w:rPr>
          <w:rFonts w:ascii="Times New Roman" w:hAnsi="Times New Roman"/>
          <w:sz w:val="27"/>
          <w:szCs w:val="27"/>
        </w:rPr>
      </w:pPr>
      <w:r w:rsidRPr="00B74E5B">
        <w:rPr>
          <w:rFonts w:ascii="Times New Roman" w:hAnsi="Times New Roman"/>
          <w:sz w:val="27"/>
          <w:szCs w:val="27"/>
        </w:rPr>
        <w:tab/>
        <w:t xml:space="preserve">в пункте 2.2: </w:t>
      </w:r>
    </w:p>
    <w:p w:rsidR="001E5CEC" w:rsidRPr="00B74E5B" w:rsidRDefault="00E40BD8" w:rsidP="001E5CEC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74E5B">
        <w:rPr>
          <w:rFonts w:ascii="Times New Roman" w:hAnsi="Times New Roman"/>
          <w:sz w:val="27"/>
          <w:szCs w:val="27"/>
        </w:rPr>
        <w:tab/>
        <w:t xml:space="preserve">подпункт 2.2.1 исключить; </w:t>
      </w:r>
    </w:p>
    <w:p w:rsidR="00E40BD8" w:rsidRPr="00B74E5B" w:rsidRDefault="00E40BD8" w:rsidP="001E5CEC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74E5B">
        <w:rPr>
          <w:rFonts w:ascii="Times New Roman" w:hAnsi="Times New Roman"/>
          <w:sz w:val="27"/>
          <w:szCs w:val="27"/>
        </w:rPr>
        <w:lastRenderedPageBreak/>
        <w:tab/>
        <w:t>в подпункте 2.2.2 слова «</w:t>
      </w:r>
      <w:r w:rsidR="001E5CEC" w:rsidRPr="00B74E5B">
        <w:rPr>
          <w:rFonts w:ascii="Times New Roman" w:hAnsi="Times New Roman"/>
          <w:sz w:val="27"/>
          <w:szCs w:val="27"/>
        </w:rPr>
        <w:t xml:space="preserve">О трудовых пенсиях в Российской </w:t>
      </w:r>
      <w:r w:rsidRPr="00B74E5B">
        <w:rPr>
          <w:rFonts w:ascii="Times New Roman" w:hAnsi="Times New Roman"/>
          <w:sz w:val="27"/>
          <w:szCs w:val="27"/>
        </w:rPr>
        <w:t xml:space="preserve">Федерации» заменить словами «О страховых пенсиях»; </w:t>
      </w:r>
    </w:p>
    <w:p w:rsidR="00E40BD8" w:rsidRPr="00B74E5B" w:rsidRDefault="001E5CEC" w:rsidP="001E5CEC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74E5B">
        <w:rPr>
          <w:rFonts w:ascii="Times New Roman" w:hAnsi="Times New Roman"/>
          <w:sz w:val="27"/>
          <w:szCs w:val="27"/>
        </w:rPr>
        <w:tab/>
      </w:r>
      <w:r w:rsidR="00E40BD8" w:rsidRPr="00B74E5B">
        <w:rPr>
          <w:rFonts w:ascii="Times New Roman" w:hAnsi="Times New Roman"/>
          <w:sz w:val="27"/>
          <w:szCs w:val="27"/>
        </w:rPr>
        <w:t xml:space="preserve">в абзаце втором подпункта 2.2.3 слово «распоряжением» заменить словами «решением комиссии по установлению стажа муниципальной службы </w:t>
      </w:r>
      <w:proofErr w:type="gramStart"/>
      <w:r w:rsidR="00E40BD8" w:rsidRPr="00B74E5B">
        <w:rPr>
          <w:rFonts w:ascii="Times New Roman" w:hAnsi="Times New Roman"/>
          <w:sz w:val="27"/>
          <w:szCs w:val="27"/>
        </w:rPr>
        <w:t>при</w:t>
      </w:r>
      <w:proofErr w:type="gramEnd"/>
      <w:r w:rsidR="00E40BD8" w:rsidRPr="00B74E5B">
        <w:rPr>
          <w:rFonts w:ascii="Times New Roman" w:hAnsi="Times New Roman"/>
          <w:sz w:val="27"/>
          <w:szCs w:val="27"/>
        </w:rPr>
        <w:t xml:space="preserve">»; </w:t>
      </w:r>
    </w:p>
    <w:p w:rsidR="00E40BD8" w:rsidRPr="00B74E5B" w:rsidRDefault="00CA53FA" w:rsidP="001E5CEC">
      <w:pPr>
        <w:pStyle w:val="Default"/>
        <w:jc w:val="both"/>
        <w:rPr>
          <w:color w:val="auto"/>
          <w:sz w:val="27"/>
          <w:szCs w:val="27"/>
        </w:rPr>
      </w:pPr>
      <w:r w:rsidRPr="00B74E5B">
        <w:rPr>
          <w:color w:val="auto"/>
          <w:sz w:val="27"/>
          <w:szCs w:val="27"/>
        </w:rPr>
        <w:tab/>
      </w:r>
      <w:r w:rsidR="00E40BD8" w:rsidRPr="00B74E5B">
        <w:rPr>
          <w:color w:val="auto"/>
          <w:sz w:val="27"/>
          <w:szCs w:val="27"/>
        </w:rPr>
        <w:t>в абзаце четвертом подпункта 2.2.4 слова «</w:t>
      </w:r>
      <w:proofErr w:type="gramStart"/>
      <w:r w:rsidR="00E40BD8" w:rsidRPr="00B74E5B">
        <w:rPr>
          <w:color w:val="auto"/>
          <w:sz w:val="27"/>
          <w:szCs w:val="27"/>
        </w:rPr>
        <w:t>государственную</w:t>
      </w:r>
      <w:proofErr w:type="gramEnd"/>
      <w:r w:rsidR="00E40BD8" w:rsidRPr="00B74E5B">
        <w:rPr>
          <w:color w:val="auto"/>
          <w:sz w:val="27"/>
          <w:szCs w:val="27"/>
        </w:rPr>
        <w:t xml:space="preserve"> (трудовую)» заменить словом «страховую»; </w:t>
      </w:r>
    </w:p>
    <w:p w:rsidR="00E40BD8" w:rsidRPr="00B74E5B" w:rsidRDefault="007943E7" w:rsidP="00E40BD8">
      <w:pPr>
        <w:pStyle w:val="Default"/>
        <w:jc w:val="both"/>
        <w:rPr>
          <w:color w:val="auto"/>
          <w:sz w:val="27"/>
          <w:szCs w:val="27"/>
        </w:rPr>
      </w:pPr>
      <w:r w:rsidRPr="00B74E5B">
        <w:rPr>
          <w:color w:val="auto"/>
          <w:sz w:val="27"/>
          <w:szCs w:val="27"/>
        </w:rPr>
        <w:tab/>
        <w:t>2</w:t>
      </w:r>
      <w:r w:rsidR="00E40BD8" w:rsidRPr="00B74E5B">
        <w:rPr>
          <w:color w:val="auto"/>
          <w:sz w:val="27"/>
          <w:szCs w:val="27"/>
        </w:rPr>
        <w:t xml:space="preserve">)в разделе 4: </w:t>
      </w:r>
    </w:p>
    <w:p w:rsidR="007943E7" w:rsidRPr="00B74E5B" w:rsidRDefault="007943E7" w:rsidP="00E40BD8">
      <w:pPr>
        <w:pStyle w:val="Default"/>
        <w:jc w:val="both"/>
        <w:rPr>
          <w:color w:val="auto"/>
          <w:sz w:val="27"/>
          <w:szCs w:val="27"/>
        </w:rPr>
      </w:pPr>
      <w:r w:rsidRPr="00B74E5B">
        <w:rPr>
          <w:color w:val="auto"/>
          <w:sz w:val="27"/>
          <w:szCs w:val="27"/>
        </w:rPr>
        <w:tab/>
        <w:t>пункт 4.2. изложить в следующей редакции:</w:t>
      </w:r>
    </w:p>
    <w:p w:rsidR="00E40BD8" w:rsidRPr="00B74E5B" w:rsidRDefault="007943E7" w:rsidP="00E40BD8">
      <w:pPr>
        <w:pStyle w:val="Default"/>
        <w:jc w:val="both"/>
        <w:rPr>
          <w:color w:val="auto"/>
          <w:sz w:val="27"/>
          <w:szCs w:val="27"/>
        </w:rPr>
      </w:pPr>
      <w:r w:rsidRPr="00B74E5B">
        <w:rPr>
          <w:color w:val="auto"/>
          <w:sz w:val="27"/>
          <w:szCs w:val="27"/>
        </w:rPr>
        <w:tab/>
        <w:t xml:space="preserve"> </w:t>
      </w:r>
      <w:r w:rsidR="00E40BD8" w:rsidRPr="00B74E5B">
        <w:rPr>
          <w:color w:val="auto"/>
          <w:sz w:val="27"/>
          <w:szCs w:val="27"/>
        </w:rPr>
        <w:t xml:space="preserve">«4.2.К заявлению прилагаются: </w:t>
      </w:r>
    </w:p>
    <w:p w:rsidR="00E40BD8" w:rsidRPr="00B74E5B" w:rsidRDefault="007943E7" w:rsidP="00E40BD8">
      <w:pPr>
        <w:pStyle w:val="Default"/>
        <w:jc w:val="both"/>
        <w:rPr>
          <w:color w:val="auto"/>
          <w:sz w:val="27"/>
          <w:szCs w:val="27"/>
        </w:rPr>
      </w:pPr>
      <w:r w:rsidRPr="00B74E5B">
        <w:rPr>
          <w:color w:val="auto"/>
          <w:sz w:val="27"/>
          <w:szCs w:val="27"/>
        </w:rPr>
        <w:tab/>
      </w:r>
      <w:r w:rsidR="00E40BD8" w:rsidRPr="00B74E5B">
        <w:rPr>
          <w:color w:val="auto"/>
          <w:sz w:val="27"/>
          <w:szCs w:val="27"/>
        </w:rPr>
        <w:t xml:space="preserve">копия паспорта или иного документа, удостоверяющего личность; </w:t>
      </w:r>
    </w:p>
    <w:p w:rsidR="00E40BD8" w:rsidRPr="00B74E5B" w:rsidRDefault="007943E7" w:rsidP="00E40BD8">
      <w:pPr>
        <w:pStyle w:val="Default"/>
        <w:jc w:val="both"/>
        <w:rPr>
          <w:color w:val="auto"/>
          <w:sz w:val="27"/>
          <w:szCs w:val="27"/>
        </w:rPr>
      </w:pPr>
      <w:r w:rsidRPr="00B74E5B">
        <w:rPr>
          <w:color w:val="auto"/>
          <w:sz w:val="27"/>
          <w:szCs w:val="27"/>
        </w:rPr>
        <w:tab/>
      </w:r>
      <w:r w:rsidR="00E40BD8" w:rsidRPr="00B74E5B">
        <w:rPr>
          <w:color w:val="auto"/>
          <w:sz w:val="27"/>
          <w:szCs w:val="27"/>
        </w:rPr>
        <w:t xml:space="preserve">документы, подтверждающие стаж работы при замещении муниципальной должности, должности муниципальной службы в </w:t>
      </w:r>
      <w:r w:rsidRPr="00B74E5B">
        <w:rPr>
          <w:color w:val="auto"/>
          <w:sz w:val="27"/>
          <w:szCs w:val="27"/>
        </w:rPr>
        <w:t>Парковском сельском поселении Тихорецкого района</w:t>
      </w:r>
      <w:r w:rsidR="00E40BD8" w:rsidRPr="00B74E5B">
        <w:rPr>
          <w:color w:val="auto"/>
          <w:sz w:val="27"/>
          <w:szCs w:val="27"/>
        </w:rPr>
        <w:t xml:space="preserve">, в органах представительной или исполнительной власти </w:t>
      </w:r>
      <w:r w:rsidRPr="00B74E5B">
        <w:rPr>
          <w:color w:val="auto"/>
          <w:sz w:val="27"/>
          <w:szCs w:val="27"/>
        </w:rPr>
        <w:t>Парковского сельского поселения Тихорецкого района</w:t>
      </w:r>
      <w:r w:rsidR="00E40BD8" w:rsidRPr="00B74E5B">
        <w:rPr>
          <w:color w:val="auto"/>
          <w:sz w:val="27"/>
          <w:szCs w:val="27"/>
        </w:rPr>
        <w:t xml:space="preserve"> (копия трудовой книжки, копия военного билета, трудовой договор, архивные справки). </w:t>
      </w:r>
    </w:p>
    <w:p w:rsidR="00E40BD8" w:rsidRPr="00B74E5B" w:rsidRDefault="007943E7" w:rsidP="007943E7">
      <w:pPr>
        <w:pStyle w:val="Default"/>
        <w:jc w:val="both"/>
        <w:rPr>
          <w:color w:val="auto"/>
          <w:sz w:val="27"/>
          <w:szCs w:val="27"/>
        </w:rPr>
      </w:pPr>
      <w:r w:rsidRPr="00B74E5B">
        <w:rPr>
          <w:color w:val="auto"/>
          <w:sz w:val="27"/>
          <w:szCs w:val="27"/>
        </w:rPr>
        <w:tab/>
      </w:r>
      <w:r w:rsidR="00E40BD8" w:rsidRPr="00B74E5B">
        <w:rPr>
          <w:color w:val="auto"/>
          <w:sz w:val="27"/>
          <w:szCs w:val="27"/>
        </w:rPr>
        <w:t xml:space="preserve">При поступлении заявления и документов администрация запрашивает в территориальном органе Пенсионного фонда Российской Федерации справку о виде, размере и сроке назначенной страховой пенсии. </w:t>
      </w:r>
    </w:p>
    <w:p w:rsidR="00E40BD8" w:rsidRPr="00B74E5B" w:rsidRDefault="007943E7" w:rsidP="007943E7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74E5B">
        <w:rPr>
          <w:rFonts w:ascii="Times New Roman" w:hAnsi="Times New Roman"/>
          <w:sz w:val="27"/>
          <w:szCs w:val="27"/>
        </w:rPr>
        <w:tab/>
      </w:r>
      <w:r w:rsidR="00E40BD8" w:rsidRPr="00B74E5B">
        <w:rPr>
          <w:rFonts w:ascii="Times New Roman" w:hAnsi="Times New Roman"/>
          <w:sz w:val="27"/>
          <w:szCs w:val="27"/>
        </w:rPr>
        <w:t>Заявитель представляет копии документов с их оригиналами. Копии документов заве</w:t>
      </w:r>
      <w:r w:rsidRPr="00B74E5B">
        <w:rPr>
          <w:rFonts w:ascii="Times New Roman" w:hAnsi="Times New Roman"/>
          <w:sz w:val="27"/>
          <w:szCs w:val="27"/>
        </w:rPr>
        <w:t>ряются работником администрации</w:t>
      </w:r>
      <w:r w:rsidR="00E40BD8" w:rsidRPr="00B74E5B">
        <w:rPr>
          <w:rFonts w:ascii="Times New Roman" w:hAnsi="Times New Roman"/>
          <w:sz w:val="27"/>
          <w:szCs w:val="27"/>
        </w:rPr>
        <w:t>. Заявитель вправе представить нотариально заверенные копии документов, а также справку территориального органа Пенсионного фонда Российской Федерации о виде, размере и сроке назначенной страховой пенсии</w:t>
      </w:r>
      <w:proofErr w:type="gramStart"/>
      <w:r w:rsidR="00E40BD8" w:rsidRPr="00B74E5B">
        <w:rPr>
          <w:rFonts w:ascii="Times New Roman" w:hAnsi="Times New Roman"/>
          <w:sz w:val="27"/>
          <w:szCs w:val="27"/>
        </w:rPr>
        <w:t xml:space="preserve">.»; </w:t>
      </w:r>
      <w:proofErr w:type="gramEnd"/>
    </w:p>
    <w:p w:rsidR="00E40BD8" w:rsidRPr="00B74E5B" w:rsidRDefault="007943E7" w:rsidP="007943E7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74E5B">
        <w:rPr>
          <w:rFonts w:ascii="Times New Roman" w:hAnsi="Times New Roman"/>
          <w:sz w:val="27"/>
          <w:szCs w:val="27"/>
        </w:rPr>
        <w:tab/>
      </w:r>
      <w:r w:rsidR="00E40BD8" w:rsidRPr="00B74E5B">
        <w:rPr>
          <w:rFonts w:ascii="Times New Roman" w:hAnsi="Times New Roman"/>
          <w:sz w:val="27"/>
          <w:szCs w:val="27"/>
        </w:rPr>
        <w:t xml:space="preserve">дополнить пунктом 4.2.1 следующего содержания: </w:t>
      </w:r>
    </w:p>
    <w:p w:rsidR="00E40BD8" w:rsidRPr="00B74E5B" w:rsidRDefault="007943E7" w:rsidP="007943E7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74E5B">
        <w:rPr>
          <w:rFonts w:ascii="Times New Roman" w:hAnsi="Times New Roman"/>
          <w:sz w:val="27"/>
          <w:szCs w:val="27"/>
        </w:rPr>
        <w:tab/>
      </w:r>
      <w:r w:rsidR="00E40BD8" w:rsidRPr="00B74E5B">
        <w:rPr>
          <w:rFonts w:ascii="Times New Roman" w:hAnsi="Times New Roman"/>
          <w:sz w:val="27"/>
          <w:szCs w:val="27"/>
        </w:rPr>
        <w:t xml:space="preserve">«4.2.1.Пенсия за выслугу лет назначается распоряжением администрации </w:t>
      </w:r>
      <w:r w:rsidRPr="00B74E5B">
        <w:rPr>
          <w:rFonts w:ascii="Times New Roman" w:hAnsi="Times New Roman"/>
          <w:sz w:val="27"/>
          <w:szCs w:val="27"/>
        </w:rPr>
        <w:t>Парковского сельского поселения Тихорецкого района</w:t>
      </w:r>
      <w:r w:rsidR="00E40BD8" w:rsidRPr="00B74E5B">
        <w:rPr>
          <w:rFonts w:ascii="Times New Roman" w:hAnsi="Times New Roman"/>
          <w:sz w:val="27"/>
          <w:szCs w:val="27"/>
        </w:rPr>
        <w:t xml:space="preserve"> (далее - распоряжение администрации) со дня подачи заявителем документов, указанных в пункте 4.2 настоящего Положения, но не ранее дня возникновения права заявителя на пенсию за выслугу лет. </w:t>
      </w:r>
    </w:p>
    <w:p w:rsidR="00E40BD8" w:rsidRPr="00B74E5B" w:rsidRDefault="007943E7" w:rsidP="007943E7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74E5B">
        <w:rPr>
          <w:rFonts w:ascii="Times New Roman" w:hAnsi="Times New Roman"/>
          <w:sz w:val="27"/>
          <w:szCs w:val="27"/>
        </w:rPr>
        <w:tab/>
      </w:r>
      <w:r w:rsidR="00E40BD8" w:rsidRPr="00B74E5B">
        <w:rPr>
          <w:rFonts w:ascii="Times New Roman" w:hAnsi="Times New Roman"/>
          <w:sz w:val="27"/>
          <w:szCs w:val="27"/>
        </w:rPr>
        <w:t xml:space="preserve">Перерасчет пенсии за выслугу лет в связи с увеличением стажа муниципальной службы или размера страховой пенсии производится </w:t>
      </w:r>
      <w:r w:rsidRPr="00B74E5B">
        <w:rPr>
          <w:rFonts w:ascii="Times New Roman" w:hAnsi="Times New Roman"/>
          <w:sz w:val="27"/>
          <w:szCs w:val="27"/>
        </w:rPr>
        <w:t xml:space="preserve">                       </w:t>
      </w:r>
      <w:r w:rsidR="00E40BD8" w:rsidRPr="00B74E5B">
        <w:rPr>
          <w:rFonts w:ascii="Times New Roman" w:hAnsi="Times New Roman"/>
          <w:sz w:val="27"/>
          <w:szCs w:val="27"/>
        </w:rPr>
        <w:t>с 1 числа месяца, в котором наступило право на перерасчет</w:t>
      </w:r>
      <w:proofErr w:type="gramStart"/>
      <w:r w:rsidR="00E40BD8" w:rsidRPr="00B74E5B">
        <w:rPr>
          <w:rFonts w:ascii="Times New Roman" w:hAnsi="Times New Roman"/>
          <w:sz w:val="27"/>
          <w:szCs w:val="27"/>
        </w:rPr>
        <w:t xml:space="preserve">.»; </w:t>
      </w:r>
      <w:proofErr w:type="gramEnd"/>
    </w:p>
    <w:p w:rsidR="00E40BD8" w:rsidRPr="00B74E5B" w:rsidRDefault="007943E7" w:rsidP="007943E7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74E5B">
        <w:rPr>
          <w:rFonts w:ascii="Times New Roman" w:hAnsi="Times New Roman"/>
          <w:sz w:val="27"/>
          <w:szCs w:val="27"/>
        </w:rPr>
        <w:tab/>
      </w:r>
      <w:r w:rsidR="00E40BD8" w:rsidRPr="00B74E5B">
        <w:rPr>
          <w:rFonts w:ascii="Times New Roman" w:hAnsi="Times New Roman"/>
          <w:sz w:val="27"/>
          <w:szCs w:val="27"/>
        </w:rPr>
        <w:t>пункты 4.</w:t>
      </w:r>
      <w:r w:rsidR="00B74E5B" w:rsidRPr="00B74E5B">
        <w:rPr>
          <w:rFonts w:ascii="Times New Roman" w:hAnsi="Times New Roman"/>
          <w:sz w:val="27"/>
          <w:szCs w:val="27"/>
        </w:rPr>
        <w:t>8</w:t>
      </w:r>
      <w:r w:rsidR="00E40BD8" w:rsidRPr="00B74E5B">
        <w:rPr>
          <w:rFonts w:ascii="Times New Roman" w:hAnsi="Times New Roman"/>
          <w:sz w:val="27"/>
          <w:szCs w:val="27"/>
        </w:rPr>
        <w:t>, 4.</w:t>
      </w:r>
      <w:r w:rsidR="00B74E5B" w:rsidRPr="00B74E5B">
        <w:rPr>
          <w:rFonts w:ascii="Times New Roman" w:hAnsi="Times New Roman"/>
          <w:sz w:val="27"/>
          <w:szCs w:val="27"/>
        </w:rPr>
        <w:t>9</w:t>
      </w:r>
      <w:r w:rsidRPr="00B74E5B">
        <w:rPr>
          <w:rFonts w:ascii="Times New Roman" w:hAnsi="Times New Roman"/>
          <w:sz w:val="27"/>
          <w:szCs w:val="27"/>
        </w:rPr>
        <w:t xml:space="preserve">, </w:t>
      </w:r>
      <w:r w:rsidR="00E40BD8" w:rsidRPr="00B74E5B">
        <w:rPr>
          <w:rFonts w:ascii="Times New Roman" w:hAnsi="Times New Roman"/>
          <w:sz w:val="27"/>
          <w:szCs w:val="27"/>
        </w:rPr>
        <w:t xml:space="preserve"> изложить в следующей редакции: </w:t>
      </w:r>
    </w:p>
    <w:p w:rsidR="00E40BD8" w:rsidRPr="00B74E5B" w:rsidRDefault="007943E7" w:rsidP="007943E7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74E5B">
        <w:rPr>
          <w:rFonts w:ascii="Times New Roman" w:hAnsi="Times New Roman"/>
          <w:sz w:val="27"/>
          <w:szCs w:val="27"/>
        </w:rPr>
        <w:tab/>
      </w:r>
      <w:proofErr w:type="gramStart"/>
      <w:r w:rsidR="00E40BD8" w:rsidRPr="00B74E5B">
        <w:rPr>
          <w:rFonts w:ascii="Times New Roman" w:hAnsi="Times New Roman"/>
          <w:sz w:val="27"/>
          <w:szCs w:val="27"/>
        </w:rPr>
        <w:t>«4.</w:t>
      </w:r>
      <w:r w:rsidR="00B74E5B" w:rsidRPr="00B74E5B">
        <w:rPr>
          <w:rFonts w:ascii="Times New Roman" w:hAnsi="Times New Roman"/>
          <w:sz w:val="27"/>
          <w:szCs w:val="27"/>
        </w:rPr>
        <w:t>8</w:t>
      </w:r>
      <w:r w:rsidR="00E40BD8" w:rsidRPr="00B74E5B">
        <w:rPr>
          <w:rFonts w:ascii="Times New Roman" w:hAnsi="Times New Roman"/>
          <w:sz w:val="27"/>
          <w:szCs w:val="27"/>
        </w:rPr>
        <w:t>.Пенсия за выслугу лет приостанавливается в период прохождения государственной службы Российской Федерации, при замещении государственной должности Российской Федерации, государственной должности субъекта Российской Федерации, муниципальной должности, замещаемой на постоянной основе, должности муниципальной службы, а также в период работы в межгосударственных (межправительственных) органах, созданных с участием Российской Федерации, на должностях, по которым в соответствии с международными договорами Российской Федерации осуществляются назначение</w:t>
      </w:r>
      <w:proofErr w:type="gramEnd"/>
      <w:r w:rsidR="00E40BD8" w:rsidRPr="00B74E5B">
        <w:rPr>
          <w:rFonts w:ascii="Times New Roman" w:hAnsi="Times New Roman"/>
          <w:sz w:val="27"/>
          <w:szCs w:val="27"/>
        </w:rPr>
        <w:t xml:space="preserve"> и выплата пенсий за выслугу лет в порядке и на условиях, которые установлены для федеральных государственных (гражданских) служащих. </w:t>
      </w:r>
    </w:p>
    <w:p w:rsidR="00E40BD8" w:rsidRPr="00B74E5B" w:rsidRDefault="007943E7" w:rsidP="007943E7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74E5B">
        <w:rPr>
          <w:rFonts w:ascii="Times New Roman" w:hAnsi="Times New Roman"/>
          <w:sz w:val="27"/>
          <w:szCs w:val="27"/>
        </w:rPr>
        <w:tab/>
      </w:r>
      <w:r w:rsidR="00E40BD8" w:rsidRPr="00B74E5B">
        <w:rPr>
          <w:rFonts w:ascii="Times New Roman" w:hAnsi="Times New Roman"/>
          <w:sz w:val="27"/>
          <w:szCs w:val="27"/>
        </w:rPr>
        <w:t xml:space="preserve">Заявитель, получающий пенсию за выслугу лет, обязан в 5-дневный срок направить в администрацию письменное заявление о наступлении указанных обстоятельств и приостановлении выплаты пенсии за выслугу лет. </w:t>
      </w:r>
      <w:r w:rsidRPr="00B74E5B">
        <w:rPr>
          <w:rFonts w:ascii="Times New Roman" w:hAnsi="Times New Roman"/>
          <w:sz w:val="27"/>
          <w:szCs w:val="27"/>
        </w:rPr>
        <w:tab/>
      </w:r>
      <w:r w:rsidR="00E40BD8" w:rsidRPr="00B74E5B">
        <w:rPr>
          <w:rFonts w:ascii="Times New Roman" w:hAnsi="Times New Roman"/>
          <w:sz w:val="27"/>
          <w:szCs w:val="27"/>
        </w:rPr>
        <w:t xml:space="preserve">Выплата </w:t>
      </w:r>
      <w:r w:rsidR="00E40BD8" w:rsidRPr="00B74E5B">
        <w:rPr>
          <w:rFonts w:ascii="Times New Roman" w:hAnsi="Times New Roman"/>
          <w:sz w:val="27"/>
          <w:szCs w:val="27"/>
        </w:rPr>
        <w:lastRenderedPageBreak/>
        <w:t xml:space="preserve">пенсии за выслугу лет приостанавливается с 1-го числа месяца, следующего за месяцем, в котором наступили указанные обстоятельства. </w:t>
      </w:r>
    </w:p>
    <w:p w:rsidR="00E40BD8" w:rsidRPr="00B74E5B" w:rsidRDefault="007943E7" w:rsidP="007943E7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74E5B">
        <w:rPr>
          <w:rFonts w:ascii="Times New Roman" w:hAnsi="Times New Roman"/>
          <w:sz w:val="27"/>
          <w:szCs w:val="27"/>
        </w:rPr>
        <w:tab/>
      </w:r>
      <w:r w:rsidR="00E40BD8" w:rsidRPr="00B74E5B">
        <w:rPr>
          <w:rFonts w:ascii="Times New Roman" w:hAnsi="Times New Roman"/>
          <w:sz w:val="27"/>
          <w:szCs w:val="27"/>
        </w:rPr>
        <w:t xml:space="preserve">Возобновление выплаты пенсии за выслугу лет производится с 1-го числа месяца, следующего за месяцем, в котором администрацией было получено письменное заявление о возобновлении выплаты пенсии за выслугу лет и документы, подтверждающие прекращение указанных обстоятельств, но не ранее дня, когда наступило право на возобновление выплаты пенсии за выслугу лет. </w:t>
      </w:r>
    </w:p>
    <w:p w:rsidR="00E40BD8" w:rsidRPr="00B74E5B" w:rsidRDefault="007943E7" w:rsidP="007943E7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74E5B">
        <w:rPr>
          <w:rFonts w:ascii="Times New Roman" w:hAnsi="Times New Roman"/>
          <w:sz w:val="27"/>
          <w:szCs w:val="27"/>
        </w:rPr>
        <w:tab/>
      </w:r>
      <w:proofErr w:type="gramStart"/>
      <w:r w:rsidR="00E40BD8" w:rsidRPr="00B74E5B">
        <w:rPr>
          <w:rFonts w:ascii="Times New Roman" w:hAnsi="Times New Roman"/>
          <w:sz w:val="27"/>
          <w:szCs w:val="27"/>
        </w:rPr>
        <w:t>4.</w:t>
      </w:r>
      <w:r w:rsidR="00B74E5B" w:rsidRPr="00B74E5B">
        <w:rPr>
          <w:rFonts w:ascii="Times New Roman" w:hAnsi="Times New Roman"/>
          <w:sz w:val="27"/>
          <w:szCs w:val="27"/>
        </w:rPr>
        <w:t>9</w:t>
      </w:r>
      <w:r w:rsidR="00E40BD8" w:rsidRPr="00B74E5B">
        <w:rPr>
          <w:rFonts w:ascii="Times New Roman" w:hAnsi="Times New Roman"/>
          <w:sz w:val="27"/>
          <w:szCs w:val="27"/>
        </w:rPr>
        <w:t>.Лицам, имеющим одновременно право на пенсию за выслугу лет в соответствии с настоящим Положением, ежемесячное пожизненное содержание, ежемесячную доплату к пенсии (ежемесячному пожизненному содержанию) или дополнительное (пожизненное) ежемесячное материальное обеспечение, назначаемые и финансируемые за счет средств федерального бюджета в соответствии с федеральными законами, актами Президента Российской Федерации и Правительства Российской Федерации, а также на пенсию за выслугу лет (ежемесячную</w:t>
      </w:r>
      <w:proofErr w:type="gramEnd"/>
      <w:r w:rsidR="00E40BD8" w:rsidRPr="00B74E5B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E40BD8" w:rsidRPr="00B74E5B">
        <w:rPr>
          <w:rFonts w:ascii="Times New Roman" w:hAnsi="Times New Roman"/>
          <w:sz w:val="27"/>
          <w:szCs w:val="27"/>
        </w:rPr>
        <w:t>доплату к пенсии, иные выплаты), устанавливаемую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службы, назначается пенсия за выслугу лет в соответствии с настоящим Положением или одна из иных указанных выплат</w:t>
      </w:r>
      <w:proofErr w:type="gramEnd"/>
      <w:r w:rsidR="00E40BD8" w:rsidRPr="00B74E5B">
        <w:rPr>
          <w:rFonts w:ascii="Times New Roman" w:hAnsi="Times New Roman"/>
          <w:sz w:val="27"/>
          <w:szCs w:val="27"/>
        </w:rPr>
        <w:t xml:space="preserve"> по их выбору</w:t>
      </w:r>
      <w:proofErr w:type="gramStart"/>
      <w:r w:rsidR="00E40BD8" w:rsidRPr="00B74E5B">
        <w:rPr>
          <w:rFonts w:ascii="Times New Roman" w:hAnsi="Times New Roman"/>
          <w:sz w:val="27"/>
          <w:szCs w:val="27"/>
        </w:rPr>
        <w:t xml:space="preserve">.»; </w:t>
      </w:r>
      <w:proofErr w:type="gramEnd"/>
    </w:p>
    <w:p w:rsidR="00E40BD8" w:rsidRPr="00B74E5B" w:rsidRDefault="00E40BD8" w:rsidP="007943E7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74E5B">
        <w:rPr>
          <w:rFonts w:ascii="Times New Roman" w:hAnsi="Times New Roman"/>
          <w:sz w:val="27"/>
          <w:szCs w:val="27"/>
        </w:rPr>
        <w:t>дополнить пунктом 4.</w:t>
      </w:r>
      <w:r w:rsidR="00B74E5B" w:rsidRPr="00B74E5B">
        <w:rPr>
          <w:rFonts w:ascii="Times New Roman" w:hAnsi="Times New Roman"/>
          <w:sz w:val="27"/>
          <w:szCs w:val="27"/>
        </w:rPr>
        <w:t>11</w:t>
      </w:r>
      <w:r w:rsidRPr="00B74E5B">
        <w:rPr>
          <w:rFonts w:ascii="Times New Roman" w:hAnsi="Times New Roman"/>
          <w:sz w:val="27"/>
          <w:szCs w:val="27"/>
        </w:rPr>
        <w:t xml:space="preserve"> следующего содержания: </w:t>
      </w:r>
    </w:p>
    <w:p w:rsidR="00E40BD8" w:rsidRPr="00B74E5B" w:rsidRDefault="00B74E5B" w:rsidP="007943E7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74E5B">
        <w:rPr>
          <w:rFonts w:ascii="Times New Roman" w:hAnsi="Times New Roman"/>
          <w:sz w:val="27"/>
          <w:szCs w:val="27"/>
        </w:rPr>
        <w:tab/>
      </w:r>
      <w:r w:rsidR="00E40BD8" w:rsidRPr="00B74E5B">
        <w:rPr>
          <w:rFonts w:ascii="Times New Roman" w:hAnsi="Times New Roman"/>
          <w:sz w:val="27"/>
          <w:szCs w:val="27"/>
        </w:rPr>
        <w:t>«4.</w:t>
      </w:r>
      <w:r w:rsidRPr="00B74E5B">
        <w:rPr>
          <w:rFonts w:ascii="Times New Roman" w:hAnsi="Times New Roman"/>
          <w:sz w:val="27"/>
          <w:szCs w:val="27"/>
        </w:rPr>
        <w:t>11</w:t>
      </w:r>
      <w:r w:rsidR="00E40BD8" w:rsidRPr="00B74E5B">
        <w:rPr>
          <w:rFonts w:ascii="Times New Roman" w:hAnsi="Times New Roman"/>
          <w:sz w:val="27"/>
          <w:szCs w:val="27"/>
        </w:rPr>
        <w:t>.Выплата пенсии за выслугу лет прекращается в случае смерти лица, получавшего пенсию за выслугу лет, либо признания его в установленном порядке умершим или безвестно отсутствующим с 1-го числа месяца, следующего за месяцем, в котором наступили указанные обстоятельства</w:t>
      </w:r>
      <w:proofErr w:type="gramStart"/>
      <w:r w:rsidR="00E40BD8" w:rsidRPr="00B74E5B">
        <w:rPr>
          <w:rFonts w:ascii="Times New Roman" w:hAnsi="Times New Roman"/>
          <w:sz w:val="27"/>
          <w:szCs w:val="27"/>
        </w:rPr>
        <w:t xml:space="preserve">.»; </w:t>
      </w:r>
      <w:proofErr w:type="gramEnd"/>
    </w:p>
    <w:p w:rsidR="00E40BD8" w:rsidRPr="00B74E5B" w:rsidRDefault="00B74E5B" w:rsidP="007943E7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74E5B">
        <w:rPr>
          <w:rFonts w:ascii="Times New Roman" w:hAnsi="Times New Roman"/>
          <w:sz w:val="27"/>
          <w:szCs w:val="27"/>
        </w:rPr>
        <w:tab/>
        <w:t>3</w:t>
      </w:r>
      <w:r w:rsidR="00E40BD8" w:rsidRPr="00B74E5B">
        <w:rPr>
          <w:rFonts w:ascii="Times New Roman" w:hAnsi="Times New Roman"/>
          <w:sz w:val="27"/>
          <w:szCs w:val="27"/>
        </w:rPr>
        <w:t xml:space="preserve">)пункт 5.1 раздела 5 изложить в следующей редакции: </w:t>
      </w:r>
    </w:p>
    <w:p w:rsidR="00E40BD8" w:rsidRPr="00B74E5B" w:rsidRDefault="00B74E5B" w:rsidP="007943E7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74E5B">
        <w:rPr>
          <w:rFonts w:ascii="Times New Roman" w:hAnsi="Times New Roman"/>
          <w:sz w:val="27"/>
          <w:szCs w:val="27"/>
        </w:rPr>
        <w:tab/>
      </w:r>
      <w:r w:rsidR="00E40BD8" w:rsidRPr="00B74E5B">
        <w:rPr>
          <w:rFonts w:ascii="Times New Roman" w:hAnsi="Times New Roman"/>
          <w:sz w:val="27"/>
          <w:szCs w:val="27"/>
        </w:rPr>
        <w:t>«5.1.Распоряжение администрации о назначении (отказе в назначении) пенсии за выслугу лет может быть обжаловано заявителем в судебном порядке</w:t>
      </w:r>
      <w:proofErr w:type="gramStart"/>
      <w:r w:rsidR="00E40BD8" w:rsidRPr="00B74E5B">
        <w:rPr>
          <w:rFonts w:ascii="Times New Roman" w:hAnsi="Times New Roman"/>
          <w:sz w:val="27"/>
          <w:szCs w:val="27"/>
        </w:rPr>
        <w:t xml:space="preserve">.». </w:t>
      </w:r>
      <w:proofErr w:type="gramEnd"/>
    </w:p>
    <w:p w:rsidR="00E40BD8" w:rsidRPr="00B74E5B" w:rsidRDefault="00B74E5B" w:rsidP="007943E7">
      <w:pPr>
        <w:pStyle w:val="Default"/>
        <w:jc w:val="both"/>
        <w:rPr>
          <w:color w:val="auto"/>
          <w:sz w:val="27"/>
          <w:szCs w:val="27"/>
        </w:rPr>
      </w:pPr>
      <w:r w:rsidRPr="00B74E5B">
        <w:rPr>
          <w:color w:val="auto"/>
          <w:sz w:val="27"/>
          <w:szCs w:val="27"/>
        </w:rPr>
        <w:tab/>
      </w:r>
      <w:r w:rsidR="00E40BD8" w:rsidRPr="00B74E5B">
        <w:rPr>
          <w:color w:val="auto"/>
          <w:sz w:val="27"/>
          <w:szCs w:val="27"/>
        </w:rPr>
        <w:t xml:space="preserve">2.Решение вступает в силу со дня его </w:t>
      </w:r>
      <w:r w:rsidRPr="00B74E5B">
        <w:rPr>
          <w:color w:val="auto"/>
          <w:sz w:val="27"/>
          <w:szCs w:val="27"/>
        </w:rPr>
        <w:t>обнародования</w:t>
      </w:r>
      <w:r w:rsidR="00E40BD8" w:rsidRPr="00B74E5B">
        <w:rPr>
          <w:color w:val="auto"/>
          <w:sz w:val="27"/>
          <w:szCs w:val="27"/>
        </w:rPr>
        <w:t xml:space="preserve">. </w:t>
      </w:r>
    </w:p>
    <w:p w:rsidR="00863A02" w:rsidRPr="00B74E5B" w:rsidRDefault="00863A02" w:rsidP="00E40BD8">
      <w:pPr>
        <w:jc w:val="both"/>
        <w:rPr>
          <w:rFonts w:ascii="Times New Roman" w:hAnsi="Times New Roman"/>
          <w:sz w:val="27"/>
          <w:szCs w:val="27"/>
        </w:rPr>
      </w:pPr>
    </w:p>
    <w:p w:rsidR="00B74E5B" w:rsidRPr="00B74E5B" w:rsidRDefault="00B74E5B" w:rsidP="00E40BD8">
      <w:pPr>
        <w:jc w:val="both"/>
        <w:rPr>
          <w:rFonts w:ascii="Times New Roman" w:hAnsi="Times New Roman"/>
          <w:sz w:val="27"/>
          <w:szCs w:val="27"/>
        </w:rPr>
      </w:pPr>
    </w:p>
    <w:p w:rsidR="00B74E5B" w:rsidRPr="00B74E5B" w:rsidRDefault="00B74E5B" w:rsidP="00B74E5B">
      <w:pPr>
        <w:pStyle w:val="a3"/>
        <w:rPr>
          <w:rFonts w:ascii="Times New Roman" w:hAnsi="Times New Roman"/>
          <w:sz w:val="27"/>
          <w:szCs w:val="27"/>
        </w:rPr>
      </w:pPr>
      <w:r w:rsidRPr="00B74E5B">
        <w:rPr>
          <w:rFonts w:ascii="Times New Roman" w:hAnsi="Times New Roman"/>
          <w:sz w:val="27"/>
          <w:szCs w:val="27"/>
        </w:rPr>
        <w:t>Глава Парковского сельского поселения</w:t>
      </w:r>
    </w:p>
    <w:p w:rsidR="00B74E5B" w:rsidRPr="00B74E5B" w:rsidRDefault="00B74E5B" w:rsidP="00B74E5B">
      <w:pPr>
        <w:pStyle w:val="a3"/>
        <w:ind w:right="-284"/>
        <w:rPr>
          <w:rFonts w:ascii="Times New Roman" w:hAnsi="Times New Roman"/>
          <w:sz w:val="27"/>
          <w:szCs w:val="27"/>
        </w:rPr>
      </w:pPr>
      <w:r w:rsidRPr="00B74E5B">
        <w:rPr>
          <w:rFonts w:ascii="Times New Roman" w:hAnsi="Times New Roman"/>
          <w:sz w:val="27"/>
          <w:szCs w:val="27"/>
        </w:rPr>
        <w:t>Тихорецкого района</w:t>
      </w:r>
      <w:r w:rsidRPr="00B74E5B">
        <w:rPr>
          <w:rFonts w:ascii="Times New Roman" w:hAnsi="Times New Roman"/>
          <w:sz w:val="27"/>
          <w:szCs w:val="27"/>
        </w:rPr>
        <w:tab/>
      </w:r>
      <w:r w:rsidRPr="00B74E5B">
        <w:rPr>
          <w:rFonts w:ascii="Times New Roman" w:hAnsi="Times New Roman"/>
          <w:sz w:val="27"/>
          <w:szCs w:val="27"/>
        </w:rPr>
        <w:tab/>
      </w:r>
      <w:r w:rsidRPr="00B74E5B">
        <w:rPr>
          <w:rFonts w:ascii="Times New Roman" w:hAnsi="Times New Roman"/>
          <w:sz w:val="27"/>
          <w:szCs w:val="27"/>
        </w:rPr>
        <w:tab/>
      </w:r>
      <w:r w:rsidRPr="00B74E5B">
        <w:rPr>
          <w:rFonts w:ascii="Times New Roman" w:hAnsi="Times New Roman"/>
          <w:sz w:val="27"/>
          <w:szCs w:val="27"/>
        </w:rPr>
        <w:tab/>
      </w:r>
      <w:r w:rsidRPr="00B74E5B">
        <w:rPr>
          <w:rFonts w:ascii="Times New Roman" w:hAnsi="Times New Roman"/>
          <w:sz w:val="27"/>
          <w:szCs w:val="27"/>
        </w:rPr>
        <w:tab/>
      </w:r>
      <w:r w:rsidRPr="00B74E5B">
        <w:rPr>
          <w:rFonts w:ascii="Times New Roman" w:hAnsi="Times New Roman"/>
          <w:sz w:val="27"/>
          <w:szCs w:val="27"/>
        </w:rPr>
        <w:tab/>
      </w:r>
      <w:r w:rsidRPr="00B74E5B">
        <w:rPr>
          <w:rFonts w:ascii="Times New Roman" w:hAnsi="Times New Roman"/>
          <w:sz w:val="27"/>
          <w:szCs w:val="27"/>
        </w:rPr>
        <w:tab/>
      </w:r>
      <w:r w:rsidRPr="00B74E5B">
        <w:rPr>
          <w:rFonts w:ascii="Times New Roman" w:hAnsi="Times New Roman"/>
          <w:sz w:val="27"/>
          <w:szCs w:val="27"/>
        </w:rPr>
        <w:tab/>
        <w:t xml:space="preserve">    </w:t>
      </w:r>
      <w:proofErr w:type="spellStart"/>
      <w:r w:rsidRPr="00B74E5B">
        <w:rPr>
          <w:rFonts w:ascii="Times New Roman" w:hAnsi="Times New Roman"/>
          <w:sz w:val="27"/>
          <w:szCs w:val="27"/>
        </w:rPr>
        <w:t>Н.Н.Агеев</w:t>
      </w:r>
      <w:proofErr w:type="spellEnd"/>
    </w:p>
    <w:p w:rsidR="00B74E5B" w:rsidRPr="00B74E5B" w:rsidRDefault="00B74E5B" w:rsidP="00B74E5B">
      <w:pPr>
        <w:pStyle w:val="a3"/>
        <w:ind w:right="-284"/>
        <w:rPr>
          <w:rFonts w:ascii="Times New Roman" w:hAnsi="Times New Roman"/>
          <w:sz w:val="27"/>
          <w:szCs w:val="27"/>
        </w:rPr>
      </w:pPr>
    </w:p>
    <w:p w:rsidR="00B74E5B" w:rsidRPr="00B74E5B" w:rsidRDefault="00B74E5B" w:rsidP="00B74E5B">
      <w:pPr>
        <w:pStyle w:val="a3"/>
        <w:ind w:right="-284"/>
        <w:rPr>
          <w:rFonts w:ascii="Times New Roman" w:hAnsi="Times New Roman"/>
          <w:sz w:val="27"/>
          <w:szCs w:val="27"/>
        </w:rPr>
      </w:pPr>
    </w:p>
    <w:p w:rsidR="00B74E5B" w:rsidRPr="00B74E5B" w:rsidRDefault="00B74E5B" w:rsidP="00B74E5B">
      <w:pPr>
        <w:pStyle w:val="a3"/>
        <w:ind w:right="-284"/>
        <w:rPr>
          <w:rFonts w:ascii="Times New Roman" w:hAnsi="Times New Roman"/>
          <w:sz w:val="27"/>
          <w:szCs w:val="27"/>
        </w:rPr>
      </w:pPr>
      <w:r w:rsidRPr="00B74E5B">
        <w:rPr>
          <w:rFonts w:ascii="Times New Roman" w:hAnsi="Times New Roman"/>
          <w:sz w:val="27"/>
          <w:szCs w:val="27"/>
        </w:rPr>
        <w:t>Председатель Совета</w:t>
      </w:r>
    </w:p>
    <w:p w:rsidR="00B74E5B" w:rsidRPr="00B74E5B" w:rsidRDefault="00B74E5B" w:rsidP="00B74E5B">
      <w:pPr>
        <w:pStyle w:val="a3"/>
        <w:ind w:right="-284"/>
        <w:rPr>
          <w:rFonts w:ascii="Times New Roman" w:hAnsi="Times New Roman"/>
          <w:sz w:val="27"/>
          <w:szCs w:val="27"/>
        </w:rPr>
      </w:pPr>
      <w:r w:rsidRPr="00B74E5B">
        <w:rPr>
          <w:rFonts w:ascii="Times New Roman" w:hAnsi="Times New Roman"/>
          <w:sz w:val="27"/>
          <w:szCs w:val="27"/>
        </w:rPr>
        <w:t>Парковского сельского поселения</w:t>
      </w:r>
    </w:p>
    <w:p w:rsidR="00B74E5B" w:rsidRPr="00B74E5B" w:rsidRDefault="00B74E5B" w:rsidP="00B74E5B">
      <w:pPr>
        <w:pStyle w:val="a3"/>
        <w:ind w:right="-284"/>
        <w:rPr>
          <w:rFonts w:ascii="Times New Roman" w:hAnsi="Times New Roman"/>
          <w:sz w:val="27"/>
          <w:szCs w:val="27"/>
        </w:rPr>
      </w:pPr>
      <w:r w:rsidRPr="00B74E5B">
        <w:rPr>
          <w:rFonts w:ascii="Times New Roman" w:hAnsi="Times New Roman"/>
          <w:sz w:val="27"/>
          <w:szCs w:val="27"/>
        </w:rPr>
        <w:t>Тихорецкого района</w:t>
      </w:r>
      <w:r w:rsidRPr="00B74E5B">
        <w:rPr>
          <w:rFonts w:ascii="Times New Roman" w:hAnsi="Times New Roman"/>
          <w:sz w:val="27"/>
          <w:szCs w:val="27"/>
        </w:rPr>
        <w:tab/>
      </w:r>
      <w:r w:rsidRPr="00B74E5B">
        <w:rPr>
          <w:rFonts w:ascii="Times New Roman" w:hAnsi="Times New Roman"/>
          <w:sz w:val="27"/>
          <w:szCs w:val="27"/>
        </w:rPr>
        <w:tab/>
      </w:r>
      <w:r w:rsidRPr="00B74E5B">
        <w:rPr>
          <w:rFonts w:ascii="Times New Roman" w:hAnsi="Times New Roman"/>
          <w:sz w:val="27"/>
          <w:szCs w:val="27"/>
        </w:rPr>
        <w:tab/>
      </w:r>
      <w:r w:rsidRPr="00B74E5B">
        <w:rPr>
          <w:rFonts w:ascii="Times New Roman" w:hAnsi="Times New Roman"/>
          <w:sz w:val="27"/>
          <w:szCs w:val="27"/>
        </w:rPr>
        <w:tab/>
      </w:r>
      <w:r w:rsidRPr="00B74E5B">
        <w:rPr>
          <w:rFonts w:ascii="Times New Roman" w:hAnsi="Times New Roman"/>
          <w:sz w:val="27"/>
          <w:szCs w:val="27"/>
        </w:rPr>
        <w:tab/>
      </w:r>
      <w:r w:rsidRPr="00B74E5B">
        <w:rPr>
          <w:rFonts w:ascii="Times New Roman" w:hAnsi="Times New Roman"/>
          <w:sz w:val="27"/>
          <w:szCs w:val="27"/>
        </w:rPr>
        <w:tab/>
      </w:r>
      <w:r w:rsidRPr="00B74E5B">
        <w:rPr>
          <w:rFonts w:ascii="Times New Roman" w:hAnsi="Times New Roman"/>
          <w:sz w:val="27"/>
          <w:szCs w:val="27"/>
        </w:rPr>
        <w:tab/>
      </w:r>
      <w:r w:rsidRPr="00B74E5B">
        <w:rPr>
          <w:rFonts w:ascii="Times New Roman" w:hAnsi="Times New Roman"/>
          <w:sz w:val="27"/>
          <w:szCs w:val="27"/>
        </w:rPr>
        <w:tab/>
        <w:t xml:space="preserve">         </w:t>
      </w:r>
      <w:proofErr w:type="spellStart"/>
      <w:r w:rsidRPr="00B74E5B">
        <w:rPr>
          <w:rFonts w:ascii="Times New Roman" w:hAnsi="Times New Roman"/>
          <w:sz w:val="27"/>
          <w:szCs w:val="27"/>
        </w:rPr>
        <w:t>А.И.Чоп</w:t>
      </w:r>
      <w:proofErr w:type="spellEnd"/>
    </w:p>
    <w:sectPr w:rsidR="00B74E5B" w:rsidRPr="00B74E5B" w:rsidSect="00B74E5B">
      <w:head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C15" w:rsidRDefault="00A50C15" w:rsidP="00B74E5B">
      <w:pPr>
        <w:spacing w:after="0" w:line="240" w:lineRule="auto"/>
      </w:pPr>
      <w:r>
        <w:separator/>
      </w:r>
    </w:p>
  </w:endnote>
  <w:endnote w:type="continuationSeparator" w:id="0">
    <w:p w:rsidR="00A50C15" w:rsidRDefault="00A50C15" w:rsidP="00B74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C15" w:rsidRDefault="00A50C15" w:rsidP="00B74E5B">
      <w:pPr>
        <w:spacing w:after="0" w:line="240" w:lineRule="auto"/>
      </w:pPr>
      <w:r>
        <w:separator/>
      </w:r>
    </w:p>
  </w:footnote>
  <w:footnote w:type="continuationSeparator" w:id="0">
    <w:p w:rsidR="00A50C15" w:rsidRDefault="00A50C15" w:rsidP="00B74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2664540"/>
      <w:docPartObj>
        <w:docPartGallery w:val="Page Numbers (Top of Page)"/>
        <w:docPartUnique/>
      </w:docPartObj>
    </w:sdtPr>
    <w:sdtEndPr/>
    <w:sdtContent>
      <w:p w:rsidR="00B74E5B" w:rsidRDefault="00B74E5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34E">
          <w:rPr>
            <w:noProof/>
          </w:rPr>
          <w:t>3</w:t>
        </w:r>
        <w:r>
          <w:fldChar w:fldCharType="end"/>
        </w:r>
      </w:p>
    </w:sdtContent>
  </w:sdt>
  <w:p w:rsidR="00B74E5B" w:rsidRDefault="00B74E5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46"/>
    <w:rsid w:val="001A57CA"/>
    <w:rsid w:val="001E5CEC"/>
    <w:rsid w:val="003A68C5"/>
    <w:rsid w:val="007943E7"/>
    <w:rsid w:val="00863A02"/>
    <w:rsid w:val="008E28C0"/>
    <w:rsid w:val="009361B2"/>
    <w:rsid w:val="00A50C15"/>
    <w:rsid w:val="00B74E5B"/>
    <w:rsid w:val="00CA53FA"/>
    <w:rsid w:val="00D2534E"/>
    <w:rsid w:val="00E40BD8"/>
    <w:rsid w:val="00F1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B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0B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E40BD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B74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4E5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74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4E5B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A57CA"/>
    <w:pPr>
      <w:spacing w:after="0" w:line="240" w:lineRule="auto"/>
    </w:pPr>
    <w:rPr>
      <w:rFonts w:cs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57CA"/>
    <w:rPr>
      <w:rFonts w:ascii="Calibri" w:eastAsia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B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0B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E40BD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B74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4E5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74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4E5B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A57CA"/>
    <w:pPr>
      <w:spacing w:after="0" w:line="240" w:lineRule="auto"/>
    </w:pPr>
    <w:rPr>
      <w:rFonts w:cs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57CA"/>
    <w:rPr>
      <w:rFonts w:ascii="Calibri" w:eastAsia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5</cp:revision>
  <cp:lastPrinted>2016-04-29T08:41:00Z</cp:lastPrinted>
  <dcterms:created xsi:type="dcterms:W3CDTF">2016-04-26T15:25:00Z</dcterms:created>
  <dcterms:modified xsi:type="dcterms:W3CDTF">2016-04-29T08:41:00Z</dcterms:modified>
</cp:coreProperties>
</file>