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A6" w:rsidRDefault="006D6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66A6" w:rsidRDefault="006D66A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6A6" w:rsidRDefault="00A03C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6D66A6" w:rsidRDefault="00A03C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6D66A6" w:rsidRDefault="00A03C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показателей эффективности муниципальной программы</w:t>
      </w:r>
    </w:p>
    <w:p w:rsidR="006D66A6" w:rsidRDefault="00A03C44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6D66A6" w:rsidRDefault="00A03C44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жилищно-коммунального хозяйства и дорожного хозяйства» на 2015-2017 годы</w:t>
      </w:r>
    </w:p>
    <w:p w:rsidR="006D66A6" w:rsidRDefault="00FD4B9F">
      <w:pPr>
        <w:pStyle w:val="Textbody"/>
        <w:spacing w:after="0"/>
        <w:jc w:val="center"/>
      </w:pPr>
      <w:r>
        <w:rPr>
          <w:rFonts w:ascii="Times New Roman" w:hAnsi="Times New Roman"/>
          <w:sz w:val="28"/>
        </w:rPr>
        <w:t>за 12</w:t>
      </w:r>
      <w:r w:rsidR="00C13E42">
        <w:rPr>
          <w:rFonts w:ascii="Times New Roman" w:hAnsi="Times New Roman"/>
          <w:sz w:val="28"/>
        </w:rPr>
        <w:t xml:space="preserve"> месяцев</w:t>
      </w:r>
      <w:r w:rsidR="00AD4795">
        <w:rPr>
          <w:rFonts w:ascii="Times New Roman" w:hAnsi="Times New Roman"/>
          <w:sz w:val="28"/>
        </w:rPr>
        <w:t xml:space="preserve"> 2017</w:t>
      </w:r>
      <w:r w:rsidR="00A03C44">
        <w:rPr>
          <w:rFonts w:ascii="Times New Roman" w:hAnsi="Times New Roman"/>
          <w:sz w:val="28"/>
        </w:rPr>
        <w:t xml:space="preserve"> года</w:t>
      </w:r>
    </w:p>
    <w:p w:rsidR="006D66A6" w:rsidRDefault="006D66A6">
      <w:pPr>
        <w:pStyle w:val="Textbody"/>
        <w:spacing w:after="0"/>
        <w:jc w:val="center"/>
      </w:pP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2744"/>
        <w:gridCol w:w="2366"/>
        <w:gridCol w:w="33"/>
        <w:gridCol w:w="2252"/>
        <w:gridCol w:w="2533"/>
        <w:gridCol w:w="6"/>
        <w:gridCol w:w="2389"/>
      </w:tblGrid>
      <w:tr w:rsidR="006D66A6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6D66A6" w:rsidRDefault="006D66A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6A6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6A6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жилищно-коммунального хозяйства и дорожного хозяйства» на 2015-2017 годы</w:t>
            </w:r>
          </w:p>
        </w:tc>
      </w:tr>
      <w:tr w:rsidR="006D66A6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23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A03C4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выполнения подпрограммы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и развитие коммун</w:t>
            </w:r>
            <w:r w:rsidR="00254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альной инфраструктуры  Парковского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Тихорецкого района» на 2015-2017 годы</w:t>
            </w:r>
          </w:p>
        </w:tc>
      </w:tr>
      <w:tr w:rsidR="006D66A6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6D66A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25437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и повреждений теплосетей в год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25437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6A6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 w:rsidP="0040217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тепловых сетей, %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379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сетей, нуждающихся в замене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и повреждений водопроводных сетей в год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водопроводных сетей (ХВС),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379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 канализационных сетей, %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379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A1034E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4E" w:rsidRDefault="00A1034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4E" w:rsidRDefault="00A1034E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аварий и повреждений канализационных сетей в год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4E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4E" w:rsidRDefault="00A1034E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4E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34E" w:rsidRDefault="00A1034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23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выполнения подпрограммы </w:t>
            </w:r>
            <w:r w:rsidR="00C06F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«Благоустройство  Парковского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Тихорецкого района» на 2015-2017 годы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линии уличного освещения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379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текущий год</w:t>
            </w:r>
          </w:p>
        </w:tc>
      </w:tr>
      <w:tr w:rsidR="00254377" w:rsidTr="00F24152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замена осветительных приборов</w:t>
            </w:r>
          </w:p>
        </w:tc>
        <w:tc>
          <w:tcPr>
            <w:tcW w:w="2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светильников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3703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пустырей, парков внутри поселковых обочин дорог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06F2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C379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06F23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и удаление сухостойных, больных и аварийных деревьев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Pr="005F79C5" w:rsidRDefault="00C06F2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Pr="005F79C5" w:rsidRDefault="005F79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9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06F23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посадка, уход, содержание клумб и цветников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13E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06F23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деревьев и кустарников для восстановления утраченных на улицах и парках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5F79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06F23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детских и спортивных площадок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3795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06F23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06F2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7E31F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на детских спортивных площадках и зонах отдыха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7E31F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C13E4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6F23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7E31F9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элементов благоустройства (скамейки, парковые лавочки, уличные урны, контейнеры) 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C37959" w:rsidP="00C3795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15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7E31F9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численности безнадзорных  животных (собак, кошек)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5F79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1F9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52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57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выполнения подпрограммы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дорожного хозяйства</w:t>
            </w:r>
            <w:r w:rsidR="007E3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Парковского сельского поселения Тихорецкого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на 2015-2017 годы</w:t>
            </w:r>
          </w:p>
        </w:tc>
      </w:tr>
      <w:tr w:rsidR="00254377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7E31F9">
              <w:rPr>
                <w:rFonts w:ascii="Times New Roman" w:hAnsi="Times New Roman" w:cs="Times New Roman"/>
                <w:sz w:val="24"/>
                <w:szCs w:val="24"/>
              </w:rPr>
              <w:t>личество отремонтированных  тротуаров в Парковском сельском поселении Тихорецкого района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7E31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Pr="00D77A8F" w:rsidRDefault="003703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1283,65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F2415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E31F9">
              <w:rPr>
                <w:rFonts w:ascii="Times New Roman" w:hAnsi="Times New Roman" w:cs="Times New Roman"/>
                <w:sz w:val="24"/>
                <w:szCs w:val="24"/>
              </w:rPr>
              <w:t>оличество отремонтированных дорог и Придворовых территорий Парковского сельского поселения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7E31F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Pr="00D77A8F" w:rsidRDefault="0037036B" w:rsidP="00283E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1448,1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254377" w:rsidTr="00F24152">
        <w:tc>
          <w:tcPr>
            <w:tcW w:w="520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579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Textbody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Критерии выполнения подпрограммы «Энергосбережение и повышение энергетической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эффект</w:t>
            </w:r>
            <w:r w:rsidR="00F24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ивности на территории Парковского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Тихорецкого района»</w:t>
            </w:r>
          </w:p>
          <w:p w:rsidR="00254377" w:rsidRDefault="00254377">
            <w:pPr>
              <w:pStyle w:val="Textbody"/>
              <w:ind w:firstLine="360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2015-2017 годы</w:t>
            </w:r>
          </w:p>
        </w:tc>
      </w:tr>
      <w:tr w:rsidR="00254377" w:rsidTr="00F24152">
        <w:tc>
          <w:tcPr>
            <w:tcW w:w="129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F2415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доли установленных энергосберегающих светильников уличного освещения</w:t>
            </w:r>
          </w:p>
        </w:tc>
        <w:tc>
          <w:tcPr>
            <w:tcW w:w="236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F2415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39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37036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8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4377" w:rsidRDefault="0025437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F24152" w:rsidTr="00F2415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F241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F2415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учреждений, в которых проведены мероприятия по результатам энергетических обследований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F24152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F2415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F2415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F2415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F24152" w:rsidTr="00CF38D5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EF106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F24152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F2415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r w:rsidR="00AD479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подпрограммы «</w:t>
            </w:r>
            <w:r w:rsidR="00EF1060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среды» на 2017 год</w:t>
            </w:r>
          </w:p>
        </w:tc>
      </w:tr>
      <w:tr w:rsidR="00F24152" w:rsidTr="00F2415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F2415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EF1060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52" w:rsidRDefault="00EF10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52" w:rsidRDefault="00EF106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52" w:rsidRDefault="005F79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152" w:rsidRDefault="00F2415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40B46" w:rsidTr="00F2415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46" w:rsidRDefault="00C40B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46" w:rsidRDefault="00C40B4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46" w:rsidRDefault="00283ED0" w:rsidP="00283E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5,08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C40B46" w:rsidTr="00F2415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46" w:rsidRDefault="00C40B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46" w:rsidRDefault="00C40B46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благоустроенными дворовыми территориями (доля  на селения, проживающего в жилом фонде с благоустроенными дворовыми территориями от общей численности населения поселения)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46" w:rsidRDefault="005F79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46" w:rsidRDefault="00C40B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6D4D8B" w:rsidTr="00F2415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8B" w:rsidRDefault="006D4D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8B" w:rsidRDefault="006D4D8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 благоустроенных территорий общего пользования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8B" w:rsidRDefault="006D4D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единиу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8B" w:rsidRDefault="006D4D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8B" w:rsidRDefault="005F79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8B" w:rsidRDefault="006D4D8B" w:rsidP="007C0C9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  <w:tr w:rsidR="006D4D8B" w:rsidTr="00F24152"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8B" w:rsidRDefault="006D4D8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8B" w:rsidRDefault="006D4D8B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муниципальных благоустроенных территорий общего пользования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D8B" w:rsidRDefault="006D4D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8B" w:rsidRDefault="006D4D8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8B" w:rsidRDefault="005F79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8B" w:rsidRDefault="006D4D8B" w:rsidP="007C0C9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текущий год</w:t>
            </w:r>
          </w:p>
        </w:tc>
      </w:tr>
    </w:tbl>
    <w:p w:rsidR="006D66A6" w:rsidRDefault="006D66A6">
      <w:pPr>
        <w:pStyle w:val="Standard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83ED0" w:rsidRDefault="00A03C44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283ED0" w:rsidRDefault="00283ED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6A6" w:rsidRPr="00283ED0" w:rsidRDefault="00283ED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D4D8B">
        <w:rPr>
          <w:rFonts w:ascii="Times New Roman" w:hAnsi="Times New Roman" w:cs="Times New Roman"/>
          <w:sz w:val="28"/>
          <w:szCs w:val="28"/>
        </w:rPr>
        <w:t xml:space="preserve"> </w:t>
      </w:r>
      <w:r w:rsidR="00A03C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3C44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A03C44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6D66A6" w:rsidRDefault="00A03C44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</w:t>
      </w:r>
      <w:r w:rsidR="006D4D8B">
        <w:rPr>
          <w:rFonts w:ascii="Times New Roman" w:hAnsi="Times New Roman" w:cs="Times New Roman"/>
          <w:sz w:val="28"/>
          <w:szCs w:val="28"/>
        </w:rPr>
        <w:t xml:space="preserve"> </w:t>
      </w:r>
      <w:r w:rsidR="00283E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83ED0">
        <w:rPr>
          <w:rFonts w:ascii="Times New Roman" w:hAnsi="Times New Roman" w:cs="Times New Roman"/>
          <w:sz w:val="28"/>
          <w:szCs w:val="28"/>
        </w:rPr>
        <w:t>Н.Н.Агеев</w:t>
      </w:r>
      <w:proofErr w:type="spellEnd"/>
    </w:p>
    <w:sectPr w:rsidR="006D66A6" w:rsidSect="006D4D8B">
      <w:headerReference w:type="default" r:id="rId7"/>
      <w:pgSz w:w="16838" w:h="11906" w:orient="landscape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37" w:rsidRDefault="00EF6437">
      <w:pPr>
        <w:spacing w:after="0" w:line="240" w:lineRule="auto"/>
      </w:pPr>
      <w:r>
        <w:separator/>
      </w:r>
    </w:p>
  </w:endnote>
  <w:endnote w:type="continuationSeparator" w:id="0">
    <w:p w:rsidR="00EF6437" w:rsidRDefault="00E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37" w:rsidRDefault="00EF64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F6437" w:rsidRDefault="00EF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472" w:rsidRDefault="005F79C5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6A6"/>
    <w:rsid w:val="000406A0"/>
    <w:rsid w:val="00254377"/>
    <w:rsid w:val="00270A6D"/>
    <w:rsid w:val="00283ED0"/>
    <w:rsid w:val="003430F3"/>
    <w:rsid w:val="0037036B"/>
    <w:rsid w:val="005F79C5"/>
    <w:rsid w:val="0066342C"/>
    <w:rsid w:val="006D4D8B"/>
    <w:rsid w:val="006D66A6"/>
    <w:rsid w:val="007E31F9"/>
    <w:rsid w:val="00A03C44"/>
    <w:rsid w:val="00A1034E"/>
    <w:rsid w:val="00AD4795"/>
    <w:rsid w:val="00BB31F9"/>
    <w:rsid w:val="00BB6C44"/>
    <w:rsid w:val="00C06F23"/>
    <w:rsid w:val="00C13E42"/>
    <w:rsid w:val="00C37959"/>
    <w:rsid w:val="00C40B46"/>
    <w:rsid w:val="00CC30E8"/>
    <w:rsid w:val="00CE617A"/>
    <w:rsid w:val="00D77A8F"/>
    <w:rsid w:val="00EF1060"/>
    <w:rsid w:val="00EF6437"/>
    <w:rsid w:val="00F24152"/>
    <w:rsid w:val="00FD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Arial Unicode MS" w:hAnsi="Times New Roman" w:cs="Tahom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15</cp:revision>
  <cp:lastPrinted>2018-01-25T09:39:00Z</cp:lastPrinted>
  <dcterms:created xsi:type="dcterms:W3CDTF">2015-07-30T07:31:00Z</dcterms:created>
  <dcterms:modified xsi:type="dcterms:W3CDTF">2018-01-25T09:39:00Z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