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8"/>
        <w:gridCol w:w="5672"/>
      </w:tblGrid>
      <w:tr w:rsidR="004F40DD"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4F40D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4F40D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40DD" w:rsidRDefault="004F40DD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0DD" w:rsidRDefault="002A7AD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4F40DD" w:rsidRDefault="002A7AD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целевых индикаторов, критериев</w:t>
      </w:r>
    </w:p>
    <w:p w:rsidR="00230AAF" w:rsidRDefault="002A7AD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показателей эффективности муниципальной программы</w:t>
      </w:r>
      <w:r w:rsidR="00230AAF">
        <w:rPr>
          <w:rFonts w:ascii="Times New Roman" w:hAnsi="Times New Roman" w:cs="Times New Roman"/>
          <w:sz w:val="28"/>
          <w:szCs w:val="28"/>
        </w:rPr>
        <w:t xml:space="preserve"> Парковского </w:t>
      </w:r>
      <w:proofErr w:type="gramStart"/>
      <w:r w:rsidR="00230AA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230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0DD" w:rsidRDefault="00230AAF">
      <w:pPr>
        <w:pStyle w:val="Standard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Тихорецкого района</w:t>
      </w:r>
    </w:p>
    <w:p w:rsidR="004F40DD" w:rsidRDefault="00230AAF">
      <w:pPr>
        <w:pStyle w:val="Textbody"/>
        <w:spacing w:after="0"/>
        <w:jc w:val="center"/>
      </w:pPr>
      <w:r>
        <w:rPr>
          <w:rFonts w:ascii="Times New Roman" w:hAnsi="Times New Roman"/>
          <w:b/>
          <w:sz w:val="28"/>
        </w:rPr>
        <w:t>«Казачество</w:t>
      </w:r>
      <w:r w:rsidR="002A7AD0">
        <w:rPr>
          <w:rFonts w:ascii="Times New Roman" w:hAnsi="Times New Roman"/>
          <w:b/>
          <w:sz w:val="28"/>
        </w:rPr>
        <w:t>» на 2015-2017 годы</w:t>
      </w:r>
    </w:p>
    <w:p w:rsidR="004F40DD" w:rsidRDefault="000C243D" w:rsidP="00CB2C07">
      <w:pPr>
        <w:pStyle w:val="Textbody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12</w:t>
      </w:r>
      <w:r w:rsidR="002A3452">
        <w:rPr>
          <w:rFonts w:ascii="Times New Roman" w:hAnsi="Times New Roman"/>
          <w:sz w:val="28"/>
        </w:rPr>
        <w:t xml:space="preserve"> месяцев</w:t>
      </w:r>
      <w:r w:rsidR="007A241D">
        <w:rPr>
          <w:rFonts w:ascii="Times New Roman" w:hAnsi="Times New Roman"/>
          <w:sz w:val="28"/>
        </w:rPr>
        <w:t xml:space="preserve"> 2017</w:t>
      </w:r>
      <w:r w:rsidR="002A7AD0">
        <w:rPr>
          <w:rFonts w:ascii="Times New Roman" w:hAnsi="Times New Roman"/>
          <w:sz w:val="28"/>
        </w:rPr>
        <w:t xml:space="preserve"> года</w:t>
      </w:r>
    </w:p>
    <w:tbl>
      <w:tblPr>
        <w:tblW w:w="147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0"/>
        <w:gridCol w:w="1174"/>
        <w:gridCol w:w="2745"/>
        <w:gridCol w:w="2367"/>
        <w:gridCol w:w="2281"/>
        <w:gridCol w:w="2540"/>
        <w:gridCol w:w="2390"/>
      </w:tblGrid>
      <w:tr w:rsidR="004F40DD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пункта/</w:t>
            </w:r>
          </w:p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подпункта</w:t>
            </w:r>
          </w:p>
        </w:tc>
        <w:tc>
          <w:tcPr>
            <w:tcW w:w="3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на отчетную дату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4F40DD" w:rsidRDefault="004F40D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0DD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40DD"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="00230AA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 «Казачество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2015-2017 годы</w:t>
            </w:r>
          </w:p>
        </w:tc>
      </w:tr>
      <w:tr w:rsidR="004F40DD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CB2C07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Pr="00CB2C07" w:rsidRDefault="00CB2C07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2C0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Укрепление нравственных основ казачества, формирование у казаков патриотического сознания, чувства верности своему Отечеству, готовности к выполнению гражданского долга посредством проведения торжественных мероприятий, посвященных памятным датам Кубанского казачества, в том числе с выездом за пределы Парковского сельского поселения  Тихорецкого  района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CB2C0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2A7AD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DD" w:rsidRDefault="004F40D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AAF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AAF" w:rsidRDefault="00CB2C07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AAF" w:rsidRPr="00CB2C07" w:rsidRDefault="00CB2C07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2C0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Приобщение молодежи к духовной культуре, сохранению традиций казачества, изучению традиционной культуры и истории казачества посредством создания и обеспечения функционирования классов казачьей направленности в образовательных учреждениях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AAF" w:rsidRDefault="00CB2C0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классов казачьей направленности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AAF" w:rsidRDefault="00CB2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AAF" w:rsidRDefault="00CB2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AAF" w:rsidRDefault="00230AA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07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07" w:rsidRDefault="00CB2C07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07" w:rsidRPr="00CB2C07" w:rsidRDefault="00CB2C07" w:rsidP="0038111E">
            <w:pPr>
              <w:jc w:val="both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CB2C0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Количества выходов на дежурство казаков – дружинников по закону 1539-КЗ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07" w:rsidRDefault="00CB2C0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выходов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07" w:rsidRDefault="00CB2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07" w:rsidRDefault="000C24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07" w:rsidRDefault="00CB2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07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07" w:rsidRDefault="00CB2C07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3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07" w:rsidRPr="00CB2C07" w:rsidRDefault="00CB2C07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2C0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Проведение работы с населением, направленной на привлечение жителей поселения  в ряды казачества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07" w:rsidRDefault="00CB2C0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членов Парковского хуторского общества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07" w:rsidRDefault="00CB2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07" w:rsidRDefault="000C243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07" w:rsidRDefault="00CB2C0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0DD" w:rsidRDefault="002A7AD0">
      <w:pPr>
        <w:pStyle w:val="Standard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В таблице кратко указываются причины невыполнения индикаторов и целевых показателей эффективности программы. Развернутая информация о соответствии достигнутых результатов показателям, установленным программой, указывается в докладе о ходе выполнения программных мероприятий, с указанием причин невыполнения принятых обязательств.</w:t>
      </w:r>
    </w:p>
    <w:p w:rsidR="00230AAF" w:rsidRDefault="00230AA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0DD" w:rsidRPr="007A241D" w:rsidRDefault="00816FC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230AAF" w:rsidRPr="007A2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AAF" w:rsidRPr="007A241D">
        <w:rPr>
          <w:rFonts w:ascii="Times New Roman" w:hAnsi="Times New Roman" w:cs="Times New Roman"/>
          <w:sz w:val="24"/>
          <w:szCs w:val="24"/>
        </w:rPr>
        <w:t>Парковского</w:t>
      </w:r>
      <w:proofErr w:type="spellEnd"/>
      <w:r w:rsidR="002A7AD0" w:rsidRPr="007A241D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7A241D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4F40DD" w:rsidRPr="007A241D" w:rsidRDefault="002A7A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41D">
        <w:rPr>
          <w:rFonts w:ascii="Times New Roman" w:hAnsi="Times New Roman" w:cs="Times New Roman"/>
          <w:sz w:val="24"/>
          <w:szCs w:val="24"/>
        </w:rPr>
        <w:t xml:space="preserve">Тихорецкого района                                                                                                                             </w:t>
      </w:r>
      <w:r w:rsidR="007A241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16FCB">
        <w:rPr>
          <w:rFonts w:ascii="Times New Roman" w:hAnsi="Times New Roman" w:cs="Times New Roman"/>
          <w:sz w:val="24"/>
          <w:szCs w:val="24"/>
        </w:rPr>
        <w:t xml:space="preserve">                      Н.Н.Агеев</w:t>
      </w:r>
    </w:p>
    <w:sectPr w:rsidR="004F40DD" w:rsidRPr="007A241D" w:rsidSect="00CB2C07">
      <w:headerReference w:type="default" r:id="rId7"/>
      <w:pgSz w:w="16838" w:h="11906" w:orient="landscape"/>
      <w:pgMar w:top="709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EB" w:rsidRDefault="00245BEB">
      <w:pPr>
        <w:spacing w:after="0" w:line="240" w:lineRule="auto"/>
      </w:pPr>
      <w:r>
        <w:separator/>
      </w:r>
    </w:p>
  </w:endnote>
  <w:endnote w:type="continuationSeparator" w:id="0">
    <w:p w:rsidR="00245BEB" w:rsidRDefault="0024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EB" w:rsidRDefault="00245BE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45BEB" w:rsidRDefault="0024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1C8" w:rsidRDefault="000C243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F40DD"/>
    <w:rsid w:val="000C243D"/>
    <w:rsid w:val="001E4400"/>
    <w:rsid w:val="00206142"/>
    <w:rsid w:val="00230AAF"/>
    <w:rsid w:val="00245BEB"/>
    <w:rsid w:val="002A3452"/>
    <w:rsid w:val="002A7AD0"/>
    <w:rsid w:val="004F40DD"/>
    <w:rsid w:val="00533FED"/>
    <w:rsid w:val="0066618D"/>
    <w:rsid w:val="006C2619"/>
    <w:rsid w:val="007A241D"/>
    <w:rsid w:val="00816FCB"/>
    <w:rsid w:val="00917703"/>
    <w:rsid w:val="00B17B83"/>
    <w:rsid w:val="00CB2C07"/>
    <w:rsid w:val="00F6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Кусакина М.А.</dc:creator>
  <cp:lastModifiedBy>admin</cp:lastModifiedBy>
  <cp:revision>11</cp:revision>
  <cp:lastPrinted>2018-01-23T19:31:00Z</cp:lastPrinted>
  <dcterms:created xsi:type="dcterms:W3CDTF">2014-06-18T11:59:00Z</dcterms:created>
  <dcterms:modified xsi:type="dcterms:W3CDTF">2018-01-23T19:32:00Z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