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1A" w:rsidRPr="00F0091A" w:rsidRDefault="00F0091A" w:rsidP="00F0091A">
      <w:pPr>
        <w:pStyle w:val="a3"/>
        <w:jc w:val="both"/>
        <w:sectPr w:rsidR="00F0091A" w:rsidRPr="00F0091A" w:rsidSect="00635643">
          <w:pgSz w:w="11909" w:h="16834"/>
          <w:pgMar w:top="1134" w:right="1576" w:bottom="720" w:left="1939" w:header="720" w:footer="720" w:gutter="0"/>
          <w:cols w:space="720"/>
          <w:noEndnote/>
        </w:sectPr>
      </w:pPr>
      <w:r w:rsidRPr="00F0091A"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CC1C79F" wp14:editId="5113DAB4">
            <wp:simplePos x="0" y="0"/>
            <wp:positionH relativeFrom="page">
              <wp:posOffset>3876040</wp:posOffset>
            </wp:positionH>
            <wp:positionV relativeFrom="paragraph">
              <wp:posOffset>-569595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center"/>
        <w:rPr>
          <w:b/>
        </w:rPr>
      </w:pPr>
      <w:r w:rsidRPr="00F0091A">
        <w:rPr>
          <w:b/>
        </w:rPr>
        <w:t>СОВЕТ ПАРКОВСКОГО СЕЛЬСКОГО ПОСЕЛЕНИЯ</w:t>
      </w:r>
    </w:p>
    <w:p w:rsidR="00F0091A" w:rsidRPr="00F0091A" w:rsidRDefault="00F0091A" w:rsidP="00F0091A">
      <w:pPr>
        <w:pStyle w:val="a3"/>
        <w:jc w:val="center"/>
        <w:rPr>
          <w:b/>
        </w:rPr>
      </w:pPr>
      <w:r w:rsidRPr="00F0091A">
        <w:rPr>
          <w:b/>
        </w:rPr>
        <w:t>ТИХОРЕЦКОГО РАЙОНА</w:t>
      </w:r>
    </w:p>
    <w:p w:rsidR="00F0091A" w:rsidRPr="00F0091A" w:rsidRDefault="00F0091A" w:rsidP="00F0091A">
      <w:pPr>
        <w:pStyle w:val="a3"/>
        <w:jc w:val="center"/>
        <w:rPr>
          <w:b/>
          <w:u w:val="single"/>
        </w:rPr>
      </w:pPr>
      <w:r w:rsidRPr="00F0091A">
        <w:rPr>
          <w:b/>
        </w:rPr>
        <w:t xml:space="preserve">Третий созыв     </w:t>
      </w:r>
    </w:p>
    <w:p w:rsidR="00F0091A" w:rsidRPr="00F0091A" w:rsidRDefault="00F0091A" w:rsidP="00F0091A">
      <w:pPr>
        <w:pStyle w:val="a3"/>
        <w:jc w:val="center"/>
      </w:pPr>
    </w:p>
    <w:p w:rsidR="00F0091A" w:rsidRPr="00F0091A" w:rsidRDefault="00F0091A" w:rsidP="00F0091A">
      <w:pPr>
        <w:pStyle w:val="a3"/>
        <w:jc w:val="center"/>
        <w:rPr>
          <w:b/>
        </w:rPr>
      </w:pPr>
      <w:r w:rsidRPr="00F0091A">
        <w:rPr>
          <w:b/>
        </w:rPr>
        <w:t>РЕШЕНИЕ</w:t>
      </w:r>
    </w:p>
    <w:p w:rsidR="00F0091A" w:rsidRPr="00F0091A" w:rsidRDefault="00F0091A" w:rsidP="00F0091A">
      <w:pPr>
        <w:pStyle w:val="a3"/>
        <w:jc w:val="center"/>
      </w:pPr>
    </w:p>
    <w:p w:rsidR="00F0091A" w:rsidRPr="00F0091A" w:rsidRDefault="00F0091A" w:rsidP="00F0091A">
      <w:pPr>
        <w:pStyle w:val="a3"/>
        <w:jc w:val="center"/>
      </w:pPr>
      <w:proofErr w:type="gramStart"/>
      <w:r w:rsidRPr="00F0091A">
        <w:t>от</w:t>
      </w:r>
      <w:proofErr w:type="gramEnd"/>
      <w:r w:rsidRPr="00F0091A">
        <w:t xml:space="preserve"> </w:t>
      </w:r>
      <w:r w:rsidR="00A238E7">
        <w:t>24.09.2014</w:t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  <w:t xml:space="preserve">            </w:t>
      </w:r>
      <w:r>
        <w:t xml:space="preserve">                </w:t>
      </w:r>
      <w:r w:rsidRPr="00F0091A">
        <w:t xml:space="preserve">   № </w:t>
      </w:r>
      <w:r w:rsidR="00A238E7">
        <w:t>7</w:t>
      </w:r>
    </w:p>
    <w:p w:rsidR="00F0091A" w:rsidRDefault="00F0091A" w:rsidP="00F0091A">
      <w:pPr>
        <w:pStyle w:val="a3"/>
        <w:jc w:val="center"/>
      </w:pPr>
      <w:proofErr w:type="gramStart"/>
      <w:r w:rsidRPr="00F0091A">
        <w:t>поселок</w:t>
      </w:r>
      <w:proofErr w:type="gramEnd"/>
      <w:r w:rsidRPr="00F0091A">
        <w:t xml:space="preserve"> Парковый</w:t>
      </w:r>
    </w:p>
    <w:p w:rsidR="00F0091A" w:rsidRPr="00F0091A" w:rsidRDefault="00F0091A" w:rsidP="00F0091A">
      <w:pPr>
        <w:pStyle w:val="a3"/>
        <w:jc w:val="center"/>
      </w:pPr>
    </w:p>
    <w:p w:rsidR="00F0091A" w:rsidRPr="00F0091A" w:rsidRDefault="00F0091A" w:rsidP="00F0091A">
      <w:pPr>
        <w:pStyle w:val="a3"/>
        <w:jc w:val="center"/>
        <w:rPr>
          <w:b/>
        </w:rPr>
      </w:pPr>
      <w:r w:rsidRPr="00F0091A">
        <w:rPr>
          <w:b/>
        </w:rPr>
        <w:t>О депутатских комиссиях Совета Парковского сельского поселения</w:t>
      </w:r>
    </w:p>
    <w:p w:rsidR="00F0091A" w:rsidRPr="00F0091A" w:rsidRDefault="00F0091A" w:rsidP="00F0091A">
      <w:pPr>
        <w:pStyle w:val="a3"/>
        <w:jc w:val="center"/>
        <w:rPr>
          <w:b/>
        </w:rPr>
      </w:pPr>
      <w:r w:rsidRPr="00F0091A">
        <w:rPr>
          <w:b/>
        </w:rPr>
        <w:t>Тихорецкого района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Согласно статьи 26 Устава Парковского сельского поселения Тихорецкого района для предварительного рассмотрения и подготовки вопросов, относящихся к ведению Совета, а также для реализации его решений и иных нормативных актов, Совет Парковского сельского поселения Тихорецкого района РЕШИЛ: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 Для работы в депутатских комиссиях Совета Парковского сельского поселения Тихорецкого района и на основании поданных заявлений, распределить депутатов в следующие комиссии: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1.1. Планово-бюджетная комиссия: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 xml:space="preserve">- </w:t>
      </w:r>
      <w:proofErr w:type="spellStart"/>
      <w:r>
        <w:t>Клековкина</w:t>
      </w:r>
      <w:proofErr w:type="spellEnd"/>
      <w:r>
        <w:t xml:space="preserve"> Ольга Николаевна </w:t>
      </w:r>
      <w:r w:rsidRPr="00F0091A">
        <w:t>- председатель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 xml:space="preserve">- </w:t>
      </w:r>
      <w:proofErr w:type="spellStart"/>
      <w:r w:rsidRPr="00F0091A">
        <w:t>Добромирова</w:t>
      </w:r>
      <w:proofErr w:type="spellEnd"/>
      <w:r w:rsidR="00A238E7">
        <w:t xml:space="preserve"> </w:t>
      </w:r>
      <w:proofErr w:type="spellStart"/>
      <w:r w:rsidR="00A238E7">
        <w:t>Снежанна</w:t>
      </w:r>
      <w:proofErr w:type="spellEnd"/>
      <w:r w:rsidR="00A238E7">
        <w:t xml:space="preserve"> Владимировна </w:t>
      </w:r>
      <w:r w:rsidRPr="00F0091A">
        <w:t>- заместитель председателя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Щеглова Елизавета Викторовна</w:t>
      </w:r>
      <w:r>
        <w:t xml:space="preserve"> </w:t>
      </w:r>
      <w:r w:rsidRPr="00F0091A">
        <w:t>- секретарь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Члены комиссии: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Суханов Борис Владимирович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Руденко Антон Евгеньевич</w:t>
      </w:r>
    </w:p>
    <w:p w:rsidR="00F0091A" w:rsidRPr="00F0091A" w:rsidRDefault="00F0091A" w:rsidP="00F0091A">
      <w:pPr>
        <w:pStyle w:val="a3"/>
        <w:jc w:val="both"/>
      </w:pPr>
      <w:r>
        <w:tab/>
      </w:r>
      <w:r w:rsidR="00A238E7">
        <w:t xml:space="preserve">1.2. Комиссия по </w:t>
      </w:r>
      <w:r w:rsidRPr="00F0091A">
        <w:t>взаимодействию с органами власти, социальным, организационно-правовым вопросам и местному самоуправлению: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 xml:space="preserve">- </w:t>
      </w:r>
      <w:proofErr w:type="gramStart"/>
      <w:r w:rsidRPr="00F0091A">
        <w:t>Дробная  Наталья</w:t>
      </w:r>
      <w:proofErr w:type="gramEnd"/>
      <w:r w:rsidRPr="00F0091A">
        <w:t xml:space="preserve"> Сергеевна - председатель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 xml:space="preserve">- </w:t>
      </w:r>
      <w:proofErr w:type="spellStart"/>
      <w:r w:rsidRPr="00F0091A">
        <w:t>Кекшин</w:t>
      </w:r>
      <w:proofErr w:type="spellEnd"/>
      <w:r w:rsidRPr="00F0091A">
        <w:t xml:space="preserve"> Дмитрий Владимирович</w:t>
      </w:r>
      <w:r w:rsidRPr="00F0091A">
        <w:tab/>
        <w:t xml:space="preserve"> - заместитель председателя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Селянина Валентина Андреевна   - секретарь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Члены комиссии: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Бакаев Антон Сергеевич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</w:t>
      </w:r>
      <w:proofErr w:type="spellStart"/>
      <w:r w:rsidRPr="00F0091A">
        <w:t>Замлер</w:t>
      </w:r>
      <w:proofErr w:type="spellEnd"/>
      <w:r w:rsidRPr="00F0091A">
        <w:t xml:space="preserve"> Александр Александрович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1.3. Комиссия по вопросам сельского хозяйства и землеустройству: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 xml:space="preserve">-  </w:t>
      </w:r>
      <w:proofErr w:type="spellStart"/>
      <w:r w:rsidRPr="00F0091A">
        <w:t>Борзиков</w:t>
      </w:r>
      <w:proofErr w:type="spellEnd"/>
      <w:r w:rsidRPr="00F0091A">
        <w:t xml:space="preserve"> Алексей Борисович</w:t>
      </w:r>
      <w:r w:rsidRPr="00F0091A">
        <w:tab/>
        <w:t>- председатель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Махаев Валерий Александрович</w:t>
      </w:r>
      <w:r w:rsidRPr="00F0091A">
        <w:tab/>
        <w:t xml:space="preserve"> - заместитель председателя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Сидорова Елена Александровна</w:t>
      </w:r>
      <w:r w:rsidRPr="00F0091A">
        <w:tab/>
        <w:t xml:space="preserve"> - секретарь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Члены комиссии: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 Беляева Наталья Александровна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</w:t>
      </w:r>
      <w:proofErr w:type="spellStart"/>
      <w:r w:rsidRPr="00F0091A">
        <w:t>Добромирова</w:t>
      </w:r>
      <w:proofErr w:type="spellEnd"/>
      <w:r w:rsidRPr="00F0091A">
        <w:t xml:space="preserve"> </w:t>
      </w:r>
      <w:proofErr w:type="spellStart"/>
      <w:r w:rsidRPr="00F0091A">
        <w:t>Снежанна</w:t>
      </w:r>
      <w:proofErr w:type="spellEnd"/>
      <w:r w:rsidRPr="00F0091A">
        <w:t xml:space="preserve"> Владимировна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1.4. Комиссия по коммунальному хозяйству, транспорту, связи                             и благоустройству: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Шевцов Валерий Николаевич - председатель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lastRenderedPageBreak/>
        <w:t>- Сидоров Михаил Владимирович</w:t>
      </w:r>
      <w:r w:rsidRPr="00F0091A">
        <w:tab/>
        <w:t xml:space="preserve"> - заместитель председателя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 xml:space="preserve">- </w:t>
      </w:r>
      <w:proofErr w:type="spellStart"/>
      <w:r w:rsidRPr="00F0091A">
        <w:t>Дармодехин</w:t>
      </w:r>
      <w:proofErr w:type="spellEnd"/>
      <w:r w:rsidRPr="00F0091A">
        <w:t xml:space="preserve"> Валерий</w:t>
      </w:r>
      <w:r w:rsidRPr="00F0091A">
        <w:tab/>
        <w:t xml:space="preserve"> Викторович- секретарь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Члены комиссии:</w:t>
      </w:r>
    </w:p>
    <w:p w:rsidR="00F0091A" w:rsidRPr="00F0091A" w:rsidRDefault="00F0091A" w:rsidP="00A238E7">
      <w:pPr>
        <w:pStyle w:val="a3"/>
        <w:ind w:firstLine="709"/>
        <w:jc w:val="both"/>
      </w:pPr>
      <w:r w:rsidRPr="00F0091A">
        <w:t>- Каменев Станислав Васильевич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2.Утвердить положение о депутатских комиссиях Парковского сельского поселения Тихорецк</w:t>
      </w:r>
      <w:r w:rsidR="00A238E7">
        <w:t xml:space="preserve">ого района согласно приложению </w:t>
      </w:r>
      <w:r w:rsidRPr="00F0091A">
        <w:t>к настоящему решению.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3. Наделить комиссии правом привлекать к своей работе специалистов администрации, учреждений, предприятий, общественных организаций расположенных на территории сельского поселения.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4. Оставить право за депутатами принимать участие в работе любой комиссии по их желанию.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5.Решение Совета Парковского сельского поселения Тихорецкого района от 30 октября 2009 года №11«О депутатских комиссиях Совета Парковского сельского поселения», признать утратившим силу.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6.Обнародовать настоящее решение в установленном порядке.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7.</w:t>
      </w:r>
      <w:r>
        <w:t xml:space="preserve">Контроль </w:t>
      </w:r>
      <w:r w:rsidRPr="00F0091A">
        <w:t xml:space="preserve">за выполнением настоящего решения возложить                                на </w:t>
      </w:r>
      <w:r w:rsidR="00406787">
        <w:t xml:space="preserve">заместителя </w:t>
      </w:r>
      <w:r w:rsidRPr="00F0091A">
        <w:t xml:space="preserve">председателя Совета Парковского сельского поселения Тихорецкого района </w:t>
      </w:r>
      <w:r w:rsidR="00A238E7">
        <w:t>Чередниченко Вячеслава Ивановича</w:t>
      </w:r>
      <w:r w:rsidRPr="00F0091A">
        <w:t>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8. Решение вступает в силу со дня его подписания.</w:t>
      </w:r>
    </w:p>
    <w:p w:rsidR="00F0091A" w:rsidRDefault="00F0091A" w:rsidP="00F0091A">
      <w:pPr>
        <w:pStyle w:val="a3"/>
        <w:jc w:val="both"/>
      </w:pPr>
    </w:p>
    <w:p w:rsid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  <w:r w:rsidRPr="00F0091A">
        <w:t>Председатель Совета</w:t>
      </w:r>
    </w:p>
    <w:p w:rsidR="00F0091A" w:rsidRPr="00F0091A" w:rsidRDefault="00F0091A" w:rsidP="00F0091A">
      <w:pPr>
        <w:pStyle w:val="a3"/>
        <w:jc w:val="both"/>
      </w:pPr>
      <w:r w:rsidRPr="00F0091A">
        <w:t>Парковского сельского поселения</w:t>
      </w:r>
    </w:p>
    <w:p w:rsidR="00F0091A" w:rsidRDefault="00F0091A" w:rsidP="00F0091A">
      <w:pPr>
        <w:pStyle w:val="a3"/>
        <w:jc w:val="both"/>
      </w:pPr>
      <w:r w:rsidRPr="00F0091A">
        <w:t>Тихорецкого района</w:t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="00A238E7">
        <w:t>А.И. Чоп</w:t>
      </w:r>
    </w:p>
    <w:p w:rsidR="00A238E7" w:rsidRPr="00F0091A" w:rsidRDefault="00A238E7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  <w:r w:rsidRPr="00F0091A">
        <w:t>Глава Парковского сельского поселения</w:t>
      </w:r>
    </w:p>
    <w:p w:rsidR="00F0091A" w:rsidRPr="00F0091A" w:rsidRDefault="00F0091A" w:rsidP="00F0091A">
      <w:pPr>
        <w:pStyle w:val="a3"/>
        <w:jc w:val="both"/>
      </w:pPr>
      <w:r w:rsidRPr="00F0091A">
        <w:t>Тихорецкого района</w:t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</w:r>
      <w:r w:rsidRPr="00F0091A">
        <w:tab/>
        <w:t xml:space="preserve">                </w:t>
      </w:r>
      <w:r w:rsidR="00A238E7">
        <w:t xml:space="preserve"> </w:t>
      </w:r>
      <w:r w:rsidRPr="00F0091A">
        <w:t>Н.Н.</w:t>
      </w:r>
      <w:r w:rsidR="00A238E7">
        <w:t xml:space="preserve"> </w:t>
      </w:r>
      <w:r w:rsidRPr="00F0091A">
        <w:t>Агеев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</w:p>
    <w:p w:rsidR="00F0091A" w:rsidRDefault="00F0091A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Default="00A238E7" w:rsidP="00F0091A">
      <w:pPr>
        <w:pStyle w:val="a3"/>
        <w:jc w:val="both"/>
      </w:pPr>
    </w:p>
    <w:p w:rsidR="00A238E7" w:rsidRPr="00F0091A" w:rsidRDefault="00A238E7" w:rsidP="00F0091A">
      <w:pPr>
        <w:pStyle w:val="a3"/>
        <w:jc w:val="both"/>
      </w:pPr>
    </w:p>
    <w:p w:rsid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A238E7" w:rsidTr="00A238E7">
        <w:trPr>
          <w:trHeight w:val="1833"/>
        </w:trPr>
        <w:tc>
          <w:tcPr>
            <w:tcW w:w="4928" w:type="dxa"/>
          </w:tcPr>
          <w:p w:rsidR="00A238E7" w:rsidRDefault="00A238E7" w:rsidP="00F0091A">
            <w:pPr>
              <w:pStyle w:val="a3"/>
              <w:jc w:val="right"/>
            </w:pPr>
          </w:p>
        </w:tc>
        <w:tc>
          <w:tcPr>
            <w:tcW w:w="4929" w:type="dxa"/>
          </w:tcPr>
          <w:p w:rsidR="00A238E7" w:rsidRPr="00F0091A" w:rsidRDefault="00A238E7" w:rsidP="00A238E7">
            <w:pPr>
              <w:pStyle w:val="a3"/>
              <w:jc w:val="center"/>
            </w:pPr>
            <w:r w:rsidRPr="00F0091A">
              <w:t>ПРИЛОЖЕНИЕ</w:t>
            </w:r>
          </w:p>
          <w:p w:rsidR="00A238E7" w:rsidRPr="00F0091A" w:rsidRDefault="00A238E7" w:rsidP="00A238E7">
            <w:pPr>
              <w:pStyle w:val="a3"/>
              <w:jc w:val="center"/>
            </w:pPr>
            <w:proofErr w:type="gramStart"/>
            <w:r w:rsidRPr="00F0091A">
              <w:t>к</w:t>
            </w:r>
            <w:proofErr w:type="gramEnd"/>
            <w:r w:rsidRPr="00F0091A">
              <w:t xml:space="preserve"> решению Совета Парковского</w:t>
            </w:r>
          </w:p>
          <w:p w:rsidR="00A238E7" w:rsidRPr="00F0091A" w:rsidRDefault="00A238E7" w:rsidP="00A238E7">
            <w:pPr>
              <w:pStyle w:val="a3"/>
              <w:jc w:val="center"/>
            </w:pPr>
            <w:proofErr w:type="gramStart"/>
            <w:r w:rsidRPr="00F0091A">
              <w:t>сельского</w:t>
            </w:r>
            <w:proofErr w:type="gramEnd"/>
            <w:r w:rsidRPr="00F0091A">
              <w:t xml:space="preserve"> поселения</w:t>
            </w:r>
          </w:p>
          <w:p w:rsidR="00A238E7" w:rsidRPr="00F0091A" w:rsidRDefault="00A238E7" w:rsidP="00A238E7">
            <w:pPr>
              <w:pStyle w:val="a3"/>
              <w:jc w:val="center"/>
            </w:pPr>
            <w:r w:rsidRPr="00F0091A">
              <w:t>Тихорецкого района</w:t>
            </w:r>
          </w:p>
          <w:p w:rsidR="00A238E7" w:rsidRPr="00F0091A" w:rsidRDefault="00A238E7" w:rsidP="00A238E7">
            <w:pPr>
              <w:pStyle w:val="a3"/>
              <w:jc w:val="center"/>
            </w:pPr>
            <w:proofErr w:type="gramStart"/>
            <w:r w:rsidRPr="00F0091A">
              <w:t>от</w:t>
            </w:r>
            <w:proofErr w:type="gramEnd"/>
            <w:r w:rsidRPr="00F0091A">
              <w:t xml:space="preserve"> </w:t>
            </w:r>
            <w:r w:rsidR="00BE2B11" w:rsidRPr="00BE2B11">
              <w:t>24.09.2014</w:t>
            </w:r>
            <w:r>
              <w:t xml:space="preserve"> </w:t>
            </w:r>
            <w:r w:rsidRPr="00F0091A">
              <w:t xml:space="preserve">  № </w:t>
            </w:r>
            <w:r w:rsidR="00BE2B11">
              <w:t>7</w:t>
            </w:r>
          </w:p>
          <w:p w:rsidR="00A238E7" w:rsidRDefault="00A238E7" w:rsidP="00A238E7">
            <w:pPr>
              <w:pStyle w:val="a3"/>
            </w:pPr>
          </w:p>
        </w:tc>
      </w:tr>
    </w:tbl>
    <w:p w:rsidR="00A238E7" w:rsidRDefault="00A238E7" w:rsidP="00F0091A">
      <w:pPr>
        <w:pStyle w:val="a3"/>
        <w:jc w:val="right"/>
      </w:pPr>
    </w:p>
    <w:p w:rsidR="00A238E7" w:rsidRPr="00F0091A" w:rsidRDefault="00A238E7" w:rsidP="00A238E7">
      <w:pPr>
        <w:pStyle w:val="a3"/>
        <w:jc w:val="center"/>
      </w:pPr>
      <w:r w:rsidRPr="00F0091A">
        <w:t>ПОЛОЖЕНИЕ</w:t>
      </w:r>
    </w:p>
    <w:p w:rsidR="00A238E7" w:rsidRPr="00F0091A" w:rsidRDefault="00A238E7" w:rsidP="00A238E7">
      <w:pPr>
        <w:pStyle w:val="a3"/>
        <w:jc w:val="center"/>
      </w:pPr>
      <w:proofErr w:type="gramStart"/>
      <w:r w:rsidRPr="00F0091A">
        <w:t>о</w:t>
      </w:r>
      <w:proofErr w:type="gramEnd"/>
      <w:r w:rsidRPr="00F0091A">
        <w:t xml:space="preserve"> депутатских комиссиях Совета</w:t>
      </w:r>
    </w:p>
    <w:p w:rsidR="00F0091A" w:rsidRDefault="00A238E7" w:rsidP="00A238E7">
      <w:pPr>
        <w:pStyle w:val="a3"/>
        <w:jc w:val="center"/>
      </w:pPr>
      <w:r w:rsidRPr="00F0091A">
        <w:t>Парковского сельского поселения</w:t>
      </w:r>
      <w:r>
        <w:t xml:space="preserve"> Тихорецкого района</w:t>
      </w:r>
    </w:p>
    <w:p w:rsidR="00A238E7" w:rsidRPr="00F0091A" w:rsidRDefault="00A238E7" w:rsidP="00A238E7">
      <w:pPr>
        <w:pStyle w:val="a3"/>
        <w:jc w:val="center"/>
      </w:pPr>
    </w:p>
    <w:p w:rsidR="00F0091A" w:rsidRPr="00F0091A" w:rsidRDefault="00F0091A" w:rsidP="00F0091A">
      <w:pPr>
        <w:pStyle w:val="a3"/>
        <w:jc w:val="center"/>
      </w:pPr>
      <w:r w:rsidRPr="00F0091A">
        <w:t xml:space="preserve">Глава </w:t>
      </w:r>
      <w:r w:rsidRPr="00F0091A">
        <w:rPr>
          <w:lang w:val="en-US"/>
        </w:rPr>
        <w:t>I</w:t>
      </w:r>
      <w:r w:rsidRPr="00F0091A">
        <w:t>. Общие положения</w:t>
      </w:r>
    </w:p>
    <w:p w:rsidR="00F0091A" w:rsidRPr="00F0091A" w:rsidRDefault="00F0091A" w:rsidP="00F0091A">
      <w:pPr>
        <w:pStyle w:val="a3"/>
        <w:jc w:val="center"/>
      </w:pPr>
    </w:p>
    <w:p w:rsidR="00F0091A" w:rsidRPr="00F0091A" w:rsidRDefault="00F0091A" w:rsidP="00F0091A">
      <w:pPr>
        <w:pStyle w:val="a3"/>
        <w:jc w:val="center"/>
        <w:rPr>
          <w:i/>
        </w:rPr>
      </w:pPr>
      <w:r w:rsidRPr="00F0091A">
        <w:rPr>
          <w:i/>
        </w:rPr>
        <w:t>Статья 1. Порядок образования комиссий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 xml:space="preserve">1. Депутатские комиссии </w:t>
      </w:r>
      <w:r w:rsidR="00406787">
        <w:t>образуются</w:t>
      </w:r>
      <w:r w:rsidRPr="00F0091A">
        <w:t xml:space="preserve"> Советом Парковского сельского поселения в соответствии с Уставом Парковского сельского поселения из числа депутатов сроком на 5 лет</w:t>
      </w:r>
      <w:r w:rsidR="00406787">
        <w:t xml:space="preserve"> и утверждаются решением Совета Парковского сельского поселения Тихорецкого района</w:t>
      </w:r>
      <w:r w:rsidRPr="00F0091A">
        <w:t>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2. Депутатские комиссии:</w:t>
      </w:r>
    </w:p>
    <w:p w:rsidR="00F0091A" w:rsidRPr="00F0091A" w:rsidRDefault="00F0091A" w:rsidP="00406787">
      <w:pPr>
        <w:pStyle w:val="a3"/>
        <w:tabs>
          <w:tab w:val="left" w:pos="709"/>
        </w:tabs>
        <w:ind w:firstLine="709"/>
        <w:jc w:val="both"/>
      </w:pPr>
      <w:r w:rsidRPr="00F0091A">
        <w:t>1) Планово-бюджетная комиссия;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2) Комиссия по взаимодействию с органами власти, социальным, организационно-правовым вопросам и местному самоуправлению;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3) Комиссия по вопросам сельского хозяйства и землеустройству;</w:t>
      </w:r>
    </w:p>
    <w:p w:rsidR="00F0091A" w:rsidRPr="00F0091A" w:rsidRDefault="00406787" w:rsidP="00406787">
      <w:pPr>
        <w:pStyle w:val="a3"/>
        <w:ind w:firstLine="709"/>
        <w:jc w:val="both"/>
      </w:pPr>
      <w:r>
        <w:t xml:space="preserve">4) </w:t>
      </w:r>
      <w:r w:rsidR="00F0091A" w:rsidRPr="00F0091A">
        <w:t>Комиссия по коммунальному хозяйству, транспорту, связи                                 и благоустройству;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center"/>
        <w:rPr>
          <w:i/>
        </w:rPr>
      </w:pPr>
      <w:r w:rsidRPr="00F0091A">
        <w:rPr>
          <w:i/>
        </w:rPr>
        <w:t>Статья 2. Членство депутатов в депутатских комиссиях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 Депутаты обязаны регулярно присутствовать на заседаниях комиссий, участвовать в деятельности различных рабочих групп.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2. Формирование комиссий Совета производится по желанию депутатов. Депутат включается в состав комиссии на основании его заявления по решению Совета.</w:t>
      </w:r>
    </w:p>
    <w:p w:rsidR="00F0091A" w:rsidRDefault="00F0091A" w:rsidP="00406787">
      <w:pPr>
        <w:pStyle w:val="a3"/>
        <w:jc w:val="both"/>
      </w:pPr>
      <w:r>
        <w:tab/>
      </w:r>
      <w:r w:rsidRPr="00F0091A">
        <w:t>3. Председатель комиссии руководит работой комиссии, председатель комиссии избирается на срок депутатских полномочий. Он избирается                               и освобождается на заседании комиссии большинством голосов и утверждается Советом.</w:t>
      </w:r>
    </w:p>
    <w:p w:rsidR="00F0091A" w:rsidRDefault="00F0091A" w:rsidP="00F0091A">
      <w:pPr>
        <w:pStyle w:val="a3"/>
        <w:jc w:val="center"/>
      </w:pPr>
    </w:p>
    <w:p w:rsidR="00F0091A" w:rsidRPr="00F0091A" w:rsidRDefault="00F0091A" w:rsidP="00F0091A">
      <w:pPr>
        <w:pStyle w:val="a3"/>
        <w:jc w:val="center"/>
      </w:pPr>
      <w:r w:rsidRPr="00F0091A">
        <w:t xml:space="preserve">Глава </w:t>
      </w:r>
      <w:r w:rsidRPr="00F0091A">
        <w:rPr>
          <w:lang w:val="en-US"/>
        </w:rPr>
        <w:t>II</w:t>
      </w:r>
      <w:r w:rsidRPr="00F0091A">
        <w:t>. Полномочия депутатских комиссий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center"/>
        <w:rPr>
          <w:i/>
        </w:rPr>
      </w:pPr>
      <w:r w:rsidRPr="00F0091A">
        <w:rPr>
          <w:i/>
        </w:rPr>
        <w:t>Статья 3. Задачи депутатских комиссий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  <w:r>
        <w:tab/>
        <w:t>1. Планово-бюджетная комиссия: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 xml:space="preserve">1) определяет приоритетные направления социально - экономического развития сельского поселения и формирует по ним соответствующие целевые </w:t>
      </w:r>
      <w:r w:rsidRPr="00F0091A">
        <w:lastRenderedPageBreak/>
        <w:t>комплексные программы, планы развития сельского поселения, организует разработку и контроль за их выполнением;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2) предварительно рассматривает внесенные администрацией сельского поселения на утверждение Совета бюджет сельского поселения, отчет о его исполнении и дает по ним свое заключение с учетом обобщения замечаний и предложений, поступивших от других комиссий;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3) изучает и изыскивает возможности пополнения бюджета сельского поселения (далее районный бюджет), ведет работу по выявлению внутрихозяйственных резервов и дополнительных доходов бюджета, по усилению режима экономии при расходовании бюджетных средств;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4) рассматривает внесенные администрацией сельского поселения на утверждение Совета текущие и перспективные планы, и программы экономического и социального развития, отчеты об их выполнении и дает по ним свои заключения и замечания;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5) готовит и вносит на рассмотрение Совета вопросы по контролю за выполнением планов экономического и социального развития, исполнением сельского бюджета;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6) рассматривает и вносит предложения на заседания Совета по установлению местных налогов и сборов, определению налоговых и иных льгот для отдельных категорий граждан, проживающих на территории сельского поселения, и юридических лиц;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7) вносит предложения на заседания Совета по совершенствованию системы налогообложения, формированию и развитию налогооблагаемой базы;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8) вносит предложения на заседания Совета о поддержке местных товаропроизводителей;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9) предварительно рассматривает и осуществляет подготовку иных вопросов финансовой деятельности на территории сельского поселения;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10) проводит финансовую экспертизу по иным вопросам, решениям, нормативным актам;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11) разрабатывает по вопросам своей компетенции проекты решений Совета, готовит предложения по развитию нормативно - правовой базы сельского поселения.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2. Комиссия по взаимодействию с органами власти, социальным, организационно-правовым вопросам и местному самоуправлению: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1) разрабатывает предложения по созданию надлежащих социально –</w:t>
      </w:r>
    </w:p>
    <w:p w:rsidR="00F0091A" w:rsidRPr="00F0091A" w:rsidRDefault="00F0091A" w:rsidP="00F0091A">
      <w:pPr>
        <w:pStyle w:val="a3"/>
        <w:jc w:val="both"/>
      </w:pPr>
      <w:r w:rsidRPr="00F0091A">
        <w:t>бытовых условий ветеранам, инвалидам, многодетным, малоимущим, а также работникам муниципальных предприятий и учреждений;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2) принимает участие в осуществлении контроля по расходованию бюджетных средств на социальную политику;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3) представляет на сессии Совета вопросы для рассмотрения и определения приоритетных направлений социально - экономического развития района и формирования по ним соответствующих целевых комплексных программ, организует контроль за их исполнением;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4) содействует работе сельских обществ ветеранов войны и труда, инвалидов и других аналогичных обществ;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lastRenderedPageBreak/>
        <w:t>5) рассматривает вопросы привлечения граждан к выполнению добровольной основе значимых для поселения работ;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6) разрабатывает порядок предоставления жилых помещений муниципального специализированного фонда;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7) принимает участие в подготовке вопросов связанных с социальной защитой населения;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8) разрабатывает по вопросам своей компетенции проекты решений Совета, готовит предложения по развитию нормативно - правовой базы сельского поселения;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 xml:space="preserve">9) дает заключения по проектам решений Совета </w:t>
      </w:r>
      <w:proofErr w:type="gramStart"/>
      <w:r w:rsidRPr="00F0091A">
        <w:t>и  поступившим</w:t>
      </w:r>
      <w:proofErr w:type="gramEnd"/>
      <w:r w:rsidRPr="00F0091A">
        <w:t xml:space="preserve"> в комиссию обращениям в пределах своей компетенции;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10) осуществляет контроль за соблюдением решений Совета органами местного самоуправления, учреждениями, организациями, предприятиями всех форм собственности и гражданами;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11) рассматривает вопросы защиты основных прав и свобод граждан на территории сельского поселения и принимает меры по восстановлению нарушенных прав в пределах своей компетенции;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12) взаимодействует с правоохранительными органами, административной комиссией по вопросам соблюдения законности на территории сельского поселения;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13) принимает участие в разработке мероприятий по обеспечению законности, охраны общественного порядка, защиты граждан от преступных посягательств на территории сельского поселения;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14) в пределах своей компетенции организовывает депутатские слушания, взаимодействует со средствами массовой информации по вопросам укрепления законности и правопорядка;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15) изучает и обобщает опыт других сельских поселений в пределах своей компетенции;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</w:t>
      </w:r>
      <w:r w:rsidR="00406787">
        <w:t>6</w:t>
      </w:r>
      <w:r w:rsidRPr="00F0091A">
        <w:t>) принимает участие в подготовке и проведении мероприятий по правовому воспитанию граждан;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</w:t>
      </w:r>
      <w:r w:rsidR="00406787">
        <w:t>7</w:t>
      </w:r>
      <w:r w:rsidRPr="00F0091A">
        <w:t>) рассматривает вопросы, связанные с неприкосновенностью депутата и другими гарантиями депутатской деятельности, а также в связи с досрочным прекращением полномочий депутата по его личному заявлению;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</w:t>
      </w:r>
      <w:r w:rsidR="00406787">
        <w:t>8</w:t>
      </w:r>
      <w:r w:rsidRPr="00F0091A">
        <w:t>) рассматривает этические и другие ситуации, возникающие в Совете;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</w:t>
      </w:r>
      <w:r w:rsidR="00406787">
        <w:t>9</w:t>
      </w:r>
      <w:r w:rsidRPr="00F0091A">
        <w:t>) осуществляет представительство Совета Парковского сельского поселения Тихорецкого района в органах законодательной и исполнительной власти;</w:t>
      </w:r>
    </w:p>
    <w:p w:rsidR="00F0091A" w:rsidRPr="00F0091A" w:rsidRDefault="00406787" w:rsidP="00406787">
      <w:pPr>
        <w:pStyle w:val="a3"/>
        <w:ind w:firstLine="709"/>
        <w:jc w:val="both"/>
      </w:pPr>
      <w:r>
        <w:t>20</w:t>
      </w:r>
      <w:r w:rsidR="00F0091A" w:rsidRPr="00F0091A">
        <w:t>) организует встречи и переговоры от имени Совета Парковского сельского поселения Тихорецкого района с представителями государственных учреждений;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2</w:t>
      </w:r>
      <w:r w:rsidR="00406787">
        <w:t>1</w:t>
      </w:r>
      <w:r w:rsidRPr="00F0091A">
        <w:t>) принимает участие в специализированных выставках и конференциях;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2</w:t>
      </w:r>
      <w:r w:rsidR="00406787">
        <w:t>2</w:t>
      </w:r>
      <w:r w:rsidRPr="00F0091A">
        <w:t>) осуществляет анализ изменения законодательных актов Российской Федерации и Краснодарского края;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2</w:t>
      </w:r>
      <w:r w:rsidR="00406787">
        <w:t>3</w:t>
      </w:r>
      <w:r w:rsidRPr="00F0091A">
        <w:t xml:space="preserve">) контролирует своевременное внесение изменений </w:t>
      </w:r>
      <w:proofErr w:type="gramStart"/>
      <w:r w:rsidRPr="00F0091A">
        <w:t>в  правовые</w:t>
      </w:r>
      <w:proofErr w:type="gramEnd"/>
      <w:r w:rsidRPr="00F0091A">
        <w:t xml:space="preserve"> акты Совета Парковского сельского поселения Тихорецкого района с учетом </w:t>
      </w:r>
      <w:r w:rsidRPr="00F0091A">
        <w:lastRenderedPageBreak/>
        <w:t>изменения законодательных актов Российской Федерации и Краснодарского края и их исполнения;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3. Комиссия по вопросам сельско</w:t>
      </w:r>
      <w:r>
        <w:t>го хозяйства и землеустройству: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1) представляет на сессиях Совета вопросы для рассмотрения и определения приоритетных направлений социально - экономического развития поселения и формирования по ним соответствующих целевых комплексных программ;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2) ведет работу по выявлению дополнительных резервов и возможностей развития сельской инфраструктуры, градостроительства, подготавливает по этим вопросам предложения и вносит их на рассмотрение Совета;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3) принимает участие в утверждении и реализации генерального плана поселения;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4) разрабатывает порядок владения, пользования и распоряжения муниципальной собственностью и земельными участками в границах сельского поселения;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5) рассматривает вопросы, касающиеся использования земель, находящихся в границах сельского поселения, порядка пользования муниципальными землями;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6) принимает участие в разработке сельских инвестиционных программ;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 xml:space="preserve">7) участвует в разработке порядка пользования </w:t>
      </w:r>
      <w:proofErr w:type="gramStart"/>
      <w:r w:rsidRPr="00F0091A">
        <w:t>и  распоряжения</w:t>
      </w:r>
      <w:proofErr w:type="gramEnd"/>
      <w:r w:rsidRPr="00F0091A">
        <w:t xml:space="preserve"> природными ресурсами, недрами и водными объектами местного значения;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8) подготавливает вопросы, связанные с развитием и деятельностью агропромышленного комплекса;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9) разрабатывает мероприятия по сохранности земель сельскохозяйственного назначения;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10) подготавливает вопросы, связанные с земельным налогом, арендной платой за землю.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4. Комиссия по коммунальному хозяйству, транспорту, связи и бла</w:t>
      </w:r>
      <w:r>
        <w:t>гоустройству:</w:t>
      </w:r>
    </w:p>
    <w:p w:rsidR="00F0091A" w:rsidRPr="00F0091A" w:rsidRDefault="00F0091A" w:rsidP="00406787">
      <w:pPr>
        <w:pStyle w:val="a3"/>
        <w:ind w:firstLine="709"/>
        <w:jc w:val="both"/>
      </w:pPr>
      <w:r w:rsidRPr="00F0091A">
        <w:t>1) определяет порядок деятельности специализированных служб по вопросам похоронного бюро,</w:t>
      </w:r>
    </w:p>
    <w:p w:rsidR="00F0091A" w:rsidRPr="00F0091A" w:rsidRDefault="00F0091A" w:rsidP="00C03330">
      <w:pPr>
        <w:pStyle w:val="a3"/>
        <w:ind w:firstLine="709"/>
        <w:jc w:val="both"/>
      </w:pPr>
      <w:r w:rsidRPr="00F0091A">
        <w:t xml:space="preserve">2) утверждает правила благоустройства и </w:t>
      </w:r>
      <w:proofErr w:type="gramStart"/>
      <w:r w:rsidRPr="00F0091A">
        <w:t>озеленения  территорий</w:t>
      </w:r>
      <w:proofErr w:type="gramEnd"/>
      <w:r w:rsidRPr="00F0091A">
        <w:t xml:space="preserve"> сельских поселений;</w:t>
      </w:r>
    </w:p>
    <w:p w:rsidR="00F0091A" w:rsidRPr="00F0091A" w:rsidRDefault="00F0091A" w:rsidP="00C03330">
      <w:pPr>
        <w:pStyle w:val="a3"/>
        <w:ind w:firstLine="709"/>
        <w:jc w:val="both"/>
      </w:pPr>
      <w:r w:rsidRPr="00F0091A">
        <w:t>3) принимает участие в осуществление контроля по предоставлению транспортных услуг населению и организации транспортного обслуживания населения в границах поселения;</w:t>
      </w:r>
    </w:p>
    <w:p w:rsidR="00F0091A" w:rsidRPr="00F0091A" w:rsidRDefault="00F0091A" w:rsidP="00C03330">
      <w:pPr>
        <w:pStyle w:val="a3"/>
        <w:ind w:firstLine="709"/>
        <w:jc w:val="both"/>
      </w:pPr>
      <w:r w:rsidRPr="00F0091A">
        <w:t>4) оказывает содействие организациям связи, оказывающим универсальные услуги связи;</w:t>
      </w:r>
    </w:p>
    <w:p w:rsidR="00F0091A" w:rsidRPr="00F0091A" w:rsidRDefault="00F0091A" w:rsidP="00C03330">
      <w:pPr>
        <w:pStyle w:val="a3"/>
        <w:ind w:firstLine="709"/>
        <w:jc w:val="both"/>
      </w:pPr>
      <w:r w:rsidRPr="00F0091A">
        <w:t>5) осуществляет контроль за обеспечением развития местного радио и телевидения;</w:t>
      </w:r>
    </w:p>
    <w:p w:rsidR="00F0091A" w:rsidRPr="00F0091A" w:rsidRDefault="00F0091A" w:rsidP="00C03330">
      <w:pPr>
        <w:pStyle w:val="a3"/>
        <w:ind w:firstLine="709"/>
        <w:jc w:val="both"/>
      </w:pPr>
      <w:r w:rsidRPr="00F0091A">
        <w:t>6) осуществляет контроль за созданием условий для обеспечения жителей поселения услугами торговли, общественного питания, бытового обслуживания;</w:t>
      </w:r>
    </w:p>
    <w:p w:rsidR="00F0091A" w:rsidRPr="00F0091A" w:rsidRDefault="00F0091A" w:rsidP="00C03330">
      <w:pPr>
        <w:pStyle w:val="a3"/>
        <w:ind w:firstLine="709"/>
        <w:jc w:val="both"/>
      </w:pPr>
      <w:r w:rsidRPr="00F0091A">
        <w:t>7) оказывает содействие в организации границах поселения электро-, тепло-, газо-, и водоснабжения, а также водоотведение снабжение населения.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center"/>
        <w:rPr>
          <w:i/>
        </w:rPr>
      </w:pPr>
      <w:r w:rsidRPr="00F0091A">
        <w:rPr>
          <w:i/>
        </w:rPr>
        <w:lastRenderedPageBreak/>
        <w:t>Статья 4. О</w:t>
      </w:r>
      <w:bookmarkStart w:id="0" w:name="_GoBack"/>
      <w:bookmarkEnd w:id="0"/>
      <w:r w:rsidRPr="00F0091A">
        <w:rPr>
          <w:i/>
        </w:rPr>
        <w:t>сновные направления деятельности депутатских комиссий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 Депутатские комиссии участвуют в разработке программ экономического и социального развития сельского поселения, утверждают бюджет сельского поселения и отчет о его исполнении, других решений Совета сельского поселения, рассматривает их проекты, вносят по ним свои замечания и предложения.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2. Депутатские  комиссии готовят по поручению Совета или по своей инициативе вопросы, относящиеся к сфере деятельности комиссии, готовят по ним проекты решений.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3. В случае необходимости депутатские комиссии могут проводить совместные заседания.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4. Проводят работу с обращениями жителей сельского поселения.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center"/>
        <w:rPr>
          <w:i/>
        </w:rPr>
      </w:pPr>
      <w:r w:rsidRPr="00F0091A">
        <w:rPr>
          <w:i/>
        </w:rPr>
        <w:t>Статья 5. Права депутатских комиссий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 Для подготовки вопросов комиссии могут привлекать к работе специалистов, которые участвуют на заседании комиссии  с правом совещательного голоса.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2. Депутатские комиссии в пределах компетенции Совета осуществляют контроль за исполнением органами местного самоуправления полномочий по решению вопросов местного значения.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3. Депутатские комиссии вправе обращаться с запросом к главе сельского поселения, руководителям органов власти, предприятий, учреждений, организаций расположенных на территории сельского поселения по кругу вопросов, входящих в компетенцию этих органов.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4. Разработанные депутатскими комиссиями рекомендации подлежат обязательному рассмотрению соответствующими органами. О результатах рассмотрения и принятых мерах должно быть сообщено комиссии в установленный срок.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5. Члены депутатских комиссий для выполнения поручений, на время заседаний комиссии освобождаются от выполнения служебных или производственных обязанностей.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center"/>
        <w:rPr>
          <w:i/>
        </w:rPr>
      </w:pPr>
      <w:r w:rsidRPr="00F0091A">
        <w:rPr>
          <w:i/>
        </w:rPr>
        <w:t>Статья 6. Обязанности депутатских комиссий</w:t>
      </w:r>
    </w:p>
    <w:p w:rsidR="00F0091A" w:rsidRPr="00F0091A" w:rsidRDefault="00F0091A" w:rsidP="00F0091A">
      <w:pPr>
        <w:pStyle w:val="a3"/>
        <w:jc w:val="center"/>
      </w:pP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 Депутатские комиссии обеспечивают деятельность Совета сельского поселения, взаимодействуют между собой при решении всех текущих вопросов.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2. Депутатские комиссии работают в соответствии с планами, утвержденными на очередных заседаниях, проводят свои заседания по мере необходимости, но не реже одного раза в два месяца.</w:t>
      </w:r>
    </w:p>
    <w:p w:rsidR="00F0091A" w:rsidRPr="00F0091A" w:rsidRDefault="00F0091A" w:rsidP="00F0091A">
      <w:pPr>
        <w:pStyle w:val="a3"/>
        <w:jc w:val="both"/>
      </w:pPr>
      <w:r w:rsidRPr="00F0091A">
        <w:t>Отчитываются в своей деятельности на сессиях.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3. Депутатские комиссии участвуют в организации выполнения наказов избирателей, контролируют ход выполнения  решений Совета сельского поселения, собственных решений, касающихся компетенции комиссий.</w:t>
      </w:r>
    </w:p>
    <w:p w:rsidR="00F0091A" w:rsidRPr="00F0091A" w:rsidRDefault="00F0091A" w:rsidP="00F0091A">
      <w:pPr>
        <w:pStyle w:val="a3"/>
        <w:jc w:val="both"/>
      </w:pPr>
      <w:r>
        <w:lastRenderedPageBreak/>
        <w:tab/>
      </w:r>
      <w:r w:rsidRPr="00F0091A">
        <w:t>4. Постоянные комиссии ведут свое делопроизводство.</w:t>
      </w:r>
    </w:p>
    <w:p w:rsidR="00F0091A" w:rsidRPr="00F0091A" w:rsidRDefault="00F0091A" w:rsidP="00F0091A">
      <w:pPr>
        <w:pStyle w:val="a3"/>
        <w:jc w:val="both"/>
      </w:pPr>
    </w:p>
    <w:p w:rsidR="00F0091A" w:rsidRDefault="00F0091A" w:rsidP="00F0091A">
      <w:pPr>
        <w:pStyle w:val="a3"/>
        <w:jc w:val="center"/>
        <w:rPr>
          <w:i/>
        </w:rPr>
      </w:pPr>
      <w:r w:rsidRPr="00F0091A">
        <w:rPr>
          <w:i/>
        </w:rPr>
        <w:t>Статья 7. Порядок работы депутатских комиссий</w:t>
      </w:r>
    </w:p>
    <w:p w:rsidR="00F0091A" w:rsidRPr="00F0091A" w:rsidRDefault="00F0091A" w:rsidP="00F0091A">
      <w:pPr>
        <w:pStyle w:val="a3"/>
        <w:jc w:val="both"/>
        <w:rPr>
          <w:i/>
        </w:rPr>
      </w:pP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1. Деятельностью комиссии руководит председатель. При его отсутствии все вопросы организации деятельности комиссии решает заместитель председателя.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2. Члены депутатских комиссий обязаны активно участвовать в деятельности Совета сельского поселения. Они несут ответственность перед Советом за качество выполнения их поручений.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3. Члены депутатских комиссий обязаны участвовать во всех заседаниях комиссии, а также выполнять поручения руководителей комиссии.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4. Председатель комиссии, в его отсутствие – заместитель:</w:t>
      </w:r>
    </w:p>
    <w:p w:rsidR="00F0091A" w:rsidRPr="00F0091A" w:rsidRDefault="00F0091A" w:rsidP="00F0091A">
      <w:pPr>
        <w:pStyle w:val="a3"/>
        <w:jc w:val="both"/>
      </w:pPr>
      <w:r w:rsidRPr="00F0091A">
        <w:t>- созывает и ведет заседания комиссии;</w:t>
      </w:r>
    </w:p>
    <w:p w:rsidR="00F0091A" w:rsidRPr="00F0091A" w:rsidRDefault="00F0091A" w:rsidP="00F0091A">
      <w:pPr>
        <w:pStyle w:val="a3"/>
        <w:jc w:val="both"/>
      </w:pPr>
      <w:r w:rsidRPr="00F0091A">
        <w:t>- организует подготовку материалов к заседаниям;</w:t>
      </w:r>
    </w:p>
    <w:p w:rsidR="00F0091A" w:rsidRPr="00F0091A" w:rsidRDefault="00F0091A" w:rsidP="00F0091A">
      <w:pPr>
        <w:pStyle w:val="a3"/>
        <w:jc w:val="both"/>
      </w:pPr>
      <w:r w:rsidRPr="00F0091A">
        <w:t>- дает поручения членам комиссии;</w:t>
      </w:r>
    </w:p>
    <w:p w:rsidR="00F0091A" w:rsidRPr="00F0091A" w:rsidRDefault="00F0091A" w:rsidP="00F0091A">
      <w:pPr>
        <w:pStyle w:val="a3"/>
        <w:jc w:val="both"/>
      </w:pPr>
      <w:r w:rsidRPr="00F0091A">
        <w:t>- направляет членам комиссии документам, касающиеся деятельности комиссии;</w:t>
      </w:r>
    </w:p>
    <w:p w:rsidR="00F0091A" w:rsidRPr="00F0091A" w:rsidRDefault="00F0091A" w:rsidP="00F0091A">
      <w:pPr>
        <w:pStyle w:val="a3"/>
        <w:jc w:val="both"/>
      </w:pPr>
      <w:r w:rsidRPr="00F0091A">
        <w:t>- представляет комиссию в отношениях с другими государственными, общественными органами и организациями;</w:t>
      </w:r>
    </w:p>
    <w:p w:rsidR="00F0091A" w:rsidRPr="00F0091A" w:rsidRDefault="00F0091A" w:rsidP="00F0091A">
      <w:pPr>
        <w:pStyle w:val="a3"/>
        <w:jc w:val="both"/>
      </w:pPr>
      <w:r w:rsidRPr="00F0091A">
        <w:t>- организует работу по исполнению решений комиссии;</w:t>
      </w:r>
    </w:p>
    <w:p w:rsidR="00F0091A" w:rsidRPr="00F0091A" w:rsidRDefault="00F0091A" w:rsidP="00F0091A">
      <w:pPr>
        <w:pStyle w:val="a3"/>
        <w:jc w:val="both"/>
      </w:pPr>
      <w:r w:rsidRPr="00F0091A">
        <w:t>- информирует членов комиссии о выполнении решений и рассмотрении рекомендаций комиссии, а также о деятельности Совета сельского поселения;</w:t>
      </w:r>
    </w:p>
    <w:p w:rsidR="00F0091A" w:rsidRPr="00F0091A" w:rsidRDefault="00F0091A" w:rsidP="00F0091A">
      <w:pPr>
        <w:pStyle w:val="a3"/>
        <w:jc w:val="both"/>
      </w:pPr>
      <w:r w:rsidRPr="00F0091A">
        <w:t>- организует совместные заседания с другими комиссиями, а также выделяет членов комиссии для участия в комплексных проверках, проводимых другими комиссиями.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5. Секретарь комиссии:</w:t>
      </w:r>
    </w:p>
    <w:p w:rsidR="00F0091A" w:rsidRPr="00F0091A" w:rsidRDefault="00F0091A" w:rsidP="00F0091A">
      <w:pPr>
        <w:pStyle w:val="a3"/>
        <w:jc w:val="both"/>
      </w:pPr>
      <w:r w:rsidRPr="00F0091A">
        <w:t>- ведет учет посещаемости членами комиссии заседаний и выполняемых ими поручений;</w:t>
      </w:r>
    </w:p>
    <w:p w:rsidR="00F0091A" w:rsidRPr="00F0091A" w:rsidRDefault="00F0091A" w:rsidP="00F0091A">
      <w:pPr>
        <w:pStyle w:val="a3"/>
        <w:jc w:val="both"/>
      </w:pPr>
      <w:r w:rsidRPr="00F0091A">
        <w:t>- регистрирует ход выполнения плана работы и на каждом заседании информирует об этом членов комиссии;</w:t>
      </w:r>
    </w:p>
    <w:p w:rsidR="00F0091A" w:rsidRPr="00F0091A" w:rsidRDefault="00F0091A" w:rsidP="00F0091A">
      <w:pPr>
        <w:pStyle w:val="a3"/>
        <w:jc w:val="both"/>
      </w:pPr>
      <w:r w:rsidRPr="00F0091A">
        <w:t>- ведет переписку комиссии;</w:t>
      </w:r>
    </w:p>
    <w:p w:rsidR="00F0091A" w:rsidRPr="00F0091A" w:rsidRDefault="00F0091A" w:rsidP="00F0091A">
      <w:pPr>
        <w:pStyle w:val="a3"/>
        <w:jc w:val="both"/>
      </w:pPr>
      <w:r w:rsidRPr="00F0091A">
        <w:t>- готовит документы к сдаче в архив;</w:t>
      </w:r>
    </w:p>
    <w:p w:rsidR="00F0091A" w:rsidRPr="00F0091A" w:rsidRDefault="00F0091A" w:rsidP="00F0091A">
      <w:pPr>
        <w:pStyle w:val="a3"/>
        <w:jc w:val="both"/>
      </w:pPr>
      <w:r w:rsidRPr="00F0091A">
        <w:t>- определяет место и оповещает членов комиссии о времени очередного заседания.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6. Заседания комиссии правомочны, если на них присутствуют более половины членов, избранных в их состав.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7. Заседания комиссии могут проводиться во время работы сессии Совета сельского поселения.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8. Все вопросы в комиссии решаются простым большинством голосов от общего состава комиссии. В случае если при голосовании мнения членов комиссии разделились поровну, председателю предоставляется право решающего голоса.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9. При решении вопросов на совместных заседаниях решения принимаются простым большинством от общего числа членов комиссии.</w:t>
      </w:r>
    </w:p>
    <w:p w:rsidR="00F0091A" w:rsidRPr="00F0091A" w:rsidRDefault="00F0091A" w:rsidP="00F0091A">
      <w:pPr>
        <w:pStyle w:val="a3"/>
        <w:jc w:val="both"/>
      </w:pPr>
      <w:r>
        <w:lastRenderedPageBreak/>
        <w:tab/>
      </w:r>
      <w:r w:rsidRPr="00F0091A">
        <w:t>10. Заседания комиссий проводятся открыто. В случае необходимости по решению комиссии могут проводиться закрытые заседания по вопросам депутатской этики и организации работы комиссии.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11. Решения, заключения комиссии подписываются председателем комиссии. Совместные решения подписываются председателями соответствующих комиссий.</w:t>
      </w:r>
    </w:p>
    <w:p w:rsidR="00F0091A" w:rsidRPr="00F0091A" w:rsidRDefault="00F0091A" w:rsidP="00F0091A">
      <w:pPr>
        <w:pStyle w:val="a3"/>
        <w:jc w:val="both"/>
      </w:pPr>
      <w:r>
        <w:tab/>
      </w:r>
      <w:r w:rsidRPr="00F0091A">
        <w:t>12. Комиссия осуществляет свою деятельность гласно. На заседании комиссии по ее решению могут присутствовать представители средств массовой информации.</w:t>
      </w: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</w:p>
    <w:p w:rsidR="00F0091A" w:rsidRDefault="00F0091A" w:rsidP="00F0091A">
      <w:pPr>
        <w:pStyle w:val="a3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3"/>
      </w:tblGrid>
      <w:tr w:rsidR="00F0091A" w:rsidTr="00F0091A">
        <w:tc>
          <w:tcPr>
            <w:tcW w:w="7054" w:type="dxa"/>
          </w:tcPr>
          <w:p w:rsidR="00F0091A" w:rsidRPr="00F0091A" w:rsidRDefault="00F0091A" w:rsidP="00F0091A">
            <w:pPr>
              <w:pStyle w:val="a3"/>
            </w:pPr>
            <w:r w:rsidRPr="00F0091A">
              <w:t>Глава Парковского сельского поселения</w:t>
            </w:r>
          </w:p>
          <w:p w:rsidR="00F0091A" w:rsidRDefault="00F0091A" w:rsidP="00F0091A">
            <w:pPr>
              <w:pStyle w:val="a3"/>
              <w:jc w:val="both"/>
            </w:pPr>
            <w:r w:rsidRPr="00F0091A">
              <w:t>Тихорецкого</w:t>
            </w:r>
            <w:r>
              <w:t xml:space="preserve"> </w:t>
            </w:r>
            <w:r w:rsidRPr="00F0091A">
              <w:t xml:space="preserve">района                                                                                                                                 </w:t>
            </w:r>
          </w:p>
        </w:tc>
        <w:tc>
          <w:tcPr>
            <w:tcW w:w="2803" w:type="dxa"/>
          </w:tcPr>
          <w:p w:rsidR="00F0091A" w:rsidRPr="00F0091A" w:rsidRDefault="00F0091A" w:rsidP="00F0091A">
            <w:pPr>
              <w:pStyle w:val="a3"/>
              <w:jc w:val="right"/>
            </w:pPr>
            <w:r>
              <w:t>Н.Н. Агеев</w:t>
            </w:r>
          </w:p>
          <w:p w:rsidR="00F0091A" w:rsidRDefault="00F0091A" w:rsidP="00F0091A">
            <w:pPr>
              <w:pStyle w:val="a3"/>
              <w:jc w:val="both"/>
            </w:pPr>
          </w:p>
        </w:tc>
      </w:tr>
    </w:tbl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</w:p>
    <w:p w:rsidR="00F0091A" w:rsidRPr="00F0091A" w:rsidRDefault="00F0091A" w:rsidP="00F0091A">
      <w:pPr>
        <w:pStyle w:val="a3"/>
        <w:jc w:val="both"/>
      </w:pPr>
    </w:p>
    <w:p w:rsidR="008C4C1B" w:rsidRPr="00F0091A" w:rsidRDefault="008C4C1B" w:rsidP="00F0091A">
      <w:pPr>
        <w:pStyle w:val="a3"/>
        <w:jc w:val="both"/>
      </w:pPr>
    </w:p>
    <w:sectPr w:rsidR="008C4C1B" w:rsidRPr="00F0091A" w:rsidSect="00E81A34">
      <w:type w:val="continuous"/>
      <w:pgSz w:w="11909" w:h="16834"/>
      <w:pgMar w:top="1134" w:right="567" w:bottom="76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C5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0F6BC5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3772"/>
    <w:rsid w:val="003F509A"/>
    <w:rsid w:val="003F7700"/>
    <w:rsid w:val="004006FA"/>
    <w:rsid w:val="004024BE"/>
    <w:rsid w:val="004026FB"/>
    <w:rsid w:val="00406787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38E7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2B11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3330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091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270BF-8394-48E7-BF6A-1619D782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91A"/>
    <w:pPr>
      <w:spacing w:after="0" w:line="240" w:lineRule="auto"/>
    </w:pPr>
  </w:style>
  <w:style w:type="table" w:styleId="a4">
    <w:name w:val="Table Grid"/>
    <w:basedOn w:val="a1"/>
    <w:uiPriority w:val="59"/>
    <w:rsid w:val="00F0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B9DA-2A6F-4793-BCDB-23B8C1BC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6</cp:revision>
  <cp:lastPrinted>2014-12-10T13:22:00Z</cp:lastPrinted>
  <dcterms:created xsi:type="dcterms:W3CDTF">2014-09-24T07:46:00Z</dcterms:created>
  <dcterms:modified xsi:type="dcterms:W3CDTF">2014-12-10T13:22:00Z</dcterms:modified>
</cp:coreProperties>
</file>