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7D" w:rsidRPr="00BC717D" w:rsidRDefault="00BC717D" w:rsidP="00BC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717D">
        <w:rPr>
          <w:rFonts w:ascii="Times New Roman" w:hAnsi="Times New Roman" w:cs="Times New Roman"/>
          <w:b/>
          <w:sz w:val="28"/>
          <w:szCs w:val="32"/>
        </w:rPr>
        <w:t>МУНИЦИПАЛЬНОЕ КАЗЕННОЕ УЧРЕЖДЕНИЕ КУЛЬТУРЫ</w:t>
      </w:r>
    </w:p>
    <w:p w:rsidR="00BC717D" w:rsidRPr="00BC717D" w:rsidRDefault="00BC717D" w:rsidP="00BC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717D">
        <w:rPr>
          <w:rFonts w:ascii="Times New Roman" w:hAnsi="Times New Roman" w:cs="Times New Roman"/>
          <w:b/>
          <w:sz w:val="28"/>
          <w:szCs w:val="32"/>
        </w:rPr>
        <w:t>«ЦЕНТРАЛИЗОВАННАЯ КЛУБНАЯ СИСТЕМА»</w:t>
      </w:r>
    </w:p>
    <w:p w:rsidR="00E73015" w:rsidRPr="00BC717D" w:rsidRDefault="00BC717D" w:rsidP="00BC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717D">
        <w:rPr>
          <w:rFonts w:ascii="Times New Roman" w:hAnsi="Times New Roman" w:cs="Times New Roman"/>
          <w:b/>
          <w:sz w:val="28"/>
          <w:szCs w:val="32"/>
        </w:rPr>
        <w:t xml:space="preserve">ПАРКОВСКОГО СЕЛЬСКОГО ПОСЕЛЕНИЯ ТИХОРЕЦКОГО РАЙОНА </w:t>
      </w:r>
    </w:p>
    <w:p w:rsidR="00E73015" w:rsidRDefault="00E73015" w:rsidP="00BC71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3015" w:rsidRPr="00B550FD" w:rsidRDefault="00B550FD" w:rsidP="00B550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задачи у</w:t>
      </w:r>
      <w:bookmarkStart w:id="0" w:name="_GoBack"/>
      <w:bookmarkEnd w:id="0"/>
      <w:r w:rsidR="00E73015" w:rsidRPr="00B550FD">
        <w:rPr>
          <w:rFonts w:ascii="Times New Roman" w:hAnsi="Times New Roman" w:cs="Times New Roman"/>
          <w:b/>
          <w:sz w:val="32"/>
          <w:szCs w:val="32"/>
        </w:rPr>
        <w:t>чреждения:</w:t>
      </w:r>
    </w:p>
    <w:p w:rsidR="00E73015" w:rsidRPr="00B550FD" w:rsidRDefault="00E73015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граждан;</w:t>
      </w:r>
    </w:p>
    <w:p w:rsidR="00E73015" w:rsidRPr="00B550FD" w:rsidRDefault="00E73015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 xml:space="preserve">- обеспечение благоприятных условий для организации культурного досуга и отдыха жителей </w:t>
      </w:r>
      <w:proofErr w:type="spellStart"/>
      <w:r w:rsidRPr="00B550F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550F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района;</w:t>
      </w:r>
    </w:p>
    <w:p w:rsidR="00E73015" w:rsidRPr="00B550FD" w:rsidRDefault="00E73015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- предоставление услуг социально-культурного, просветительного, оздоровительного и развлекательного характера, доступных для широких слоёв населения;</w:t>
      </w:r>
    </w:p>
    <w:p w:rsidR="00E73015" w:rsidRPr="00B550FD" w:rsidRDefault="00E73015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- поддержка и развитие самобытных национальных культур, народных промыслов;</w:t>
      </w:r>
    </w:p>
    <w:p w:rsidR="009969A7" w:rsidRPr="00B550FD" w:rsidRDefault="00E73015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B550FD" w:rsidRDefault="00B550FD" w:rsidP="00B550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50FD" w:rsidRDefault="00B550FD" w:rsidP="00B550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50FD">
        <w:rPr>
          <w:rFonts w:ascii="Times New Roman" w:hAnsi="Times New Roman" w:cs="Times New Roman"/>
          <w:b/>
          <w:sz w:val="32"/>
          <w:szCs w:val="32"/>
        </w:rPr>
        <w:t>О важности функционирования домов культуры,  какую роль они играют в развитии</w:t>
      </w:r>
      <w:proofErr w:type="gramStart"/>
      <w:r w:rsidRPr="00B550FD">
        <w:rPr>
          <w:rFonts w:ascii="Times New Roman" w:hAnsi="Times New Roman" w:cs="Times New Roman"/>
          <w:sz w:val="32"/>
          <w:szCs w:val="32"/>
        </w:rPr>
        <w:t xml:space="preserve"> </w:t>
      </w:r>
      <w:r w:rsidRPr="00B550F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B550FD" w:rsidRDefault="00B550FD" w:rsidP="00B550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50FD">
        <w:rPr>
          <w:rFonts w:ascii="Times New Roman" w:hAnsi="Times New Roman" w:cs="Times New Roman"/>
          <w:sz w:val="28"/>
          <w:szCs w:val="28"/>
        </w:rPr>
        <w:t xml:space="preserve">Дома культуры нужны для повышения качества жизни населения, для организации досуга и приобщения к творчеству, культурному развитию, самообразованию, любительскому искусству и ремеслам. </w:t>
      </w:r>
      <w:proofErr w:type="gramStart"/>
      <w:r w:rsidRPr="00B550FD">
        <w:rPr>
          <w:rFonts w:ascii="Times New Roman" w:hAnsi="Times New Roman" w:cs="Times New Roman"/>
          <w:sz w:val="28"/>
          <w:szCs w:val="28"/>
        </w:rPr>
        <w:t>Формы работы с населением разнообразны: это и тематические праздники, концерты, народные гуляния, театрализованные представления, игровые, развлекательные и танцевальные программы, конкурсы, викторины, выставки, демонстрации кинофильмов и мультфильм</w:t>
      </w:r>
      <w:r w:rsidRPr="00B550FD">
        <w:rPr>
          <w:rFonts w:ascii="Times New Roman" w:hAnsi="Times New Roman" w:cs="Times New Roman"/>
          <w:sz w:val="28"/>
          <w:szCs w:val="28"/>
        </w:rPr>
        <w:t>ов, а также спортивные турниры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550FD" w:rsidRPr="00B550FD" w:rsidRDefault="00B550FD" w:rsidP="00B550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50FD" w:rsidRPr="00B550FD" w:rsidRDefault="00B550FD" w:rsidP="00B550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50FD">
        <w:rPr>
          <w:rFonts w:ascii="Times New Roman" w:hAnsi="Times New Roman" w:cs="Times New Roman"/>
          <w:b/>
          <w:sz w:val="32"/>
          <w:szCs w:val="32"/>
        </w:rPr>
        <w:t xml:space="preserve">В деятельность центров культуры </w:t>
      </w:r>
      <w:r w:rsidRPr="00B550FD">
        <w:rPr>
          <w:rFonts w:ascii="Times New Roman" w:hAnsi="Times New Roman" w:cs="Times New Roman"/>
          <w:b/>
          <w:sz w:val="32"/>
          <w:szCs w:val="32"/>
        </w:rPr>
        <w:t>входят:</w:t>
      </w:r>
    </w:p>
    <w:p w:rsidR="00B550FD" w:rsidRPr="00B550FD" w:rsidRDefault="00B550FD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– театральное ис</w:t>
      </w:r>
      <w:r w:rsidRPr="00B550FD">
        <w:rPr>
          <w:rFonts w:ascii="Times New Roman" w:hAnsi="Times New Roman" w:cs="Times New Roman"/>
          <w:sz w:val="28"/>
          <w:szCs w:val="28"/>
        </w:rPr>
        <w:t>кусство, музыкальное искусство;</w:t>
      </w:r>
    </w:p>
    <w:p w:rsidR="00B550FD" w:rsidRPr="00B550FD" w:rsidRDefault="00B550FD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– народные ремесла и промыслы;</w:t>
      </w:r>
    </w:p>
    <w:p w:rsidR="00B550FD" w:rsidRPr="00B550FD" w:rsidRDefault="00B550FD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– художественная самодеятельно</w:t>
      </w:r>
      <w:r w:rsidRPr="00B550FD">
        <w:rPr>
          <w:rFonts w:ascii="Times New Roman" w:hAnsi="Times New Roman" w:cs="Times New Roman"/>
          <w:sz w:val="28"/>
          <w:szCs w:val="28"/>
        </w:rPr>
        <w:t>сть;</w:t>
      </w:r>
    </w:p>
    <w:p w:rsidR="00B550FD" w:rsidRPr="00B550FD" w:rsidRDefault="00B550FD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>– сохранение, развитие традиционной народной культуры, исполнительских искусств;</w:t>
      </w:r>
    </w:p>
    <w:p w:rsidR="00B550FD" w:rsidRPr="00B550FD" w:rsidRDefault="00B550FD" w:rsidP="00B5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FD">
        <w:rPr>
          <w:rFonts w:ascii="Times New Roman" w:hAnsi="Times New Roman" w:cs="Times New Roman"/>
          <w:sz w:val="28"/>
          <w:szCs w:val="28"/>
        </w:rPr>
        <w:t xml:space="preserve">– </w:t>
      </w:r>
      <w:r w:rsidRPr="00B550FD">
        <w:rPr>
          <w:rFonts w:ascii="Times New Roman" w:hAnsi="Times New Roman" w:cs="Times New Roman"/>
          <w:sz w:val="28"/>
          <w:szCs w:val="28"/>
        </w:rPr>
        <w:t>развитие и поддержка жанров современного народного творчества, поддержка талантливых артистов-любителей.</w:t>
      </w:r>
    </w:p>
    <w:sectPr w:rsidR="00B550FD" w:rsidRPr="00B5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B4"/>
    <w:rsid w:val="008D73B4"/>
    <w:rsid w:val="009969A7"/>
    <w:rsid w:val="00B550FD"/>
    <w:rsid w:val="00BC717D"/>
    <w:rsid w:val="00E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cdkpa</dc:creator>
  <cp:keywords/>
  <dc:description/>
  <cp:lastModifiedBy>cdkpa</cp:lastModifiedBy>
  <cp:revision>7</cp:revision>
  <dcterms:created xsi:type="dcterms:W3CDTF">2024-09-04T13:52:00Z</dcterms:created>
  <dcterms:modified xsi:type="dcterms:W3CDTF">2024-10-15T08:43:00Z</dcterms:modified>
</cp:coreProperties>
</file>