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83" w:rsidRPr="002A4D83" w:rsidRDefault="002A4D83" w:rsidP="002A4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D83">
        <w:rPr>
          <w:rFonts w:ascii="Times New Roman" w:hAnsi="Times New Roman" w:cs="Times New Roman"/>
          <w:sz w:val="28"/>
          <w:szCs w:val="28"/>
        </w:rPr>
        <w:t>ПЕРЕЧЕНЬ</w:t>
      </w:r>
    </w:p>
    <w:p w:rsidR="00893A52" w:rsidRDefault="002A4D83" w:rsidP="002A4D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4D83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>, необходимых для получения муниципальной услуги Заключение соглашения об установлении сервитута в отношении земельного участка, находящегося в государственной или муниципальной собственн</w:t>
      </w:r>
      <w:bookmarkStart w:id="0" w:name="_GoBack"/>
      <w:bookmarkEnd w:id="0"/>
      <w:r w:rsidRPr="002A4D83">
        <w:rPr>
          <w:rFonts w:ascii="Times New Roman" w:hAnsi="Times New Roman" w:cs="Times New Roman"/>
          <w:sz w:val="28"/>
          <w:szCs w:val="28"/>
        </w:rPr>
        <w:t>ости</w:t>
      </w:r>
    </w:p>
    <w:p w:rsidR="002A4D83" w:rsidRDefault="002A4D83" w:rsidP="002A4D83">
      <w:pPr>
        <w:rPr>
          <w:rFonts w:ascii="Times New Roman" w:hAnsi="Times New Roman" w:cs="Times New Roman"/>
          <w:sz w:val="28"/>
          <w:szCs w:val="28"/>
        </w:rPr>
      </w:pP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4D83">
        <w:rPr>
          <w:rFonts w:ascii="Times New Roman" w:hAnsi="Times New Roman" w:cs="Times New Roman"/>
          <w:sz w:val="28"/>
          <w:szCs w:val="28"/>
        </w:rPr>
        <w:t>1.Документы и информация, которые Заявитель должен представить самостоятельно: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по формам и содержанию согласно приложению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части земельного участка);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частей земельного участка (если на основании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границах, в отношении частей земельного участка осуществлён государственный кадастровый учет).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D83">
        <w:rPr>
          <w:rFonts w:ascii="Times New Roman" w:hAnsi="Times New Roman" w:cs="Times New Roman"/>
          <w:sz w:val="28"/>
          <w:szCs w:val="28"/>
        </w:rPr>
        <w:t>2.Документы и информация, которые Заявитель вправе представить по собственной инициативе: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документов устанавливающих (удостоверяющих) право на недвижимое имущество Заявителя (земельный участок, здания, сооружения),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(далее - ЕГРП) или уведомление об отсутствии в ЕГРП запрашиваемых сведений о зарегистрированных правах на земельный участок;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4D83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2A4D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(далее - ЕГРП) или уведомление об отсутствии в ЕГРП запрашиваемых сведений о зарегистрированных правах на недвижимое имущество Заявителя (здания, сооружения);</w:t>
      </w:r>
    </w:p>
    <w:p w:rsidR="002A4D83" w:rsidRPr="002A4D83" w:rsidRDefault="002A4D83" w:rsidP="00F4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D83">
        <w:rPr>
          <w:rFonts w:ascii="Times New Roman" w:hAnsi="Times New Roman" w:cs="Times New Roman"/>
          <w:sz w:val="28"/>
          <w:szCs w:val="28"/>
        </w:rPr>
        <w:t>кадастровая выписка о земельном участке</w:t>
      </w:r>
    </w:p>
    <w:sectPr w:rsidR="002A4D83" w:rsidRPr="002A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83"/>
    <w:rsid w:val="002A4D83"/>
    <w:rsid w:val="00893A52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836A-B41A-4F38-8073-83CB888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2016-03-14T07:38:00Z</dcterms:created>
  <dcterms:modified xsi:type="dcterms:W3CDTF">2016-03-17T05:54:00Z</dcterms:modified>
</cp:coreProperties>
</file>