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8AD" w:rsidRPr="007A38AD" w:rsidRDefault="007A38AD" w:rsidP="007A38AD">
      <w:pPr>
        <w:ind w:left="4459" w:right="4397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38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8AD" w:rsidRPr="007A38AD" w:rsidRDefault="007A38AD" w:rsidP="007A38AD">
      <w:pPr>
        <w:ind w:left="4459" w:right="4397"/>
        <w:jc w:val="right"/>
        <w:rPr>
          <w:sz w:val="28"/>
          <w:szCs w:val="28"/>
        </w:rPr>
      </w:pPr>
    </w:p>
    <w:p w:rsidR="007A38AD" w:rsidRPr="007A38AD" w:rsidRDefault="007A38AD" w:rsidP="007A38AD">
      <w:pPr>
        <w:jc w:val="center"/>
        <w:rPr>
          <w:b/>
          <w:sz w:val="28"/>
          <w:szCs w:val="28"/>
        </w:rPr>
      </w:pPr>
      <w:r w:rsidRPr="007A38AD">
        <w:rPr>
          <w:b/>
          <w:sz w:val="28"/>
          <w:szCs w:val="28"/>
        </w:rPr>
        <w:t>ПОСТАНОВЛЕНИЕ</w:t>
      </w:r>
    </w:p>
    <w:p w:rsidR="007A38AD" w:rsidRPr="007A38AD" w:rsidRDefault="007A38AD" w:rsidP="007A38AD">
      <w:pPr>
        <w:jc w:val="center"/>
        <w:rPr>
          <w:b/>
          <w:sz w:val="28"/>
          <w:szCs w:val="28"/>
        </w:rPr>
      </w:pPr>
    </w:p>
    <w:p w:rsidR="007A38AD" w:rsidRPr="007A38AD" w:rsidRDefault="007A38AD" w:rsidP="007A38AD">
      <w:pPr>
        <w:jc w:val="center"/>
        <w:rPr>
          <w:b/>
          <w:sz w:val="28"/>
          <w:szCs w:val="28"/>
        </w:rPr>
      </w:pPr>
      <w:r w:rsidRPr="007A38AD">
        <w:rPr>
          <w:b/>
          <w:sz w:val="28"/>
          <w:szCs w:val="28"/>
        </w:rPr>
        <w:t>АДМИНИСТРАЦИИ  ПАРКОВСКОГО СЕЛЬСКОГО ПОСЕЛЕНИЯ</w:t>
      </w:r>
      <w:r w:rsidRPr="007A38AD">
        <w:rPr>
          <w:b/>
          <w:sz w:val="16"/>
          <w:szCs w:val="16"/>
        </w:rPr>
        <w:t xml:space="preserve">   </w:t>
      </w:r>
      <w:r w:rsidRPr="007A38AD">
        <w:rPr>
          <w:b/>
          <w:sz w:val="28"/>
          <w:szCs w:val="28"/>
        </w:rPr>
        <w:t>ТИХОРЕЦКОГО РАЙОНА</w:t>
      </w:r>
    </w:p>
    <w:p w:rsidR="007A38AD" w:rsidRPr="007A38AD" w:rsidRDefault="007A38AD" w:rsidP="007A38AD">
      <w:pPr>
        <w:rPr>
          <w:b/>
          <w:sz w:val="28"/>
          <w:szCs w:val="28"/>
        </w:rPr>
      </w:pPr>
    </w:p>
    <w:p w:rsidR="007A38AD" w:rsidRPr="007A38AD" w:rsidRDefault="007A38AD" w:rsidP="007A38AD">
      <w:pPr>
        <w:rPr>
          <w:sz w:val="28"/>
          <w:szCs w:val="28"/>
        </w:rPr>
      </w:pPr>
    </w:p>
    <w:p w:rsidR="007A38AD" w:rsidRPr="007A38AD" w:rsidRDefault="00524122" w:rsidP="007A38AD">
      <w:pPr>
        <w:rPr>
          <w:sz w:val="28"/>
          <w:szCs w:val="28"/>
        </w:rPr>
      </w:pPr>
      <w:r>
        <w:rPr>
          <w:sz w:val="28"/>
          <w:szCs w:val="28"/>
        </w:rPr>
        <w:t>от  06 февраля 2012</w:t>
      </w:r>
      <w:r w:rsidR="007A38AD" w:rsidRPr="007A38AD">
        <w:rPr>
          <w:sz w:val="28"/>
          <w:szCs w:val="28"/>
        </w:rPr>
        <w:tab/>
        <w:t xml:space="preserve">                                            </w:t>
      </w:r>
      <w:r>
        <w:rPr>
          <w:sz w:val="28"/>
          <w:szCs w:val="28"/>
        </w:rPr>
        <w:t xml:space="preserve">                                      № 21</w:t>
      </w:r>
      <w:r w:rsidR="007A38AD" w:rsidRPr="007A38AD">
        <w:rPr>
          <w:sz w:val="28"/>
          <w:szCs w:val="28"/>
        </w:rPr>
        <w:t xml:space="preserve">        </w:t>
      </w:r>
    </w:p>
    <w:p w:rsidR="007A38AD" w:rsidRPr="007A38AD" w:rsidRDefault="007A38AD" w:rsidP="007A38AD">
      <w:pPr>
        <w:jc w:val="center"/>
        <w:rPr>
          <w:sz w:val="28"/>
          <w:szCs w:val="28"/>
        </w:rPr>
      </w:pPr>
      <w:r w:rsidRPr="007A38AD">
        <w:rPr>
          <w:sz w:val="28"/>
          <w:szCs w:val="28"/>
        </w:rPr>
        <w:t>поселок Парковый</w:t>
      </w:r>
    </w:p>
    <w:p w:rsidR="007A38AD" w:rsidRPr="007A38AD" w:rsidRDefault="007A38AD" w:rsidP="007A38AD">
      <w:pPr>
        <w:jc w:val="center"/>
      </w:pPr>
    </w:p>
    <w:p w:rsidR="007A38AD" w:rsidRPr="007A38AD" w:rsidRDefault="007A38AD" w:rsidP="007A38AD">
      <w:pPr>
        <w:jc w:val="center"/>
      </w:pPr>
    </w:p>
    <w:p w:rsidR="007A38AD" w:rsidRPr="007A38AD" w:rsidRDefault="007A38AD" w:rsidP="007A38AD">
      <w:pPr>
        <w:jc w:val="center"/>
        <w:rPr>
          <w:b/>
          <w:sz w:val="28"/>
          <w:szCs w:val="28"/>
        </w:rPr>
      </w:pPr>
      <w:r w:rsidRPr="007A38AD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7A38AD" w:rsidRPr="007A38AD" w:rsidRDefault="007A38AD" w:rsidP="007A38AD">
      <w:pPr>
        <w:jc w:val="center"/>
        <w:rPr>
          <w:b/>
          <w:sz w:val="28"/>
          <w:szCs w:val="28"/>
        </w:rPr>
      </w:pPr>
      <w:r w:rsidRPr="007A38AD">
        <w:rPr>
          <w:b/>
          <w:sz w:val="28"/>
          <w:szCs w:val="28"/>
        </w:rPr>
        <w:t xml:space="preserve"> Парковского сельского поселения   Тихорецкого   района  </w:t>
      </w:r>
    </w:p>
    <w:p w:rsidR="007A38AD" w:rsidRPr="007A38AD" w:rsidRDefault="007A38AD" w:rsidP="007A38AD">
      <w:pPr>
        <w:jc w:val="center"/>
        <w:rPr>
          <w:b/>
          <w:sz w:val="28"/>
          <w:szCs w:val="28"/>
        </w:rPr>
      </w:pPr>
      <w:r w:rsidRPr="007A38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от   23   июля </w:t>
      </w:r>
      <w:r w:rsidRPr="007A38AD">
        <w:rPr>
          <w:b/>
          <w:sz w:val="28"/>
          <w:szCs w:val="28"/>
        </w:rPr>
        <w:t xml:space="preserve">   2010   года </w:t>
      </w:r>
      <w:r>
        <w:rPr>
          <w:b/>
          <w:sz w:val="28"/>
          <w:szCs w:val="28"/>
        </w:rPr>
        <w:t>№  287</w:t>
      </w:r>
      <w:r w:rsidRPr="007A38AD">
        <w:rPr>
          <w:b/>
          <w:sz w:val="28"/>
          <w:szCs w:val="28"/>
        </w:rPr>
        <w:t xml:space="preserve">  «Об утверждении </w:t>
      </w:r>
    </w:p>
    <w:p w:rsidR="007A38AD" w:rsidRDefault="007A38AD" w:rsidP="007A38AD">
      <w:pPr>
        <w:jc w:val="center"/>
        <w:rPr>
          <w:b/>
          <w:sz w:val="28"/>
          <w:szCs w:val="28"/>
        </w:rPr>
      </w:pPr>
      <w:r w:rsidRPr="007A38AD">
        <w:rPr>
          <w:b/>
          <w:sz w:val="28"/>
          <w:szCs w:val="28"/>
        </w:rPr>
        <w:t>муниципаль</w:t>
      </w:r>
      <w:r>
        <w:rPr>
          <w:b/>
          <w:sz w:val="28"/>
          <w:szCs w:val="28"/>
        </w:rPr>
        <w:t xml:space="preserve">ной целевой  программы по поддержке </w:t>
      </w:r>
    </w:p>
    <w:p w:rsidR="007A38AD" w:rsidRDefault="007A38AD" w:rsidP="007A3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развития культуры на  территории</w:t>
      </w:r>
      <w:r w:rsidRPr="007A38AD">
        <w:rPr>
          <w:b/>
          <w:sz w:val="28"/>
          <w:szCs w:val="28"/>
        </w:rPr>
        <w:t xml:space="preserve"> Парковского</w:t>
      </w:r>
    </w:p>
    <w:p w:rsidR="007A38AD" w:rsidRDefault="007A38AD" w:rsidP="007A38AD">
      <w:pPr>
        <w:jc w:val="center"/>
        <w:rPr>
          <w:b/>
          <w:sz w:val="28"/>
          <w:szCs w:val="28"/>
        </w:rPr>
      </w:pPr>
      <w:r w:rsidRPr="007A38AD">
        <w:rPr>
          <w:b/>
          <w:sz w:val="28"/>
          <w:szCs w:val="28"/>
        </w:rPr>
        <w:t xml:space="preserve"> сельского  по</w:t>
      </w:r>
      <w:r>
        <w:rPr>
          <w:b/>
          <w:sz w:val="28"/>
          <w:szCs w:val="28"/>
        </w:rPr>
        <w:t xml:space="preserve">селения  Тихорецкого  района </w:t>
      </w:r>
    </w:p>
    <w:p w:rsidR="007A38AD" w:rsidRPr="007A38AD" w:rsidRDefault="007A38AD" w:rsidP="007A38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2011-2012 годы</w:t>
      </w:r>
      <w:r w:rsidRPr="007A38AD">
        <w:rPr>
          <w:b/>
          <w:sz w:val="28"/>
          <w:szCs w:val="28"/>
        </w:rPr>
        <w:t>»</w:t>
      </w:r>
    </w:p>
    <w:p w:rsidR="007A38AD" w:rsidRPr="007A38AD" w:rsidRDefault="007A38AD" w:rsidP="007A38AD">
      <w:pPr>
        <w:rPr>
          <w:b/>
          <w:sz w:val="28"/>
          <w:szCs w:val="28"/>
        </w:rPr>
      </w:pPr>
      <w:r w:rsidRPr="007A38AD">
        <w:rPr>
          <w:b/>
          <w:sz w:val="28"/>
          <w:szCs w:val="28"/>
        </w:rPr>
        <w:tab/>
      </w:r>
    </w:p>
    <w:p w:rsidR="007A38AD" w:rsidRPr="007A38AD" w:rsidRDefault="007A38AD" w:rsidP="007A38AD">
      <w:pPr>
        <w:rPr>
          <w:b/>
          <w:sz w:val="28"/>
          <w:szCs w:val="28"/>
        </w:rPr>
      </w:pPr>
    </w:p>
    <w:p w:rsidR="007A38AD" w:rsidRPr="007A38AD" w:rsidRDefault="007A38AD" w:rsidP="007A38AD">
      <w:pPr>
        <w:ind w:firstLine="708"/>
        <w:jc w:val="both"/>
        <w:rPr>
          <w:sz w:val="28"/>
          <w:szCs w:val="28"/>
        </w:rPr>
      </w:pPr>
      <w:r w:rsidRPr="007A38AD">
        <w:rPr>
          <w:sz w:val="28"/>
          <w:szCs w:val="28"/>
        </w:rPr>
        <w:t xml:space="preserve">В </w:t>
      </w:r>
      <w:r w:rsidR="000D0294">
        <w:rPr>
          <w:sz w:val="28"/>
          <w:szCs w:val="28"/>
        </w:rPr>
        <w:t xml:space="preserve">связи с изменениями в программе  по поддержке развития культуры на территории  </w:t>
      </w:r>
      <w:r w:rsidRPr="007A38AD">
        <w:rPr>
          <w:sz w:val="28"/>
          <w:szCs w:val="28"/>
        </w:rPr>
        <w:t>Парковского сельского поселения Тихорецкого района на 2011-2012 годы</w:t>
      </w:r>
      <w:proofErr w:type="gramStart"/>
      <w:r w:rsidRPr="007A38AD">
        <w:rPr>
          <w:sz w:val="28"/>
          <w:szCs w:val="28"/>
        </w:rPr>
        <w:t xml:space="preserve"> ,</w:t>
      </w:r>
      <w:proofErr w:type="gramEnd"/>
      <w:r w:rsidRPr="007A38AD">
        <w:rPr>
          <w:sz w:val="28"/>
          <w:szCs w:val="28"/>
        </w:rPr>
        <w:t xml:space="preserve"> </w:t>
      </w:r>
      <w:r w:rsidRPr="007A38AD">
        <w:t>П О С Т А Н О В Л Я Ю</w:t>
      </w:r>
      <w:r w:rsidRPr="007A38AD">
        <w:rPr>
          <w:sz w:val="28"/>
          <w:szCs w:val="28"/>
        </w:rPr>
        <w:t>:</w:t>
      </w:r>
    </w:p>
    <w:p w:rsidR="007A38AD" w:rsidRPr="007A38AD" w:rsidRDefault="007A38AD" w:rsidP="007A38AD">
      <w:pPr>
        <w:jc w:val="both"/>
        <w:rPr>
          <w:sz w:val="28"/>
          <w:szCs w:val="28"/>
        </w:rPr>
      </w:pPr>
      <w:r w:rsidRPr="007A38AD">
        <w:rPr>
          <w:sz w:val="28"/>
          <w:szCs w:val="28"/>
        </w:rPr>
        <w:tab/>
        <w:t xml:space="preserve">1.Внести изменение в постановление </w:t>
      </w:r>
      <w:r w:rsidR="000D0294">
        <w:rPr>
          <w:sz w:val="28"/>
          <w:szCs w:val="28"/>
        </w:rPr>
        <w:t>от 23 июля  2010 года № 287</w:t>
      </w:r>
      <w:r w:rsidRPr="007A38AD">
        <w:rPr>
          <w:sz w:val="28"/>
          <w:szCs w:val="28"/>
        </w:rPr>
        <w:t xml:space="preserve">          «Об утверждении муниципальной целевой программы </w:t>
      </w:r>
      <w:r w:rsidR="000D0294">
        <w:rPr>
          <w:sz w:val="28"/>
          <w:szCs w:val="28"/>
        </w:rPr>
        <w:t xml:space="preserve"> по поддержке развития культуры на территории </w:t>
      </w:r>
      <w:r w:rsidRPr="007A38AD">
        <w:rPr>
          <w:sz w:val="28"/>
          <w:szCs w:val="28"/>
        </w:rPr>
        <w:t>Парковского сельского поселения Тихорецкого района -2011-2012 годы</w:t>
      </w:r>
      <w:r w:rsidR="000D0294">
        <w:rPr>
          <w:sz w:val="28"/>
          <w:szCs w:val="28"/>
        </w:rPr>
        <w:t>»</w:t>
      </w:r>
      <w:r w:rsidR="0004210C">
        <w:rPr>
          <w:sz w:val="28"/>
          <w:szCs w:val="28"/>
        </w:rPr>
        <w:t>, изложив приложение в новой редакции (прилагается)</w:t>
      </w:r>
      <w:r w:rsidRPr="007A38AD">
        <w:rPr>
          <w:sz w:val="28"/>
          <w:szCs w:val="28"/>
        </w:rPr>
        <w:t>:</w:t>
      </w:r>
    </w:p>
    <w:p w:rsidR="007A38AD" w:rsidRPr="007A38AD" w:rsidRDefault="007A38AD" w:rsidP="0004210C">
      <w:pPr>
        <w:jc w:val="both"/>
        <w:rPr>
          <w:sz w:val="28"/>
          <w:szCs w:val="28"/>
        </w:rPr>
      </w:pPr>
      <w:r w:rsidRPr="007A38AD">
        <w:rPr>
          <w:sz w:val="28"/>
          <w:szCs w:val="28"/>
        </w:rPr>
        <w:tab/>
      </w:r>
      <w:r w:rsidR="0004210C">
        <w:rPr>
          <w:sz w:val="28"/>
          <w:szCs w:val="28"/>
        </w:rPr>
        <w:t>2</w:t>
      </w:r>
      <w:r w:rsidR="00F67CC1">
        <w:rPr>
          <w:sz w:val="28"/>
          <w:szCs w:val="28"/>
        </w:rPr>
        <w:t>.</w:t>
      </w:r>
      <w:r w:rsidR="0004210C" w:rsidRPr="0004210C">
        <w:rPr>
          <w:sz w:val="28"/>
          <w:szCs w:val="28"/>
        </w:rPr>
        <w:t>Общему отделу (Лукьянова) администрации Парковского сельского поселения Тихорецкого района обеспечить размещение постановления                    на официальном сайте администрации муниципального образования Тихорецкий район, в информационно-телекоммуникационной сети «Интернет» и обнародование в специально установленных местах.</w:t>
      </w:r>
    </w:p>
    <w:p w:rsidR="007A38AD" w:rsidRPr="007A38AD" w:rsidRDefault="007A38AD" w:rsidP="007A38AD">
      <w:pPr>
        <w:tabs>
          <w:tab w:val="left" w:pos="851"/>
        </w:tabs>
        <w:jc w:val="both"/>
        <w:rPr>
          <w:sz w:val="28"/>
          <w:szCs w:val="28"/>
        </w:rPr>
      </w:pPr>
      <w:r w:rsidRPr="007A38AD">
        <w:rPr>
          <w:sz w:val="28"/>
          <w:szCs w:val="28"/>
        </w:rPr>
        <w:t xml:space="preserve">          3.</w:t>
      </w:r>
      <w:proofErr w:type="gramStart"/>
      <w:r w:rsidRPr="007A38AD">
        <w:rPr>
          <w:sz w:val="28"/>
          <w:szCs w:val="28"/>
        </w:rPr>
        <w:t>Контроль за</w:t>
      </w:r>
      <w:proofErr w:type="gramEnd"/>
      <w:r w:rsidRPr="007A38AD">
        <w:rPr>
          <w:sz w:val="28"/>
          <w:szCs w:val="28"/>
        </w:rPr>
        <w:t xml:space="preserve"> выполнением настоящего постановления   возложить на заместителя главы Парковского сельского поселения Тихорецкого района В.И.Чередниченко.</w:t>
      </w:r>
    </w:p>
    <w:p w:rsidR="007A38AD" w:rsidRPr="007A38AD" w:rsidRDefault="007A38AD" w:rsidP="007A38AD">
      <w:pPr>
        <w:tabs>
          <w:tab w:val="left" w:pos="851"/>
        </w:tabs>
        <w:jc w:val="both"/>
        <w:rPr>
          <w:sz w:val="28"/>
          <w:szCs w:val="28"/>
        </w:rPr>
      </w:pPr>
      <w:r w:rsidRPr="007A38AD">
        <w:rPr>
          <w:sz w:val="28"/>
          <w:szCs w:val="28"/>
        </w:rPr>
        <w:t xml:space="preserve">          4.Постановление  вступает в  силу со дня его подписания.</w:t>
      </w:r>
    </w:p>
    <w:p w:rsidR="007A38AD" w:rsidRPr="007A38AD" w:rsidRDefault="007A38AD" w:rsidP="007A38AD">
      <w:pPr>
        <w:tabs>
          <w:tab w:val="left" w:pos="851"/>
        </w:tabs>
        <w:jc w:val="both"/>
        <w:rPr>
          <w:sz w:val="28"/>
          <w:szCs w:val="28"/>
        </w:rPr>
      </w:pPr>
      <w:r w:rsidRPr="007A38AD">
        <w:rPr>
          <w:sz w:val="28"/>
          <w:szCs w:val="28"/>
        </w:rPr>
        <w:t xml:space="preserve"> </w:t>
      </w:r>
    </w:p>
    <w:p w:rsidR="007A38AD" w:rsidRPr="007A38AD" w:rsidRDefault="007A38AD" w:rsidP="007A38AD">
      <w:pPr>
        <w:tabs>
          <w:tab w:val="left" w:pos="851"/>
        </w:tabs>
        <w:jc w:val="both"/>
        <w:rPr>
          <w:sz w:val="28"/>
          <w:szCs w:val="28"/>
        </w:rPr>
      </w:pPr>
    </w:p>
    <w:p w:rsidR="007A38AD" w:rsidRPr="007A38AD" w:rsidRDefault="007A38AD" w:rsidP="007A38AD">
      <w:pPr>
        <w:tabs>
          <w:tab w:val="left" w:pos="851"/>
        </w:tabs>
        <w:jc w:val="both"/>
        <w:rPr>
          <w:sz w:val="28"/>
          <w:szCs w:val="28"/>
        </w:rPr>
      </w:pPr>
    </w:p>
    <w:p w:rsidR="007A38AD" w:rsidRPr="007A38AD" w:rsidRDefault="007A38AD" w:rsidP="007A38AD">
      <w:pPr>
        <w:tabs>
          <w:tab w:val="left" w:pos="851"/>
        </w:tabs>
        <w:jc w:val="both"/>
        <w:rPr>
          <w:sz w:val="28"/>
          <w:szCs w:val="28"/>
        </w:rPr>
      </w:pPr>
      <w:r w:rsidRPr="007A38AD">
        <w:rPr>
          <w:sz w:val="28"/>
          <w:szCs w:val="28"/>
        </w:rPr>
        <w:t xml:space="preserve">Глава Парковского сельского поселения </w:t>
      </w:r>
    </w:p>
    <w:p w:rsidR="007A38AD" w:rsidRPr="007A38AD" w:rsidRDefault="007A38AD" w:rsidP="007A38AD">
      <w:pPr>
        <w:tabs>
          <w:tab w:val="left" w:pos="851"/>
        </w:tabs>
        <w:jc w:val="both"/>
        <w:rPr>
          <w:sz w:val="28"/>
          <w:szCs w:val="28"/>
        </w:rPr>
      </w:pPr>
      <w:r w:rsidRPr="007A38AD">
        <w:rPr>
          <w:sz w:val="28"/>
          <w:szCs w:val="28"/>
        </w:rPr>
        <w:t xml:space="preserve">Тихорецкого района                                                                                   </w:t>
      </w:r>
      <w:proofErr w:type="spellStart"/>
      <w:r w:rsidRPr="007A38AD">
        <w:rPr>
          <w:sz w:val="28"/>
          <w:szCs w:val="28"/>
        </w:rPr>
        <w:t>А.И.Чоп</w:t>
      </w:r>
      <w:proofErr w:type="spellEnd"/>
    </w:p>
    <w:p w:rsidR="007A38AD" w:rsidRPr="007A38AD" w:rsidRDefault="007A38AD" w:rsidP="007A38AD">
      <w:pPr>
        <w:tabs>
          <w:tab w:val="left" w:pos="851"/>
        </w:tabs>
        <w:jc w:val="both"/>
        <w:rPr>
          <w:sz w:val="28"/>
          <w:szCs w:val="28"/>
        </w:rPr>
      </w:pPr>
    </w:p>
    <w:p w:rsidR="007A38AD" w:rsidRPr="007A38AD" w:rsidRDefault="007A38AD" w:rsidP="007A38AD">
      <w:pPr>
        <w:tabs>
          <w:tab w:val="left" w:pos="851"/>
        </w:tabs>
        <w:jc w:val="both"/>
        <w:rPr>
          <w:sz w:val="28"/>
          <w:szCs w:val="28"/>
        </w:rPr>
      </w:pPr>
    </w:p>
    <w:p w:rsidR="007A38AD" w:rsidRPr="007A38AD" w:rsidRDefault="007A38AD" w:rsidP="007A38AD">
      <w:pPr>
        <w:tabs>
          <w:tab w:val="left" w:pos="851"/>
        </w:tabs>
        <w:jc w:val="both"/>
        <w:rPr>
          <w:sz w:val="28"/>
          <w:szCs w:val="28"/>
        </w:rPr>
      </w:pPr>
    </w:p>
    <w:p w:rsidR="007A38AD" w:rsidRPr="007A38AD" w:rsidRDefault="007A38AD" w:rsidP="007A38AD">
      <w:pPr>
        <w:tabs>
          <w:tab w:val="left" w:pos="851"/>
        </w:tabs>
        <w:jc w:val="both"/>
        <w:rPr>
          <w:sz w:val="28"/>
          <w:szCs w:val="28"/>
        </w:rPr>
      </w:pPr>
    </w:p>
    <w:p w:rsidR="007A38AD" w:rsidRDefault="007D7F34" w:rsidP="007A38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ПРИЛОЖЕНИЕ</w:t>
      </w:r>
    </w:p>
    <w:p w:rsidR="007D7F34" w:rsidRDefault="007D7F34" w:rsidP="007A38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к постановлению администрации</w:t>
      </w:r>
    </w:p>
    <w:p w:rsidR="007D7F34" w:rsidRDefault="007D7F34" w:rsidP="007A38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Парковского сельского поселения</w:t>
      </w:r>
    </w:p>
    <w:p w:rsidR="007D7F34" w:rsidRDefault="007D7F34" w:rsidP="007A38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Тихорецкого района</w:t>
      </w:r>
    </w:p>
    <w:p w:rsidR="007D7F34" w:rsidRDefault="007D7F34" w:rsidP="007A38A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24122">
        <w:rPr>
          <w:sz w:val="28"/>
          <w:szCs w:val="28"/>
        </w:rPr>
        <w:t xml:space="preserve">             от 06 .02.2012 г № 21</w:t>
      </w:r>
      <w:bookmarkStart w:id="0" w:name="_GoBack"/>
      <w:bookmarkEnd w:id="0"/>
    </w:p>
    <w:p w:rsidR="007D7F34" w:rsidRDefault="007D7F34" w:rsidP="007A38AD">
      <w:pPr>
        <w:tabs>
          <w:tab w:val="left" w:pos="851"/>
        </w:tabs>
        <w:jc w:val="both"/>
        <w:rPr>
          <w:sz w:val="28"/>
          <w:szCs w:val="28"/>
        </w:rPr>
      </w:pPr>
    </w:p>
    <w:p w:rsidR="007D7F34" w:rsidRDefault="007D7F34" w:rsidP="007A38AD">
      <w:pPr>
        <w:tabs>
          <w:tab w:val="left" w:pos="851"/>
        </w:tabs>
        <w:jc w:val="both"/>
        <w:rPr>
          <w:sz w:val="28"/>
          <w:szCs w:val="28"/>
        </w:rPr>
      </w:pPr>
    </w:p>
    <w:p w:rsidR="007D7F34" w:rsidRDefault="007D7F34" w:rsidP="007A38AD">
      <w:pPr>
        <w:tabs>
          <w:tab w:val="left" w:pos="851"/>
        </w:tabs>
        <w:jc w:val="both"/>
        <w:rPr>
          <w:sz w:val="28"/>
          <w:szCs w:val="28"/>
        </w:rPr>
      </w:pPr>
    </w:p>
    <w:p w:rsidR="007D7F34" w:rsidRDefault="007D7F34" w:rsidP="007A38AD">
      <w:pPr>
        <w:tabs>
          <w:tab w:val="left" w:pos="851"/>
        </w:tabs>
        <w:jc w:val="both"/>
        <w:rPr>
          <w:sz w:val="28"/>
          <w:szCs w:val="28"/>
        </w:rPr>
      </w:pPr>
    </w:p>
    <w:p w:rsidR="007D7F34" w:rsidRPr="00723FE4" w:rsidRDefault="007D7F34" w:rsidP="00723FE4">
      <w:pPr>
        <w:tabs>
          <w:tab w:val="left" w:pos="851"/>
        </w:tabs>
        <w:jc w:val="center"/>
        <w:rPr>
          <w:b/>
          <w:sz w:val="28"/>
          <w:szCs w:val="28"/>
        </w:rPr>
      </w:pPr>
      <w:r w:rsidRPr="00723FE4">
        <w:rPr>
          <w:b/>
          <w:sz w:val="28"/>
          <w:szCs w:val="28"/>
        </w:rPr>
        <w:t>ПАСПОРТ</w:t>
      </w:r>
    </w:p>
    <w:p w:rsidR="007D7F34" w:rsidRPr="00723FE4" w:rsidRDefault="00723FE4" w:rsidP="00723FE4">
      <w:pPr>
        <w:tabs>
          <w:tab w:val="left" w:pos="851"/>
        </w:tabs>
        <w:jc w:val="center"/>
        <w:rPr>
          <w:b/>
          <w:sz w:val="28"/>
          <w:szCs w:val="28"/>
        </w:rPr>
      </w:pPr>
      <w:r w:rsidRPr="00723FE4">
        <w:rPr>
          <w:b/>
          <w:sz w:val="28"/>
          <w:szCs w:val="28"/>
        </w:rPr>
        <w:t>ц</w:t>
      </w:r>
      <w:r w:rsidR="007D7F34" w:rsidRPr="00723FE4">
        <w:rPr>
          <w:b/>
          <w:sz w:val="28"/>
          <w:szCs w:val="28"/>
        </w:rPr>
        <w:t>елевой программы по  поддержке развития культуры на территории</w:t>
      </w:r>
    </w:p>
    <w:p w:rsidR="007D7F34" w:rsidRPr="00723FE4" w:rsidRDefault="007D7F34" w:rsidP="00723FE4">
      <w:pPr>
        <w:tabs>
          <w:tab w:val="left" w:pos="851"/>
        </w:tabs>
        <w:jc w:val="center"/>
        <w:rPr>
          <w:b/>
          <w:sz w:val="28"/>
          <w:szCs w:val="28"/>
        </w:rPr>
      </w:pPr>
      <w:r w:rsidRPr="00723FE4">
        <w:rPr>
          <w:b/>
          <w:sz w:val="28"/>
          <w:szCs w:val="28"/>
        </w:rPr>
        <w:t>Парковского сельского поселения Тихорецкого района на 2011-2012 годы.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7D7F34" w:rsidRPr="00A104E9" w:rsidTr="007D7F34">
        <w:tc>
          <w:tcPr>
            <w:tcW w:w="4927" w:type="dxa"/>
          </w:tcPr>
          <w:p w:rsidR="007D7F34" w:rsidRPr="00A104E9" w:rsidRDefault="007D7F34" w:rsidP="007A38AD">
            <w:pPr>
              <w:tabs>
                <w:tab w:val="left" w:pos="851"/>
              </w:tabs>
              <w:jc w:val="both"/>
            </w:pPr>
            <w:r w:rsidRPr="00A104E9">
              <w:t>Наименование программы</w:t>
            </w:r>
          </w:p>
          <w:p w:rsidR="007D7F34" w:rsidRPr="00A104E9" w:rsidRDefault="007D7F34" w:rsidP="007A38AD">
            <w:pPr>
              <w:tabs>
                <w:tab w:val="left" w:pos="851"/>
              </w:tabs>
              <w:jc w:val="both"/>
            </w:pPr>
          </w:p>
          <w:p w:rsidR="007D7F34" w:rsidRPr="00A104E9" w:rsidRDefault="007D7F34" w:rsidP="007A38AD">
            <w:pPr>
              <w:tabs>
                <w:tab w:val="left" w:pos="851"/>
              </w:tabs>
              <w:jc w:val="both"/>
            </w:pPr>
          </w:p>
          <w:p w:rsidR="007D7F34" w:rsidRPr="00A104E9" w:rsidRDefault="007D7F34" w:rsidP="007A38AD">
            <w:pPr>
              <w:tabs>
                <w:tab w:val="left" w:pos="851"/>
              </w:tabs>
              <w:jc w:val="both"/>
            </w:pPr>
          </w:p>
          <w:p w:rsidR="007D7F34" w:rsidRPr="00A104E9" w:rsidRDefault="007D7F34" w:rsidP="007A38AD">
            <w:pPr>
              <w:tabs>
                <w:tab w:val="left" w:pos="851"/>
              </w:tabs>
              <w:jc w:val="both"/>
            </w:pPr>
          </w:p>
          <w:p w:rsidR="007D7F34" w:rsidRPr="00A104E9" w:rsidRDefault="007D7F34" w:rsidP="007A38AD">
            <w:pPr>
              <w:tabs>
                <w:tab w:val="left" w:pos="851"/>
              </w:tabs>
              <w:jc w:val="both"/>
            </w:pPr>
            <w:r w:rsidRPr="00A104E9">
              <w:t>Основание для разработки Программы</w:t>
            </w: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  <w:r w:rsidRPr="00A104E9">
              <w:t>Основные разработчики программы</w:t>
            </w: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  <w:r w:rsidRPr="00A104E9">
              <w:t>Координатор Программы</w:t>
            </w: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  <w:r w:rsidRPr="00A104E9">
              <w:t>Заказчик Программы</w:t>
            </w: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A104E9" w:rsidP="007A38AD">
            <w:pPr>
              <w:tabs>
                <w:tab w:val="left" w:pos="851"/>
              </w:tabs>
              <w:jc w:val="both"/>
            </w:pPr>
            <w:r w:rsidRPr="00A104E9">
              <w:t>Ц</w:t>
            </w:r>
            <w:r w:rsidR="00347129" w:rsidRPr="00A104E9">
              <w:t xml:space="preserve">ели </w:t>
            </w:r>
            <w:r w:rsidRPr="00A104E9">
              <w:t xml:space="preserve"> и задачи </w:t>
            </w:r>
            <w:r w:rsidR="00347129" w:rsidRPr="00A104E9">
              <w:t>Программы</w:t>
            </w: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ED0342" w:rsidP="007A38AD">
            <w:pPr>
              <w:tabs>
                <w:tab w:val="left" w:pos="851"/>
              </w:tabs>
              <w:jc w:val="both"/>
            </w:pPr>
          </w:p>
          <w:p w:rsidR="00ED0342" w:rsidRDefault="00ED0342" w:rsidP="007A38AD">
            <w:pPr>
              <w:tabs>
                <w:tab w:val="left" w:pos="851"/>
              </w:tabs>
              <w:jc w:val="both"/>
            </w:pP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  <w:r>
              <w:t>Срок реализации Программы</w:t>
            </w: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  <w:r>
              <w:t>Объем и источники финансирования Программы</w:t>
            </w: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</w:p>
          <w:p w:rsidR="00485941" w:rsidRDefault="00485941" w:rsidP="007A38AD">
            <w:pPr>
              <w:tabs>
                <w:tab w:val="left" w:pos="851"/>
              </w:tabs>
              <w:jc w:val="both"/>
            </w:pPr>
          </w:p>
          <w:p w:rsidR="00A104E9" w:rsidRPr="00A104E9" w:rsidRDefault="00A104E9" w:rsidP="007A38AD">
            <w:pPr>
              <w:tabs>
                <w:tab w:val="left" w:pos="851"/>
              </w:tabs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выполнением Программы</w:t>
            </w:r>
          </w:p>
        </w:tc>
        <w:tc>
          <w:tcPr>
            <w:tcW w:w="4927" w:type="dxa"/>
          </w:tcPr>
          <w:p w:rsidR="007D7F34" w:rsidRPr="00A104E9" w:rsidRDefault="007D7F34" w:rsidP="007A38AD">
            <w:pPr>
              <w:tabs>
                <w:tab w:val="left" w:pos="851"/>
              </w:tabs>
              <w:jc w:val="both"/>
            </w:pPr>
            <w:r w:rsidRPr="00A104E9">
              <w:lastRenderedPageBreak/>
              <w:t>Целевая программа по поддержке развития культуры на территории Парковского сельского поселения Тихорецкого района на 2011-2012 годы</w:t>
            </w:r>
          </w:p>
          <w:p w:rsidR="007D7F34" w:rsidRPr="00A104E9" w:rsidRDefault="007D7F34" w:rsidP="007A38AD">
            <w:pPr>
              <w:tabs>
                <w:tab w:val="left" w:pos="851"/>
              </w:tabs>
              <w:jc w:val="both"/>
            </w:pPr>
          </w:p>
          <w:p w:rsidR="007D7F34" w:rsidRPr="00A104E9" w:rsidRDefault="007D7F34" w:rsidP="007A38AD">
            <w:pPr>
              <w:tabs>
                <w:tab w:val="left" w:pos="851"/>
              </w:tabs>
              <w:jc w:val="both"/>
            </w:pPr>
            <w:r w:rsidRPr="00A104E9">
              <w:t>Федеральный закон от 06 октября 2003 года № 131-ФЗ «Об основных принципах организации местного самоуправления в Российской Федерации», Устав Парковского сельского поселения Тихорецкого района</w:t>
            </w:r>
          </w:p>
          <w:p w:rsidR="007D7F34" w:rsidRPr="00A104E9" w:rsidRDefault="007D7F34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  <w:r w:rsidRPr="00A104E9">
              <w:t>Администрация Парковского сельского поселения, муниципальное бюджетное учреждение «Сельский Дом культуры Парковского сельского поселения Тихорецкого района</w:t>
            </w: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  <w:r w:rsidRPr="00A104E9">
              <w:t>Администрация Парковского сельского поселения Тихорецкого района</w:t>
            </w: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  <w:r w:rsidRPr="00A104E9">
              <w:t>Администрация Парковского сельского поселения Тихорецкого района</w:t>
            </w:r>
          </w:p>
          <w:p w:rsidR="00347129" w:rsidRPr="00A104E9" w:rsidRDefault="00347129" w:rsidP="007A38AD">
            <w:pPr>
              <w:tabs>
                <w:tab w:val="left" w:pos="851"/>
              </w:tabs>
              <w:jc w:val="both"/>
            </w:pPr>
          </w:p>
          <w:p w:rsidR="00347129" w:rsidRDefault="00347129" w:rsidP="007A38AD">
            <w:pPr>
              <w:tabs>
                <w:tab w:val="left" w:pos="851"/>
              </w:tabs>
              <w:jc w:val="both"/>
            </w:pPr>
            <w:r w:rsidRPr="00A104E9">
              <w:t>Создание условий для сохранения культурного потенц</w:t>
            </w:r>
            <w:r w:rsidR="00A104E9">
              <w:t>иала, обеспечение преемственности культурных традиций;</w:t>
            </w: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  <w:r>
              <w:t>обеспечение прав всех граждан на гарантированный доступ к культурным ценностям и культурным благам, получение определенного перечня культурно-досуговых услуг;</w:t>
            </w: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  <w:r>
              <w:t>воспитание человека-патриота,  знающего и уважающего традиции своего народа, труженика, любящего свою землю, гражданина, готового защищать свое  Отечество;</w:t>
            </w: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  <w:r>
              <w:t>выявление молодых дарований, талантливой и творческой молодежи;</w:t>
            </w: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  <w:r>
              <w:t xml:space="preserve">формирование у молодежи уважительного </w:t>
            </w:r>
            <w:r>
              <w:lastRenderedPageBreak/>
              <w:t>отношения к трудовым и ратным подвигам старшего поколения.</w:t>
            </w:r>
          </w:p>
          <w:p w:rsidR="00A104E9" w:rsidRDefault="00A104E9" w:rsidP="007A38AD">
            <w:pPr>
              <w:tabs>
                <w:tab w:val="left" w:pos="851"/>
              </w:tabs>
              <w:jc w:val="both"/>
            </w:pPr>
          </w:p>
          <w:p w:rsidR="00A104E9" w:rsidRPr="00A104E9" w:rsidRDefault="00A104E9" w:rsidP="007A38AD">
            <w:pPr>
              <w:tabs>
                <w:tab w:val="left" w:pos="851"/>
              </w:tabs>
              <w:jc w:val="both"/>
            </w:pPr>
            <w:r>
              <w:t>2011-2012 годы</w:t>
            </w:r>
          </w:p>
          <w:p w:rsidR="00A104E9" w:rsidRPr="00A104E9" w:rsidRDefault="00A104E9" w:rsidP="007A38AD">
            <w:pPr>
              <w:tabs>
                <w:tab w:val="left" w:pos="851"/>
              </w:tabs>
              <w:jc w:val="both"/>
            </w:pPr>
          </w:p>
          <w:p w:rsidR="00A104E9" w:rsidRPr="00A104E9" w:rsidRDefault="00A104E9" w:rsidP="007A38AD">
            <w:pPr>
              <w:tabs>
                <w:tab w:val="left" w:pos="851"/>
              </w:tabs>
              <w:jc w:val="both"/>
            </w:pPr>
            <w:r>
              <w:t>Финансирование осуществляется за счет средств бюджета Парковского сельского поселения Тихорецкого района</w:t>
            </w:r>
          </w:p>
          <w:p w:rsidR="00485941" w:rsidRDefault="00485941" w:rsidP="007A38AD">
            <w:pPr>
              <w:tabs>
                <w:tab w:val="left" w:pos="851"/>
              </w:tabs>
              <w:jc w:val="both"/>
            </w:pPr>
          </w:p>
          <w:p w:rsidR="00ED0342" w:rsidRPr="00A104E9" w:rsidRDefault="00485941" w:rsidP="007A38AD">
            <w:pPr>
              <w:tabs>
                <w:tab w:val="left" w:pos="851"/>
              </w:tabs>
              <w:jc w:val="both"/>
            </w:pPr>
            <w:r>
              <w:t>Администрация Парковского сельского поселения Тихорецкого района, Совет Парковского сельского поселения Тихорецкого района</w:t>
            </w:r>
          </w:p>
        </w:tc>
      </w:tr>
    </w:tbl>
    <w:p w:rsidR="007D7F34" w:rsidRPr="00A104E9" w:rsidRDefault="007D7F34" w:rsidP="007A38AD">
      <w:pPr>
        <w:tabs>
          <w:tab w:val="left" w:pos="851"/>
        </w:tabs>
        <w:jc w:val="both"/>
      </w:pPr>
    </w:p>
    <w:p w:rsidR="007A38AD" w:rsidRPr="00A104E9" w:rsidRDefault="007A38AD" w:rsidP="007A38AD">
      <w:pPr>
        <w:tabs>
          <w:tab w:val="left" w:pos="851"/>
        </w:tabs>
        <w:jc w:val="both"/>
      </w:pPr>
    </w:p>
    <w:p w:rsidR="00CF64A3" w:rsidRPr="00111378" w:rsidRDefault="00D30702" w:rsidP="00111378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1378">
        <w:rPr>
          <w:b/>
          <w:sz w:val="28"/>
          <w:szCs w:val="28"/>
        </w:rPr>
        <w:t>Содержание проблемы и обоснование необходимости ее решения программными  методами.</w:t>
      </w:r>
    </w:p>
    <w:p w:rsidR="00111378" w:rsidRPr="00111378" w:rsidRDefault="00111378" w:rsidP="00111378">
      <w:pPr>
        <w:ind w:left="360" w:firstLine="348"/>
        <w:jc w:val="both"/>
        <w:rPr>
          <w:b/>
        </w:rPr>
      </w:pPr>
    </w:p>
    <w:p w:rsidR="00D30702" w:rsidRDefault="00D30702" w:rsidP="00111378">
      <w:pPr>
        <w:ind w:left="360" w:firstLine="348"/>
        <w:jc w:val="both"/>
      </w:pPr>
      <w:proofErr w:type="gramStart"/>
      <w:r>
        <w:t>Ведомственная целевая программа по поддержке развития культуры на территории Парковского сельского поселения Тихорецкого района на 2011-2012 годы (далее Программа) предусматривает повышение культурного уровня населения путем проведения культурно-массовых мероприятий и привлечение к ним населения на территории Парковского сельского поселения, создание благоприятных условий для обеспечения  жителей поселения услугами учреждений культуры,  развития сферы библиотечного обслуживания.</w:t>
      </w:r>
      <w:proofErr w:type="gramEnd"/>
    </w:p>
    <w:p w:rsidR="00111378" w:rsidRDefault="00111378" w:rsidP="00D30702">
      <w:pPr>
        <w:ind w:left="360"/>
        <w:jc w:val="both"/>
      </w:pPr>
      <w:r>
        <w:tab/>
        <w:t xml:space="preserve">Программа направлена на решение наиболее важных вопросов в сфере культуры, путем формирования единого культурного пространства на территории Парковского сельского поселения, увеличения доступа к культурным ценностям за счет средств бюджета Парковского сельского поселения. </w:t>
      </w:r>
    </w:p>
    <w:p w:rsidR="00111378" w:rsidRDefault="00111378" w:rsidP="00D30702">
      <w:pPr>
        <w:ind w:left="360"/>
        <w:jc w:val="both"/>
      </w:pPr>
    </w:p>
    <w:p w:rsidR="00111378" w:rsidRDefault="00111378" w:rsidP="00111378">
      <w:pPr>
        <w:pStyle w:val="a6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111378">
        <w:rPr>
          <w:b/>
          <w:sz w:val="28"/>
          <w:szCs w:val="28"/>
        </w:rPr>
        <w:t>Цели и задачи, сроки и этапы реализации программ.</w:t>
      </w:r>
    </w:p>
    <w:p w:rsidR="00111378" w:rsidRDefault="00111378" w:rsidP="00111378">
      <w:pPr>
        <w:ind w:left="426"/>
      </w:pPr>
      <w:r>
        <w:t>Цель Программы  -  создание  благоприятных социальных, творческих и организационно-правовых условий для воспитания, развития молодых граждан;</w:t>
      </w:r>
    </w:p>
    <w:p w:rsidR="00111378" w:rsidRDefault="00111378" w:rsidP="00111378">
      <w:pPr>
        <w:ind w:left="426"/>
      </w:pPr>
      <w:r>
        <w:tab/>
        <w:t>Для достижения этих целей  необходимо решение следующих задач:</w:t>
      </w:r>
    </w:p>
    <w:p w:rsidR="00111378" w:rsidRDefault="00111378" w:rsidP="00111378">
      <w:pPr>
        <w:ind w:left="426"/>
      </w:pPr>
      <w:r>
        <w:tab/>
        <w:t>-оказание поддержки</w:t>
      </w:r>
      <w:r w:rsidR="0049226A">
        <w:t xml:space="preserve"> творческим коллективом учреждений культуры Парковского сельского поселения;</w:t>
      </w:r>
    </w:p>
    <w:p w:rsidR="0049226A" w:rsidRDefault="0049226A" w:rsidP="00111378">
      <w:pPr>
        <w:ind w:left="426"/>
      </w:pPr>
      <w:r>
        <w:tab/>
        <w:t>- воспитание детей и молодых граждан, профилактика негативных проявлений в детской и молодежной среде;</w:t>
      </w:r>
    </w:p>
    <w:p w:rsidR="0049226A" w:rsidRDefault="0049226A" w:rsidP="00111378">
      <w:pPr>
        <w:ind w:left="426"/>
      </w:pPr>
      <w:r>
        <w:tab/>
        <w:t>-воспитание детей и подростков в духе патриотизма, уважения к другим народам, к родному краю, к людям старшего поколения;</w:t>
      </w:r>
    </w:p>
    <w:p w:rsidR="0049226A" w:rsidRDefault="0049226A" w:rsidP="00111378">
      <w:pPr>
        <w:ind w:left="426"/>
      </w:pPr>
      <w:r>
        <w:tab/>
        <w:t>-развитие творческого потенциала коллективов художественной самодеятельности;</w:t>
      </w:r>
    </w:p>
    <w:p w:rsidR="0049226A" w:rsidRDefault="0049226A" w:rsidP="00111378">
      <w:pPr>
        <w:ind w:left="426"/>
      </w:pPr>
      <w:r>
        <w:tab/>
        <w:t>-увеличение количества творческих коллективов и участников  самодеятельности, принимающих участие в краевых и районных конкурсах, смотрах, фестивалях и т.д.</w:t>
      </w:r>
    </w:p>
    <w:p w:rsidR="0049226A" w:rsidRDefault="0049226A" w:rsidP="00111378">
      <w:pPr>
        <w:ind w:left="426"/>
      </w:pPr>
      <w:r>
        <w:tab/>
        <w:t>Срок реализации Программы 2011-2012 годы.</w:t>
      </w:r>
    </w:p>
    <w:p w:rsidR="00CF0ACE" w:rsidRDefault="00CF0ACE" w:rsidP="00CF0ACE">
      <w:pPr>
        <w:ind w:left="1080"/>
        <w:jc w:val="center"/>
        <w:rPr>
          <w:b/>
          <w:sz w:val="28"/>
          <w:szCs w:val="28"/>
        </w:rPr>
      </w:pPr>
    </w:p>
    <w:p w:rsidR="00CF0ACE" w:rsidRPr="00CF0ACE" w:rsidRDefault="00CF0ACE" w:rsidP="00CF0ACE">
      <w:pPr>
        <w:ind w:left="1080"/>
        <w:jc w:val="center"/>
        <w:rPr>
          <w:b/>
          <w:sz w:val="28"/>
          <w:szCs w:val="28"/>
        </w:rPr>
      </w:pPr>
      <w:r w:rsidRPr="00CF0ACE">
        <w:rPr>
          <w:b/>
          <w:sz w:val="28"/>
          <w:szCs w:val="28"/>
        </w:rPr>
        <w:t>3.Перечень мероприятий  Программы.</w:t>
      </w:r>
    </w:p>
    <w:p w:rsidR="00111378" w:rsidRPr="00111378" w:rsidRDefault="00111378" w:rsidP="00111378">
      <w:pPr>
        <w:ind w:left="426"/>
      </w:pPr>
    </w:p>
    <w:tbl>
      <w:tblPr>
        <w:tblStyle w:val="a5"/>
        <w:tblW w:w="946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532"/>
        <w:gridCol w:w="7"/>
        <w:gridCol w:w="2279"/>
        <w:gridCol w:w="1408"/>
        <w:gridCol w:w="1408"/>
        <w:gridCol w:w="1136"/>
        <w:gridCol w:w="1134"/>
        <w:gridCol w:w="1559"/>
      </w:tblGrid>
      <w:tr w:rsidR="00897E01" w:rsidRPr="00897E01" w:rsidTr="0025267E">
        <w:trPr>
          <w:trHeight w:val="300"/>
        </w:trPr>
        <w:tc>
          <w:tcPr>
            <w:tcW w:w="539" w:type="dxa"/>
            <w:gridSpan w:val="2"/>
            <w:vMerge w:val="restart"/>
          </w:tcPr>
          <w:p w:rsidR="00897E01" w:rsidRPr="00897E01" w:rsidRDefault="00897E01" w:rsidP="00111378">
            <w:r w:rsidRPr="00897E01">
              <w:t xml:space="preserve">№ </w:t>
            </w:r>
            <w:proofErr w:type="gramStart"/>
            <w:r w:rsidRPr="00897E01">
              <w:t>п</w:t>
            </w:r>
            <w:proofErr w:type="gramEnd"/>
            <w:r w:rsidRPr="00897E01">
              <w:t>/п</w:t>
            </w:r>
          </w:p>
        </w:tc>
        <w:tc>
          <w:tcPr>
            <w:tcW w:w="2279" w:type="dxa"/>
            <w:vMerge w:val="restart"/>
          </w:tcPr>
          <w:p w:rsidR="00897E01" w:rsidRDefault="00897E01" w:rsidP="00111378">
            <w:r>
              <w:t>Наименование</w:t>
            </w:r>
          </w:p>
          <w:p w:rsidR="00897E01" w:rsidRPr="00897E01" w:rsidRDefault="00897E01" w:rsidP="00111378">
            <w:r>
              <w:t>мероприятия</w:t>
            </w:r>
          </w:p>
        </w:tc>
        <w:tc>
          <w:tcPr>
            <w:tcW w:w="1408" w:type="dxa"/>
            <w:vMerge w:val="restart"/>
          </w:tcPr>
          <w:p w:rsidR="00897E01" w:rsidRPr="00897E01" w:rsidRDefault="00897E01" w:rsidP="00111378">
            <w:r>
              <w:t>Источник финансирования</w:t>
            </w:r>
          </w:p>
        </w:tc>
        <w:tc>
          <w:tcPr>
            <w:tcW w:w="1408" w:type="dxa"/>
            <w:vMerge w:val="restart"/>
          </w:tcPr>
          <w:p w:rsidR="00897E01" w:rsidRDefault="00897E01" w:rsidP="00111378">
            <w:r>
              <w:t>Объем финансирования</w:t>
            </w:r>
          </w:p>
          <w:p w:rsidR="00897E01" w:rsidRPr="00897E01" w:rsidRDefault="00897E01" w:rsidP="00111378">
            <w:r>
              <w:t xml:space="preserve"> (рублей)</w:t>
            </w:r>
          </w:p>
        </w:tc>
        <w:tc>
          <w:tcPr>
            <w:tcW w:w="2270" w:type="dxa"/>
            <w:gridSpan w:val="2"/>
          </w:tcPr>
          <w:p w:rsidR="00897E01" w:rsidRPr="00897E01" w:rsidRDefault="00897E01" w:rsidP="00111378">
            <w:r>
              <w:t>В том числе</w:t>
            </w:r>
          </w:p>
        </w:tc>
        <w:tc>
          <w:tcPr>
            <w:tcW w:w="1559" w:type="dxa"/>
            <w:vMerge w:val="restart"/>
          </w:tcPr>
          <w:p w:rsidR="00897E01" w:rsidRPr="00897E01" w:rsidRDefault="00897E01" w:rsidP="00111378">
            <w:r>
              <w:t>Муниципальный заказчик</w:t>
            </w:r>
          </w:p>
        </w:tc>
      </w:tr>
      <w:tr w:rsidR="0025267E" w:rsidRPr="00897E01" w:rsidTr="0025267E">
        <w:trPr>
          <w:trHeight w:val="540"/>
        </w:trPr>
        <w:tc>
          <w:tcPr>
            <w:tcW w:w="539" w:type="dxa"/>
            <w:gridSpan w:val="2"/>
            <w:vMerge/>
          </w:tcPr>
          <w:p w:rsidR="00897E01" w:rsidRPr="00897E01" w:rsidRDefault="00897E01" w:rsidP="00111378"/>
        </w:tc>
        <w:tc>
          <w:tcPr>
            <w:tcW w:w="2279" w:type="dxa"/>
            <w:vMerge/>
          </w:tcPr>
          <w:p w:rsidR="00897E01" w:rsidRDefault="00897E01" w:rsidP="00111378"/>
        </w:tc>
        <w:tc>
          <w:tcPr>
            <w:tcW w:w="1408" w:type="dxa"/>
            <w:vMerge/>
          </w:tcPr>
          <w:p w:rsidR="00897E01" w:rsidRDefault="00897E01" w:rsidP="00111378"/>
        </w:tc>
        <w:tc>
          <w:tcPr>
            <w:tcW w:w="1408" w:type="dxa"/>
            <w:vMerge/>
          </w:tcPr>
          <w:p w:rsidR="00897E01" w:rsidRDefault="00897E01" w:rsidP="00111378"/>
        </w:tc>
        <w:tc>
          <w:tcPr>
            <w:tcW w:w="1136" w:type="dxa"/>
          </w:tcPr>
          <w:p w:rsidR="00897E01" w:rsidRDefault="00897E01" w:rsidP="00111378">
            <w:r>
              <w:t>2011</w:t>
            </w:r>
          </w:p>
          <w:p w:rsidR="00897E01" w:rsidRPr="00897E01" w:rsidRDefault="00897E01" w:rsidP="00111378">
            <w:r>
              <w:t>год</w:t>
            </w:r>
          </w:p>
        </w:tc>
        <w:tc>
          <w:tcPr>
            <w:tcW w:w="1134" w:type="dxa"/>
          </w:tcPr>
          <w:p w:rsidR="00897E01" w:rsidRDefault="00897E01" w:rsidP="00111378">
            <w:r>
              <w:t>2012</w:t>
            </w:r>
          </w:p>
          <w:p w:rsidR="00897E01" w:rsidRPr="00897E01" w:rsidRDefault="00897E01" w:rsidP="00111378">
            <w:r>
              <w:t>год</w:t>
            </w:r>
          </w:p>
        </w:tc>
        <w:tc>
          <w:tcPr>
            <w:tcW w:w="1559" w:type="dxa"/>
            <w:vMerge/>
          </w:tcPr>
          <w:p w:rsidR="00897E01" w:rsidRPr="00897E01" w:rsidRDefault="00897E01" w:rsidP="00111378"/>
        </w:tc>
      </w:tr>
      <w:tr w:rsidR="00897E01" w:rsidTr="0025267E">
        <w:tc>
          <w:tcPr>
            <w:tcW w:w="532" w:type="dxa"/>
          </w:tcPr>
          <w:p w:rsidR="00897E01" w:rsidRDefault="0025267E" w:rsidP="00111378">
            <w:r>
              <w:t>1.</w:t>
            </w:r>
          </w:p>
        </w:tc>
        <w:tc>
          <w:tcPr>
            <w:tcW w:w="2286" w:type="dxa"/>
            <w:gridSpan w:val="2"/>
          </w:tcPr>
          <w:p w:rsidR="00897E01" w:rsidRDefault="0025267E" w:rsidP="0041337B">
            <w:r>
              <w:t>Денежные выплаты</w:t>
            </w:r>
          </w:p>
          <w:p w:rsidR="0025267E" w:rsidRDefault="0025267E" w:rsidP="0041337B">
            <w:r>
              <w:t xml:space="preserve">стимулирующего </w:t>
            </w:r>
            <w:r>
              <w:lastRenderedPageBreak/>
              <w:t>характера отдельным категориям работников муниципальных учреждений подведомственных администрации  Парковского сельского поселения Тихорецкого района</w:t>
            </w:r>
          </w:p>
        </w:tc>
        <w:tc>
          <w:tcPr>
            <w:tcW w:w="1408" w:type="dxa"/>
          </w:tcPr>
          <w:p w:rsidR="00897E01" w:rsidRDefault="0025267E" w:rsidP="00111378">
            <w:r>
              <w:lastRenderedPageBreak/>
              <w:t>Бюджет поселения</w:t>
            </w:r>
          </w:p>
        </w:tc>
        <w:tc>
          <w:tcPr>
            <w:tcW w:w="1408" w:type="dxa"/>
          </w:tcPr>
          <w:p w:rsidR="00897E01" w:rsidRDefault="0025267E" w:rsidP="00111378">
            <w:r>
              <w:t>45000,00</w:t>
            </w:r>
          </w:p>
        </w:tc>
        <w:tc>
          <w:tcPr>
            <w:tcW w:w="1136" w:type="dxa"/>
          </w:tcPr>
          <w:p w:rsidR="00897E01" w:rsidRDefault="00723FE4" w:rsidP="00111378">
            <w:r>
              <w:t>0,0</w:t>
            </w:r>
          </w:p>
        </w:tc>
        <w:tc>
          <w:tcPr>
            <w:tcW w:w="1134" w:type="dxa"/>
          </w:tcPr>
          <w:p w:rsidR="00897E01" w:rsidRDefault="0025267E" w:rsidP="00111378">
            <w:r>
              <w:t>45000,00</w:t>
            </w:r>
          </w:p>
        </w:tc>
        <w:tc>
          <w:tcPr>
            <w:tcW w:w="1559" w:type="dxa"/>
          </w:tcPr>
          <w:p w:rsidR="00897E01" w:rsidRDefault="0025267E" w:rsidP="00111378">
            <w:r>
              <w:t xml:space="preserve">Администрация </w:t>
            </w:r>
            <w:r>
              <w:lastRenderedPageBreak/>
              <w:t>Парковского сельского поселения</w:t>
            </w:r>
          </w:p>
        </w:tc>
      </w:tr>
      <w:tr w:rsidR="00897E01" w:rsidTr="0025267E">
        <w:tc>
          <w:tcPr>
            <w:tcW w:w="532" w:type="dxa"/>
          </w:tcPr>
          <w:p w:rsidR="00897E01" w:rsidRDefault="00897E01" w:rsidP="00111378"/>
        </w:tc>
        <w:tc>
          <w:tcPr>
            <w:tcW w:w="2286" w:type="dxa"/>
            <w:gridSpan w:val="2"/>
          </w:tcPr>
          <w:p w:rsidR="00897E01" w:rsidRDefault="00723FE4" w:rsidP="00111378">
            <w:r>
              <w:t>ИТОГО:</w:t>
            </w:r>
          </w:p>
        </w:tc>
        <w:tc>
          <w:tcPr>
            <w:tcW w:w="1408" w:type="dxa"/>
          </w:tcPr>
          <w:p w:rsidR="00897E01" w:rsidRDefault="00897E01" w:rsidP="00111378"/>
        </w:tc>
        <w:tc>
          <w:tcPr>
            <w:tcW w:w="1408" w:type="dxa"/>
          </w:tcPr>
          <w:p w:rsidR="00897E01" w:rsidRDefault="00723FE4" w:rsidP="00111378">
            <w:r>
              <w:t>45000,00</w:t>
            </w:r>
          </w:p>
        </w:tc>
        <w:tc>
          <w:tcPr>
            <w:tcW w:w="1136" w:type="dxa"/>
          </w:tcPr>
          <w:p w:rsidR="00897E01" w:rsidRDefault="00723FE4" w:rsidP="00111378">
            <w:r>
              <w:t>0,0</w:t>
            </w:r>
          </w:p>
        </w:tc>
        <w:tc>
          <w:tcPr>
            <w:tcW w:w="1134" w:type="dxa"/>
          </w:tcPr>
          <w:p w:rsidR="00897E01" w:rsidRDefault="00723FE4" w:rsidP="00111378">
            <w:r>
              <w:t>45000,00</w:t>
            </w:r>
          </w:p>
        </w:tc>
        <w:tc>
          <w:tcPr>
            <w:tcW w:w="1559" w:type="dxa"/>
          </w:tcPr>
          <w:p w:rsidR="00897E01" w:rsidRDefault="00897E01" w:rsidP="00111378"/>
        </w:tc>
      </w:tr>
    </w:tbl>
    <w:p w:rsidR="0041337B" w:rsidRDefault="0041337B" w:rsidP="0041337B">
      <w:pPr>
        <w:ind w:left="426"/>
        <w:jc w:val="center"/>
        <w:rPr>
          <w:b/>
          <w:sz w:val="28"/>
          <w:szCs w:val="28"/>
        </w:rPr>
      </w:pPr>
    </w:p>
    <w:p w:rsidR="00111378" w:rsidRDefault="0041337B" w:rsidP="0041337B">
      <w:pPr>
        <w:ind w:left="426"/>
        <w:jc w:val="center"/>
        <w:rPr>
          <w:b/>
          <w:sz w:val="28"/>
          <w:szCs w:val="28"/>
        </w:rPr>
      </w:pPr>
      <w:r w:rsidRPr="0041337B">
        <w:rPr>
          <w:b/>
          <w:sz w:val="28"/>
          <w:szCs w:val="28"/>
        </w:rPr>
        <w:t>4.Обоснование ресурсного обеспечения программы.</w:t>
      </w:r>
    </w:p>
    <w:p w:rsidR="0041337B" w:rsidRDefault="0041337B" w:rsidP="0041337B">
      <w:pPr>
        <w:ind w:left="426"/>
        <w:jc w:val="center"/>
        <w:rPr>
          <w:b/>
          <w:sz w:val="28"/>
          <w:szCs w:val="28"/>
        </w:rPr>
      </w:pPr>
    </w:p>
    <w:p w:rsidR="0041337B" w:rsidRDefault="0041337B" w:rsidP="0041337B">
      <w:pPr>
        <w:ind w:left="426" w:firstLine="282"/>
        <w:jc w:val="both"/>
      </w:pPr>
      <w:r>
        <w:t>Финансирование  Программы осуществляется за счет целевых средств бюджета Парковского сельского поселения Тихорецкого района. Ежегодное финансирование Программы  из местного бюджета производится в соответствии с объемами финансирования на эти цели, в соответствии с утвержденным бюджетом Парковского сельского поселения Тихорецкого района на очередной год.</w:t>
      </w:r>
    </w:p>
    <w:p w:rsidR="0041337B" w:rsidRDefault="0041337B" w:rsidP="0041337B">
      <w:pPr>
        <w:ind w:left="426" w:firstLine="282"/>
        <w:jc w:val="center"/>
        <w:rPr>
          <w:b/>
          <w:sz w:val="28"/>
          <w:szCs w:val="28"/>
        </w:rPr>
      </w:pPr>
    </w:p>
    <w:p w:rsidR="0041337B" w:rsidRDefault="0041337B" w:rsidP="0041337B">
      <w:pPr>
        <w:ind w:left="426" w:firstLine="282"/>
        <w:jc w:val="center"/>
      </w:pPr>
      <w:r w:rsidRPr="0041337B">
        <w:rPr>
          <w:b/>
          <w:sz w:val="28"/>
          <w:szCs w:val="28"/>
        </w:rPr>
        <w:t>5. Оценка социально-экономической эффективности Программы</w:t>
      </w:r>
      <w:r>
        <w:t>.</w:t>
      </w:r>
    </w:p>
    <w:p w:rsidR="00234AB2" w:rsidRDefault="0041337B" w:rsidP="00234AB2">
      <w:pPr>
        <w:ind w:left="426" w:firstLine="282"/>
        <w:jc w:val="both"/>
      </w:pPr>
      <w:r>
        <w:tab/>
      </w:r>
    </w:p>
    <w:p w:rsidR="0041337B" w:rsidRDefault="00255D71" w:rsidP="00234AB2">
      <w:pPr>
        <w:ind w:left="426" w:firstLine="282"/>
        <w:jc w:val="both"/>
      </w:pPr>
      <w:r>
        <w:t xml:space="preserve">Осуществление денежных выплат стимулирующего характера </w:t>
      </w:r>
      <w:proofErr w:type="gramStart"/>
      <w:r>
        <w:t>отдельным</w:t>
      </w:r>
      <w:proofErr w:type="gramEnd"/>
      <w:r>
        <w:t xml:space="preserve"> </w:t>
      </w:r>
    </w:p>
    <w:p w:rsidR="00255D71" w:rsidRPr="0041337B" w:rsidRDefault="00255D71" w:rsidP="00234AB2">
      <w:pPr>
        <w:ind w:left="426"/>
        <w:jc w:val="both"/>
      </w:pPr>
      <w:r>
        <w:t>категориям  работников  муниципальным учреждений культуры, искусства и кинематографии</w:t>
      </w:r>
      <w:r w:rsidR="00234AB2">
        <w:t>.</w:t>
      </w:r>
    </w:p>
    <w:p w:rsidR="00234AB2" w:rsidRDefault="00234AB2" w:rsidP="00234AB2">
      <w:pPr>
        <w:ind w:left="426" w:firstLine="282"/>
        <w:jc w:val="center"/>
        <w:rPr>
          <w:b/>
          <w:sz w:val="28"/>
          <w:szCs w:val="28"/>
        </w:rPr>
      </w:pPr>
    </w:p>
    <w:p w:rsidR="0041337B" w:rsidRDefault="00234AB2" w:rsidP="00234AB2">
      <w:pPr>
        <w:ind w:left="426" w:firstLine="282"/>
        <w:jc w:val="center"/>
        <w:rPr>
          <w:b/>
          <w:sz w:val="28"/>
          <w:szCs w:val="28"/>
        </w:rPr>
      </w:pPr>
      <w:r w:rsidRPr="00234AB2">
        <w:rPr>
          <w:b/>
          <w:sz w:val="28"/>
          <w:szCs w:val="28"/>
        </w:rPr>
        <w:t>6. Критерии выполнения Программы</w:t>
      </w:r>
      <w:r>
        <w:rPr>
          <w:b/>
          <w:sz w:val="28"/>
          <w:szCs w:val="28"/>
        </w:rPr>
        <w:t>.</w:t>
      </w:r>
    </w:p>
    <w:p w:rsidR="00234AB2" w:rsidRDefault="00234AB2" w:rsidP="00234AB2">
      <w:pPr>
        <w:ind w:left="426" w:firstLine="282"/>
        <w:jc w:val="both"/>
      </w:pPr>
      <w:r>
        <w:tab/>
      </w:r>
    </w:p>
    <w:p w:rsidR="00234AB2" w:rsidRDefault="00234AB2" w:rsidP="00234AB2">
      <w:pPr>
        <w:ind w:left="426" w:firstLine="282"/>
        <w:jc w:val="both"/>
      </w:pPr>
      <w:r>
        <w:t>Критериями выполнения Программы будут являться:</w:t>
      </w:r>
    </w:p>
    <w:p w:rsidR="00234AB2" w:rsidRDefault="00234AB2" w:rsidP="00234AB2">
      <w:pPr>
        <w:ind w:left="426" w:firstLine="282"/>
        <w:jc w:val="both"/>
      </w:pPr>
      <w:r>
        <w:tab/>
        <w:t>-количество  проведенных мероприятий на территории Парковского сельского поселения;</w:t>
      </w:r>
    </w:p>
    <w:p w:rsidR="00234AB2" w:rsidRDefault="00234AB2" w:rsidP="00234AB2">
      <w:pPr>
        <w:ind w:left="426" w:firstLine="282"/>
        <w:jc w:val="both"/>
      </w:pPr>
      <w:r>
        <w:t>-участие всех учреждений культуры Парковского сельского поселения Тихорецкого района в мероприятиях, проводимых   на территории сельского поселения;</w:t>
      </w:r>
    </w:p>
    <w:p w:rsidR="00234AB2" w:rsidRDefault="00234AB2" w:rsidP="00234AB2">
      <w:pPr>
        <w:ind w:left="426" w:firstLine="282"/>
        <w:jc w:val="both"/>
      </w:pPr>
      <w:r>
        <w:t>-количество зрителей: зрителей и гостей Парковского сельского поселения Тихорецкого района, участвующих в мероприятиях.</w:t>
      </w:r>
    </w:p>
    <w:p w:rsidR="00234AB2" w:rsidRDefault="00234AB2" w:rsidP="00234AB2">
      <w:pPr>
        <w:ind w:left="426" w:firstLine="282"/>
        <w:jc w:val="both"/>
      </w:pPr>
    </w:p>
    <w:p w:rsidR="00234AB2" w:rsidRDefault="00234AB2" w:rsidP="00234AB2">
      <w:pPr>
        <w:ind w:left="426" w:firstLine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Механизм реализации Програ</w:t>
      </w:r>
      <w:r w:rsidRPr="00234AB2">
        <w:rPr>
          <w:b/>
          <w:sz w:val="28"/>
          <w:szCs w:val="28"/>
        </w:rPr>
        <w:t>ммы.</w:t>
      </w:r>
    </w:p>
    <w:p w:rsidR="00234AB2" w:rsidRDefault="00234AB2" w:rsidP="00723FE4">
      <w:pPr>
        <w:ind w:left="426" w:firstLine="282"/>
        <w:jc w:val="both"/>
      </w:pPr>
      <w:r>
        <w:t>Реализация Программы осуществляется основными исполнителям</w:t>
      </w:r>
      <w:proofErr w:type="gramStart"/>
      <w:r>
        <w:t>и-</w:t>
      </w:r>
      <w:proofErr w:type="gramEnd"/>
      <w:r>
        <w:t xml:space="preserve"> руководителями и работниками учреждений культуры Парковского сельского поселения Тихорецкого района.</w:t>
      </w:r>
    </w:p>
    <w:p w:rsidR="00234AB2" w:rsidRDefault="00234AB2" w:rsidP="00723FE4">
      <w:pPr>
        <w:ind w:left="426" w:firstLine="282"/>
        <w:jc w:val="both"/>
      </w:pPr>
      <w:r>
        <w:t>Учреждения культуры отвечают за реализацию</w:t>
      </w:r>
      <w:r w:rsidR="00723FE4">
        <w:t xml:space="preserve"> Программы в целом, обеспечивают согласованные действия по подготовке и реализации программных мероприятий, целевому и эффективному использованию средств местного бюджета</w:t>
      </w:r>
      <w:proofErr w:type="gramStart"/>
      <w:r w:rsidR="00723FE4">
        <w:t xml:space="preserve"> .</w:t>
      </w:r>
      <w:proofErr w:type="gramEnd"/>
    </w:p>
    <w:p w:rsidR="00723FE4" w:rsidRDefault="00723FE4" w:rsidP="00723FE4">
      <w:pPr>
        <w:ind w:left="426" w:firstLine="282"/>
        <w:jc w:val="both"/>
      </w:pPr>
      <w:r>
        <w:t xml:space="preserve">Исполнители программных мероприятий </w:t>
      </w:r>
      <w:proofErr w:type="gramStart"/>
      <w:r>
        <w:t>предоставляют отчет</w:t>
      </w:r>
      <w:proofErr w:type="gramEnd"/>
      <w:r>
        <w:t xml:space="preserve"> о целевом использовании средств в установленном порядке.</w:t>
      </w:r>
    </w:p>
    <w:p w:rsidR="00723FE4" w:rsidRDefault="00723FE4" w:rsidP="00723FE4">
      <w:pPr>
        <w:ind w:left="426" w:firstLine="282"/>
        <w:jc w:val="both"/>
      </w:pPr>
    </w:p>
    <w:p w:rsidR="00723FE4" w:rsidRDefault="00723FE4" w:rsidP="00723FE4">
      <w:pPr>
        <w:ind w:left="426" w:firstLine="282"/>
        <w:jc w:val="both"/>
      </w:pPr>
    </w:p>
    <w:p w:rsidR="00723FE4" w:rsidRDefault="00723FE4" w:rsidP="00723FE4">
      <w:pPr>
        <w:ind w:left="426" w:firstLine="282"/>
        <w:jc w:val="both"/>
      </w:pPr>
      <w:r>
        <w:t xml:space="preserve">Заместитель главы Парковского </w:t>
      </w:r>
    </w:p>
    <w:p w:rsidR="00723FE4" w:rsidRDefault="00723FE4" w:rsidP="00723FE4">
      <w:pPr>
        <w:ind w:left="426" w:firstLine="282"/>
        <w:jc w:val="both"/>
      </w:pPr>
      <w:r>
        <w:t>сельского поселения</w:t>
      </w:r>
    </w:p>
    <w:p w:rsidR="00723FE4" w:rsidRPr="00234AB2" w:rsidRDefault="00723FE4" w:rsidP="00723FE4">
      <w:pPr>
        <w:ind w:left="426" w:firstLine="282"/>
        <w:jc w:val="both"/>
      </w:pPr>
      <w:r>
        <w:t>Тихорецкого района                                                                             В.И.Чередниченко</w:t>
      </w:r>
    </w:p>
    <w:sectPr w:rsidR="00723FE4" w:rsidRPr="00234AB2" w:rsidSect="007A38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507DB"/>
    <w:multiLevelType w:val="hybridMultilevel"/>
    <w:tmpl w:val="CC3EDC8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657"/>
    <w:rsid w:val="0004210C"/>
    <w:rsid w:val="000D0294"/>
    <w:rsid w:val="00111378"/>
    <w:rsid w:val="001F18EA"/>
    <w:rsid w:val="00234AB2"/>
    <w:rsid w:val="0025267E"/>
    <w:rsid w:val="00255D71"/>
    <w:rsid w:val="00347129"/>
    <w:rsid w:val="0041337B"/>
    <w:rsid w:val="00485941"/>
    <w:rsid w:val="0049226A"/>
    <w:rsid w:val="00523657"/>
    <w:rsid w:val="00524122"/>
    <w:rsid w:val="00723FE4"/>
    <w:rsid w:val="007A38AD"/>
    <w:rsid w:val="007D7F34"/>
    <w:rsid w:val="00897E01"/>
    <w:rsid w:val="009825B4"/>
    <w:rsid w:val="009B168E"/>
    <w:rsid w:val="00A104E9"/>
    <w:rsid w:val="00CF0ACE"/>
    <w:rsid w:val="00CF64A3"/>
    <w:rsid w:val="00D30702"/>
    <w:rsid w:val="00ED0342"/>
    <w:rsid w:val="00F456FF"/>
    <w:rsid w:val="00F67CC1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A3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38A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7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7D7F3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D30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A38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A38A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D7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1"/>
    <w:rsid w:val="007D7F3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List Paragraph"/>
    <w:basedOn w:val="a"/>
    <w:uiPriority w:val="34"/>
    <w:qFormat/>
    <w:rsid w:val="00D30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C3647-32F4-458A-8D7B-89EB3E319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Администратция</dc:creator>
  <cp:keywords/>
  <dc:description/>
  <cp:lastModifiedBy>Администратция</cp:lastModifiedBy>
  <cp:revision>8</cp:revision>
  <cp:lastPrinted>2012-03-05T18:46:00Z</cp:lastPrinted>
  <dcterms:created xsi:type="dcterms:W3CDTF">2012-03-05T11:29:00Z</dcterms:created>
  <dcterms:modified xsi:type="dcterms:W3CDTF">2012-07-31T09:57:00Z</dcterms:modified>
</cp:coreProperties>
</file>